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82C" w:rsidRPr="002876F3" w:rsidRDefault="002876F3" w:rsidP="002876F3">
      <w:pPr>
        <w:spacing w:line="240" w:lineRule="auto"/>
        <w:jc w:val="right"/>
        <w:rPr>
          <w:rFonts w:ascii="Times New Roman" w:hAnsi="Times New Roman" w:cs="Times New Roman"/>
          <w:sz w:val="24"/>
          <w:szCs w:val="24"/>
        </w:rPr>
      </w:pPr>
      <w:r w:rsidRPr="002876F3">
        <w:rPr>
          <w:rFonts w:ascii="Times New Roman" w:hAnsi="Times New Roman" w:cs="Times New Roman"/>
          <w:sz w:val="24"/>
          <w:szCs w:val="24"/>
        </w:rPr>
        <w:t>Приложение</w:t>
      </w:r>
    </w:p>
    <w:p w:rsidR="002876F3" w:rsidRPr="002876F3" w:rsidRDefault="002876F3" w:rsidP="002876F3">
      <w:pPr>
        <w:spacing w:line="240" w:lineRule="auto"/>
        <w:jc w:val="right"/>
        <w:rPr>
          <w:rFonts w:ascii="Times New Roman" w:hAnsi="Times New Roman" w:cs="Times New Roman"/>
          <w:sz w:val="24"/>
          <w:szCs w:val="24"/>
        </w:rPr>
      </w:pPr>
      <w:r w:rsidRPr="002876F3">
        <w:rPr>
          <w:rFonts w:ascii="Times New Roman" w:hAnsi="Times New Roman" w:cs="Times New Roman"/>
          <w:sz w:val="24"/>
          <w:szCs w:val="24"/>
        </w:rPr>
        <w:t>УТВЕРЖДЕНО</w:t>
      </w:r>
    </w:p>
    <w:p w:rsidR="002876F3" w:rsidRPr="002876F3" w:rsidRDefault="002876F3" w:rsidP="002876F3">
      <w:pPr>
        <w:spacing w:line="240" w:lineRule="auto"/>
        <w:jc w:val="right"/>
        <w:rPr>
          <w:rFonts w:ascii="Times New Roman" w:hAnsi="Times New Roman" w:cs="Times New Roman"/>
          <w:sz w:val="24"/>
          <w:szCs w:val="24"/>
        </w:rPr>
      </w:pPr>
      <w:r w:rsidRPr="002876F3">
        <w:rPr>
          <w:rFonts w:ascii="Times New Roman" w:hAnsi="Times New Roman" w:cs="Times New Roman"/>
          <w:sz w:val="24"/>
          <w:szCs w:val="24"/>
        </w:rPr>
        <w:t>решением Думы Санчурского муниципального округа</w:t>
      </w:r>
    </w:p>
    <w:p w:rsidR="002876F3" w:rsidRPr="002876F3" w:rsidRDefault="002876F3" w:rsidP="002876F3">
      <w:pPr>
        <w:spacing w:line="240" w:lineRule="auto"/>
        <w:jc w:val="right"/>
        <w:rPr>
          <w:rFonts w:ascii="Times New Roman" w:hAnsi="Times New Roman" w:cs="Times New Roman"/>
          <w:sz w:val="24"/>
          <w:szCs w:val="24"/>
        </w:rPr>
      </w:pPr>
      <w:r w:rsidRPr="002876F3">
        <w:rPr>
          <w:rFonts w:ascii="Times New Roman" w:hAnsi="Times New Roman" w:cs="Times New Roman"/>
          <w:sz w:val="24"/>
          <w:szCs w:val="24"/>
        </w:rPr>
        <w:t xml:space="preserve"> Кировской области</w:t>
      </w:r>
    </w:p>
    <w:p w:rsidR="002876F3" w:rsidRPr="002876F3" w:rsidRDefault="002876F3" w:rsidP="002876F3">
      <w:pPr>
        <w:spacing w:line="240" w:lineRule="auto"/>
        <w:jc w:val="right"/>
        <w:rPr>
          <w:rFonts w:ascii="Times New Roman" w:hAnsi="Times New Roman" w:cs="Times New Roman"/>
          <w:sz w:val="24"/>
          <w:szCs w:val="24"/>
        </w:rPr>
      </w:pPr>
      <w:r w:rsidRPr="002876F3">
        <w:rPr>
          <w:rFonts w:ascii="Times New Roman" w:hAnsi="Times New Roman" w:cs="Times New Roman"/>
          <w:sz w:val="24"/>
          <w:szCs w:val="24"/>
        </w:rPr>
        <w:t>от</w:t>
      </w:r>
      <w:r w:rsidR="006E3639">
        <w:rPr>
          <w:rFonts w:ascii="Times New Roman" w:hAnsi="Times New Roman" w:cs="Times New Roman"/>
          <w:sz w:val="24"/>
          <w:szCs w:val="24"/>
        </w:rPr>
        <w:t>16.12.2020</w:t>
      </w:r>
      <w:r w:rsidRPr="002876F3">
        <w:rPr>
          <w:rFonts w:ascii="Times New Roman" w:hAnsi="Times New Roman" w:cs="Times New Roman"/>
          <w:sz w:val="24"/>
          <w:szCs w:val="24"/>
        </w:rPr>
        <w:t xml:space="preserve"> № </w:t>
      </w:r>
      <w:r w:rsidR="006E3639">
        <w:rPr>
          <w:rFonts w:ascii="Times New Roman" w:hAnsi="Times New Roman" w:cs="Times New Roman"/>
          <w:sz w:val="24"/>
          <w:szCs w:val="24"/>
        </w:rPr>
        <w:t>15/189</w:t>
      </w:r>
    </w:p>
    <w:p w:rsidR="0089282C" w:rsidRDefault="0089282C" w:rsidP="0089282C">
      <w:pPr>
        <w:jc w:val="right"/>
      </w:pPr>
    </w:p>
    <w:p w:rsidR="0089282C" w:rsidRDefault="0089282C" w:rsidP="0089282C">
      <w:pPr>
        <w:jc w:val="right"/>
      </w:pPr>
    </w:p>
    <w:p w:rsidR="0089282C" w:rsidRDefault="0089282C" w:rsidP="0089282C">
      <w:pPr>
        <w:jc w:val="right"/>
      </w:pPr>
    </w:p>
    <w:p w:rsidR="0089282C" w:rsidRDefault="0089282C" w:rsidP="0089282C">
      <w:pPr>
        <w:jc w:val="right"/>
      </w:pPr>
    </w:p>
    <w:p w:rsidR="0089282C" w:rsidRDefault="0089282C" w:rsidP="0089282C">
      <w:pPr>
        <w:jc w:val="right"/>
      </w:pPr>
    </w:p>
    <w:p w:rsidR="0089282C" w:rsidRDefault="0089282C" w:rsidP="0089282C">
      <w:pPr>
        <w:jc w:val="center"/>
        <w:rPr>
          <w:rFonts w:ascii="Times New Roman" w:hAnsi="Times New Roman" w:cs="Times New Roman"/>
          <w:sz w:val="40"/>
          <w:szCs w:val="40"/>
        </w:rPr>
      </w:pPr>
      <w:r>
        <w:rPr>
          <w:rFonts w:ascii="Times New Roman" w:hAnsi="Times New Roman" w:cs="Times New Roman"/>
          <w:sz w:val="40"/>
          <w:szCs w:val="40"/>
        </w:rPr>
        <w:t>СТРАТЕГИЯ</w:t>
      </w:r>
    </w:p>
    <w:p w:rsidR="0089282C" w:rsidRDefault="0089282C" w:rsidP="0089282C">
      <w:pPr>
        <w:jc w:val="center"/>
        <w:rPr>
          <w:rFonts w:ascii="Times New Roman" w:hAnsi="Times New Roman" w:cs="Times New Roman"/>
          <w:sz w:val="40"/>
          <w:szCs w:val="40"/>
        </w:rPr>
      </w:pPr>
      <w:r>
        <w:rPr>
          <w:rFonts w:ascii="Times New Roman" w:hAnsi="Times New Roman" w:cs="Times New Roman"/>
          <w:sz w:val="40"/>
          <w:szCs w:val="40"/>
        </w:rPr>
        <w:t>социально-экономического развития Санчурского муниципального округа Кировской области на период до 2035 года</w:t>
      </w:r>
    </w:p>
    <w:p w:rsidR="0089282C" w:rsidRDefault="0089282C" w:rsidP="0089282C">
      <w:pPr>
        <w:jc w:val="center"/>
        <w:rPr>
          <w:rFonts w:ascii="Times New Roman" w:hAnsi="Times New Roman" w:cs="Times New Roman"/>
          <w:sz w:val="40"/>
          <w:szCs w:val="40"/>
        </w:rPr>
      </w:pPr>
    </w:p>
    <w:p w:rsidR="0089282C" w:rsidRDefault="0089282C" w:rsidP="0089282C">
      <w:pPr>
        <w:jc w:val="center"/>
        <w:rPr>
          <w:rFonts w:ascii="Times New Roman" w:hAnsi="Times New Roman" w:cs="Times New Roman"/>
          <w:sz w:val="40"/>
          <w:szCs w:val="40"/>
        </w:rPr>
      </w:pPr>
    </w:p>
    <w:p w:rsidR="0089282C" w:rsidRDefault="0089282C" w:rsidP="0089282C">
      <w:pPr>
        <w:jc w:val="center"/>
        <w:rPr>
          <w:rFonts w:ascii="Times New Roman" w:hAnsi="Times New Roman" w:cs="Times New Roman"/>
          <w:sz w:val="40"/>
          <w:szCs w:val="40"/>
        </w:rPr>
      </w:pPr>
    </w:p>
    <w:p w:rsidR="0089282C" w:rsidRDefault="0089282C" w:rsidP="0089282C">
      <w:pPr>
        <w:jc w:val="center"/>
        <w:rPr>
          <w:rFonts w:ascii="Times New Roman" w:hAnsi="Times New Roman" w:cs="Times New Roman"/>
          <w:sz w:val="40"/>
          <w:szCs w:val="40"/>
        </w:rPr>
      </w:pPr>
    </w:p>
    <w:p w:rsidR="0089282C" w:rsidRDefault="0089282C" w:rsidP="0089282C">
      <w:pPr>
        <w:jc w:val="center"/>
        <w:rPr>
          <w:rFonts w:ascii="Times New Roman" w:hAnsi="Times New Roman" w:cs="Times New Roman"/>
          <w:sz w:val="40"/>
          <w:szCs w:val="40"/>
        </w:rPr>
      </w:pPr>
    </w:p>
    <w:p w:rsidR="0089282C" w:rsidRDefault="0089282C" w:rsidP="0089282C">
      <w:pPr>
        <w:jc w:val="center"/>
        <w:rPr>
          <w:rFonts w:ascii="Times New Roman" w:hAnsi="Times New Roman" w:cs="Times New Roman"/>
          <w:sz w:val="40"/>
          <w:szCs w:val="40"/>
        </w:rPr>
      </w:pPr>
    </w:p>
    <w:p w:rsidR="0089282C" w:rsidRDefault="0089282C" w:rsidP="0089282C">
      <w:pPr>
        <w:jc w:val="center"/>
        <w:rPr>
          <w:rFonts w:ascii="Times New Roman" w:hAnsi="Times New Roman" w:cs="Times New Roman"/>
          <w:sz w:val="40"/>
          <w:szCs w:val="40"/>
        </w:rPr>
      </w:pPr>
    </w:p>
    <w:p w:rsidR="0089282C" w:rsidRDefault="0089282C" w:rsidP="002876F3">
      <w:pPr>
        <w:rPr>
          <w:rFonts w:ascii="Times New Roman" w:hAnsi="Times New Roman" w:cs="Times New Roman"/>
          <w:sz w:val="28"/>
          <w:szCs w:val="28"/>
        </w:rPr>
      </w:pPr>
    </w:p>
    <w:p w:rsidR="0089282C" w:rsidRDefault="0089282C" w:rsidP="0089282C">
      <w:pPr>
        <w:jc w:val="center"/>
        <w:rPr>
          <w:rFonts w:ascii="Times New Roman" w:hAnsi="Times New Roman" w:cs="Times New Roman"/>
          <w:sz w:val="28"/>
          <w:szCs w:val="28"/>
        </w:rPr>
      </w:pPr>
    </w:p>
    <w:p w:rsidR="0089282C" w:rsidRPr="004679D7" w:rsidRDefault="0089282C" w:rsidP="0089282C">
      <w:pPr>
        <w:jc w:val="center"/>
        <w:rPr>
          <w:rFonts w:ascii="Times New Roman" w:hAnsi="Times New Roman" w:cs="Times New Roman"/>
          <w:sz w:val="28"/>
          <w:szCs w:val="28"/>
        </w:rPr>
      </w:pPr>
      <w:r>
        <w:rPr>
          <w:rFonts w:ascii="Times New Roman" w:hAnsi="Times New Roman" w:cs="Times New Roman"/>
          <w:sz w:val="28"/>
          <w:szCs w:val="28"/>
        </w:rPr>
        <w:t>Санчурск 2020</w:t>
      </w:r>
    </w:p>
    <w:p w:rsidR="0089282C" w:rsidRDefault="0089282C" w:rsidP="004820F6">
      <w:pPr>
        <w:rPr>
          <w:rFonts w:ascii="Times New Roman" w:hAnsi="Times New Roman" w:cs="Times New Roman"/>
          <w:sz w:val="28"/>
          <w:szCs w:val="28"/>
        </w:rPr>
      </w:pPr>
    </w:p>
    <w:p w:rsidR="001F1EC4" w:rsidRPr="004820F6" w:rsidRDefault="001F1EC4" w:rsidP="004820F6">
      <w:pPr>
        <w:rPr>
          <w:rFonts w:ascii="Times New Roman" w:hAnsi="Times New Roman" w:cs="Times New Roman"/>
          <w:sz w:val="28"/>
          <w:szCs w:val="28"/>
        </w:rPr>
      </w:pPr>
      <w:r w:rsidRPr="004820F6">
        <w:rPr>
          <w:rFonts w:ascii="Times New Roman" w:hAnsi="Times New Roman" w:cs="Times New Roman"/>
          <w:sz w:val="28"/>
          <w:szCs w:val="28"/>
        </w:rPr>
        <w:lastRenderedPageBreak/>
        <w:t>ОГЛАВЛЕНИЕ</w:t>
      </w:r>
    </w:p>
    <w:p w:rsidR="00A54EB7" w:rsidRDefault="00A54EB7" w:rsidP="00487774">
      <w:pPr>
        <w:pStyle w:val="a3"/>
        <w:rPr>
          <w:rFonts w:ascii="Times New Roman" w:hAnsi="Times New Roman" w:cs="Times New Roman"/>
          <w:sz w:val="28"/>
          <w:szCs w:val="28"/>
        </w:rPr>
      </w:pPr>
    </w:p>
    <w:p w:rsidR="008A730F" w:rsidRPr="004D5352" w:rsidRDefault="00487774" w:rsidP="00A76A7F">
      <w:pPr>
        <w:pStyle w:val="a3"/>
        <w:spacing w:line="360" w:lineRule="auto"/>
        <w:rPr>
          <w:rFonts w:ascii="Times New Roman" w:hAnsi="Times New Roman" w:cs="Times New Roman"/>
          <w:b/>
          <w:sz w:val="28"/>
          <w:szCs w:val="28"/>
        </w:rPr>
      </w:pPr>
      <w:r w:rsidRPr="004D5352">
        <w:rPr>
          <w:rFonts w:ascii="Times New Roman" w:hAnsi="Times New Roman" w:cs="Times New Roman"/>
          <w:b/>
          <w:sz w:val="28"/>
          <w:szCs w:val="28"/>
        </w:rPr>
        <w:t>1. Вводная часть</w:t>
      </w:r>
      <w:r w:rsidR="004D5352" w:rsidRPr="004D5352">
        <w:rPr>
          <w:rFonts w:ascii="Times New Roman" w:hAnsi="Times New Roman" w:cs="Times New Roman"/>
          <w:b/>
          <w:sz w:val="28"/>
          <w:szCs w:val="28"/>
        </w:rPr>
        <w:tab/>
      </w:r>
      <w:r w:rsidR="004D5352" w:rsidRPr="004D5352">
        <w:rPr>
          <w:rFonts w:ascii="Times New Roman" w:hAnsi="Times New Roman" w:cs="Times New Roman"/>
          <w:b/>
          <w:sz w:val="28"/>
          <w:szCs w:val="28"/>
        </w:rPr>
        <w:tab/>
      </w:r>
      <w:r w:rsidR="004D5352" w:rsidRPr="004D5352">
        <w:rPr>
          <w:rFonts w:ascii="Times New Roman" w:hAnsi="Times New Roman" w:cs="Times New Roman"/>
          <w:b/>
          <w:sz w:val="28"/>
          <w:szCs w:val="28"/>
        </w:rPr>
        <w:tab/>
      </w:r>
      <w:r w:rsidR="004D5352" w:rsidRPr="004D5352">
        <w:rPr>
          <w:rFonts w:ascii="Times New Roman" w:hAnsi="Times New Roman" w:cs="Times New Roman"/>
          <w:b/>
          <w:sz w:val="28"/>
          <w:szCs w:val="28"/>
        </w:rPr>
        <w:tab/>
      </w:r>
      <w:r w:rsidR="004D5352" w:rsidRPr="004D5352">
        <w:rPr>
          <w:rFonts w:ascii="Times New Roman" w:hAnsi="Times New Roman" w:cs="Times New Roman"/>
          <w:b/>
          <w:sz w:val="28"/>
          <w:szCs w:val="28"/>
        </w:rPr>
        <w:tab/>
      </w:r>
      <w:r w:rsidR="004D5352" w:rsidRPr="004D5352">
        <w:rPr>
          <w:rFonts w:ascii="Times New Roman" w:hAnsi="Times New Roman" w:cs="Times New Roman"/>
          <w:b/>
          <w:sz w:val="28"/>
          <w:szCs w:val="28"/>
        </w:rPr>
        <w:tab/>
      </w:r>
      <w:r w:rsidR="004D5352" w:rsidRPr="004D5352">
        <w:rPr>
          <w:rFonts w:ascii="Times New Roman" w:hAnsi="Times New Roman" w:cs="Times New Roman"/>
          <w:b/>
          <w:sz w:val="28"/>
          <w:szCs w:val="28"/>
        </w:rPr>
        <w:tab/>
      </w:r>
      <w:r w:rsidR="004D5352" w:rsidRPr="004D5352">
        <w:rPr>
          <w:rFonts w:ascii="Times New Roman" w:hAnsi="Times New Roman" w:cs="Times New Roman"/>
          <w:b/>
          <w:sz w:val="28"/>
          <w:szCs w:val="28"/>
        </w:rPr>
        <w:tab/>
      </w:r>
      <w:r w:rsidR="004D5352" w:rsidRPr="004D5352">
        <w:rPr>
          <w:rFonts w:ascii="Times New Roman" w:hAnsi="Times New Roman" w:cs="Times New Roman"/>
          <w:b/>
          <w:sz w:val="28"/>
          <w:szCs w:val="28"/>
        </w:rPr>
        <w:tab/>
      </w:r>
      <w:r w:rsidR="004D5352" w:rsidRPr="004D5352">
        <w:rPr>
          <w:rFonts w:ascii="Times New Roman" w:hAnsi="Times New Roman" w:cs="Times New Roman"/>
          <w:sz w:val="28"/>
          <w:szCs w:val="28"/>
        </w:rPr>
        <w:t>3</w:t>
      </w:r>
    </w:p>
    <w:p w:rsidR="00487774" w:rsidRPr="004D5352" w:rsidRDefault="00487774" w:rsidP="00A76A7F">
      <w:pPr>
        <w:pStyle w:val="a3"/>
        <w:spacing w:line="360" w:lineRule="auto"/>
        <w:rPr>
          <w:rFonts w:ascii="Times New Roman" w:hAnsi="Times New Roman" w:cs="Times New Roman"/>
          <w:b/>
          <w:sz w:val="28"/>
          <w:szCs w:val="28"/>
        </w:rPr>
      </w:pPr>
      <w:r w:rsidRPr="004D5352">
        <w:rPr>
          <w:rFonts w:ascii="Times New Roman" w:hAnsi="Times New Roman" w:cs="Times New Roman"/>
          <w:b/>
          <w:sz w:val="28"/>
          <w:szCs w:val="28"/>
        </w:rPr>
        <w:t>2. Социально-экономическое положение Санчурского муниципального округа</w:t>
      </w:r>
    </w:p>
    <w:p w:rsidR="00487774" w:rsidRPr="0026236D" w:rsidRDefault="00487774" w:rsidP="00A76A7F">
      <w:pPr>
        <w:pStyle w:val="a3"/>
        <w:spacing w:line="360" w:lineRule="auto"/>
        <w:rPr>
          <w:rFonts w:ascii="Times New Roman" w:hAnsi="Times New Roman" w:cs="Times New Roman"/>
          <w:sz w:val="28"/>
          <w:szCs w:val="28"/>
        </w:rPr>
      </w:pPr>
      <w:r w:rsidRPr="0026236D">
        <w:rPr>
          <w:rFonts w:ascii="Times New Roman" w:hAnsi="Times New Roman" w:cs="Times New Roman"/>
          <w:sz w:val="28"/>
          <w:szCs w:val="28"/>
        </w:rPr>
        <w:t>2.1. Общая информация о Санчурском муниципальном округе</w:t>
      </w:r>
      <w:r w:rsidR="004D5352">
        <w:rPr>
          <w:rFonts w:ascii="Times New Roman" w:hAnsi="Times New Roman" w:cs="Times New Roman"/>
          <w:sz w:val="28"/>
          <w:szCs w:val="28"/>
        </w:rPr>
        <w:tab/>
      </w:r>
      <w:r w:rsidR="004D5352">
        <w:rPr>
          <w:rFonts w:ascii="Times New Roman" w:hAnsi="Times New Roman" w:cs="Times New Roman"/>
          <w:sz w:val="28"/>
          <w:szCs w:val="28"/>
        </w:rPr>
        <w:tab/>
        <w:t>3</w:t>
      </w:r>
    </w:p>
    <w:p w:rsidR="00487774" w:rsidRPr="0026236D" w:rsidRDefault="00487774" w:rsidP="00A76A7F">
      <w:pPr>
        <w:pStyle w:val="a3"/>
        <w:spacing w:line="360" w:lineRule="auto"/>
        <w:rPr>
          <w:rFonts w:ascii="Times New Roman" w:hAnsi="Times New Roman" w:cs="Times New Roman"/>
          <w:sz w:val="28"/>
          <w:szCs w:val="28"/>
        </w:rPr>
      </w:pPr>
      <w:r w:rsidRPr="0026236D">
        <w:rPr>
          <w:rFonts w:ascii="Times New Roman" w:hAnsi="Times New Roman" w:cs="Times New Roman"/>
          <w:sz w:val="28"/>
          <w:szCs w:val="28"/>
        </w:rPr>
        <w:t>2.2. Анализ достижения ранее поставленных целей социально-экономического развития Санчурского муниципального округа</w:t>
      </w:r>
      <w:r w:rsidR="004D5352">
        <w:rPr>
          <w:rFonts w:ascii="Times New Roman" w:hAnsi="Times New Roman" w:cs="Times New Roman"/>
          <w:sz w:val="28"/>
          <w:szCs w:val="28"/>
        </w:rPr>
        <w:tab/>
      </w:r>
      <w:r w:rsidR="004D5352">
        <w:rPr>
          <w:rFonts w:ascii="Times New Roman" w:hAnsi="Times New Roman" w:cs="Times New Roman"/>
          <w:sz w:val="28"/>
          <w:szCs w:val="28"/>
        </w:rPr>
        <w:tab/>
        <w:t>7</w:t>
      </w:r>
    </w:p>
    <w:p w:rsidR="00487774" w:rsidRPr="0026236D" w:rsidRDefault="00487774" w:rsidP="00A76A7F">
      <w:pPr>
        <w:pStyle w:val="a3"/>
        <w:spacing w:line="360" w:lineRule="auto"/>
        <w:rPr>
          <w:rFonts w:ascii="Times New Roman" w:hAnsi="Times New Roman" w:cs="Times New Roman"/>
          <w:sz w:val="28"/>
          <w:szCs w:val="28"/>
        </w:rPr>
      </w:pPr>
      <w:r w:rsidRPr="0026236D">
        <w:rPr>
          <w:rFonts w:ascii="Times New Roman" w:hAnsi="Times New Roman" w:cs="Times New Roman"/>
          <w:sz w:val="28"/>
          <w:szCs w:val="28"/>
        </w:rPr>
        <w:t xml:space="preserve">2.3. </w:t>
      </w:r>
      <w:r w:rsidR="002A1F8D" w:rsidRPr="0026236D">
        <w:rPr>
          <w:rFonts w:ascii="Times New Roman" w:hAnsi="Times New Roman" w:cs="Times New Roman"/>
          <w:sz w:val="28"/>
          <w:szCs w:val="28"/>
          <w:lang w:val="en-US"/>
        </w:rPr>
        <w:t>SWOT</w:t>
      </w:r>
      <w:r w:rsidR="002A1F8D" w:rsidRPr="0026236D">
        <w:rPr>
          <w:rFonts w:ascii="Times New Roman" w:hAnsi="Times New Roman" w:cs="Times New Roman"/>
          <w:sz w:val="28"/>
          <w:szCs w:val="28"/>
        </w:rPr>
        <w:t xml:space="preserve">-анализ социально-экономического положения </w:t>
      </w:r>
      <w:r w:rsidR="009A21A5" w:rsidRPr="0026236D">
        <w:rPr>
          <w:rFonts w:ascii="Times New Roman" w:hAnsi="Times New Roman" w:cs="Times New Roman"/>
          <w:sz w:val="28"/>
          <w:szCs w:val="28"/>
        </w:rPr>
        <w:t xml:space="preserve">Санчурского муниципального </w:t>
      </w:r>
      <w:r w:rsidR="005B447D" w:rsidRPr="0026236D">
        <w:rPr>
          <w:rFonts w:ascii="Times New Roman" w:hAnsi="Times New Roman" w:cs="Times New Roman"/>
          <w:sz w:val="28"/>
          <w:szCs w:val="28"/>
        </w:rPr>
        <w:t>округа</w:t>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t>9</w:t>
      </w:r>
    </w:p>
    <w:p w:rsidR="002A1F8D" w:rsidRPr="004D5352" w:rsidRDefault="002A1F8D" w:rsidP="00A76A7F">
      <w:pPr>
        <w:pStyle w:val="a3"/>
        <w:spacing w:line="360" w:lineRule="auto"/>
        <w:rPr>
          <w:rFonts w:ascii="Times New Roman" w:hAnsi="Times New Roman" w:cs="Times New Roman"/>
          <w:b/>
          <w:sz w:val="28"/>
          <w:szCs w:val="28"/>
        </w:rPr>
      </w:pPr>
      <w:r w:rsidRPr="004D5352">
        <w:rPr>
          <w:rFonts w:ascii="Times New Roman" w:hAnsi="Times New Roman" w:cs="Times New Roman"/>
          <w:b/>
          <w:sz w:val="28"/>
          <w:szCs w:val="28"/>
        </w:rPr>
        <w:t>3. Приоритеты, цели, задачи и направления социально-экономической политики Санчурского муниципального округа</w:t>
      </w:r>
    </w:p>
    <w:p w:rsidR="002A1F8D" w:rsidRPr="004D5352" w:rsidRDefault="002A1F8D" w:rsidP="00A76A7F">
      <w:pPr>
        <w:pStyle w:val="a3"/>
        <w:spacing w:line="360" w:lineRule="auto"/>
        <w:rPr>
          <w:rFonts w:ascii="Times New Roman" w:hAnsi="Times New Roman" w:cs="Times New Roman"/>
          <w:sz w:val="28"/>
          <w:szCs w:val="28"/>
        </w:rPr>
      </w:pPr>
      <w:r w:rsidRPr="004D5352">
        <w:rPr>
          <w:rFonts w:ascii="Times New Roman" w:hAnsi="Times New Roman" w:cs="Times New Roman"/>
          <w:sz w:val="28"/>
          <w:szCs w:val="28"/>
        </w:rPr>
        <w:t>3.1. Развитие экономического потенциала</w:t>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t>15</w:t>
      </w:r>
    </w:p>
    <w:p w:rsidR="002A1F8D" w:rsidRPr="0026236D" w:rsidRDefault="002A1F8D" w:rsidP="00A76A7F">
      <w:pPr>
        <w:pStyle w:val="a3"/>
        <w:spacing w:line="360" w:lineRule="auto"/>
        <w:rPr>
          <w:rFonts w:ascii="Times New Roman" w:hAnsi="Times New Roman" w:cs="Times New Roman"/>
          <w:sz w:val="28"/>
          <w:szCs w:val="28"/>
        </w:rPr>
      </w:pPr>
      <w:r w:rsidRPr="0026236D">
        <w:rPr>
          <w:rFonts w:ascii="Times New Roman" w:hAnsi="Times New Roman" w:cs="Times New Roman"/>
          <w:sz w:val="28"/>
          <w:szCs w:val="28"/>
        </w:rPr>
        <w:t>3.1.1. Поддержка и развитие  базовых отраслей промышленности</w:t>
      </w:r>
      <w:r w:rsidR="004D5352">
        <w:rPr>
          <w:rFonts w:ascii="Times New Roman" w:hAnsi="Times New Roman" w:cs="Times New Roman"/>
          <w:sz w:val="28"/>
          <w:szCs w:val="28"/>
        </w:rPr>
        <w:tab/>
        <w:t>15</w:t>
      </w:r>
    </w:p>
    <w:p w:rsidR="000B39D0" w:rsidRPr="0026236D" w:rsidRDefault="000B39D0" w:rsidP="00A76A7F">
      <w:pPr>
        <w:pStyle w:val="a3"/>
        <w:spacing w:line="360" w:lineRule="auto"/>
        <w:rPr>
          <w:rFonts w:ascii="Times New Roman" w:hAnsi="Times New Roman" w:cs="Times New Roman"/>
          <w:sz w:val="28"/>
          <w:szCs w:val="28"/>
        </w:rPr>
      </w:pPr>
      <w:r w:rsidRPr="0026236D">
        <w:rPr>
          <w:rFonts w:ascii="Times New Roman" w:hAnsi="Times New Roman" w:cs="Times New Roman"/>
          <w:sz w:val="28"/>
          <w:szCs w:val="28"/>
        </w:rPr>
        <w:t>3.1.2.  Развитие агропромышленного комплекса</w:t>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t>18</w:t>
      </w:r>
    </w:p>
    <w:p w:rsidR="000B39D0" w:rsidRPr="0026236D" w:rsidRDefault="00380BE4" w:rsidP="00A76A7F">
      <w:pPr>
        <w:pStyle w:val="a3"/>
        <w:spacing w:line="360" w:lineRule="auto"/>
        <w:rPr>
          <w:rFonts w:ascii="Times New Roman" w:hAnsi="Times New Roman" w:cs="Times New Roman"/>
          <w:sz w:val="28"/>
          <w:szCs w:val="28"/>
        </w:rPr>
      </w:pPr>
      <w:r w:rsidRPr="0026236D">
        <w:rPr>
          <w:rFonts w:ascii="Times New Roman" w:hAnsi="Times New Roman" w:cs="Times New Roman"/>
          <w:sz w:val="28"/>
          <w:szCs w:val="28"/>
        </w:rPr>
        <w:t>3.1.3</w:t>
      </w:r>
      <w:r w:rsidR="000B39D0" w:rsidRPr="0026236D">
        <w:rPr>
          <w:rFonts w:ascii="Times New Roman" w:hAnsi="Times New Roman" w:cs="Times New Roman"/>
          <w:sz w:val="28"/>
          <w:szCs w:val="28"/>
        </w:rPr>
        <w:t>. Развитие малого и среднего предпринимательства</w:t>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t>22</w:t>
      </w:r>
    </w:p>
    <w:p w:rsidR="000B39D0" w:rsidRPr="004D5352" w:rsidRDefault="000B39D0" w:rsidP="00A76A7F">
      <w:pPr>
        <w:pStyle w:val="a3"/>
        <w:spacing w:line="360" w:lineRule="auto"/>
        <w:rPr>
          <w:rFonts w:ascii="Times New Roman" w:hAnsi="Times New Roman" w:cs="Times New Roman"/>
          <w:sz w:val="28"/>
          <w:szCs w:val="28"/>
        </w:rPr>
      </w:pPr>
      <w:r w:rsidRPr="004D5352">
        <w:rPr>
          <w:rFonts w:ascii="Times New Roman" w:hAnsi="Times New Roman" w:cs="Times New Roman"/>
          <w:sz w:val="28"/>
          <w:szCs w:val="28"/>
        </w:rPr>
        <w:t>3.2. Развитие и укрепление человеческого потенциала</w:t>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t>26</w:t>
      </w:r>
    </w:p>
    <w:p w:rsidR="000B39D0" w:rsidRPr="0026236D" w:rsidRDefault="000B39D0" w:rsidP="00A76A7F">
      <w:pPr>
        <w:pStyle w:val="a3"/>
        <w:spacing w:line="360" w:lineRule="auto"/>
        <w:rPr>
          <w:rFonts w:ascii="Times New Roman" w:hAnsi="Times New Roman" w:cs="Times New Roman"/>
          <w:sz w:val="28"/>
          <w:szCs w:val="28"/>
        </w:rPr>
      </w:pPr>
      <w:r w:rsidRPr="0026236D">
        <w:rPr>
          <w:rFonts w:ascii="Times New Roman" w:hAnsi="Times New Roman" w:cs="Times New Roman"/>
          <w:sz w:val="28"/>
          <w:szCs w:val="28"/>
        </w:rPr>
        <w:t>3.2.1. Создание условий для укрепления здоровья населения и улучшения демографической ситуации</w:t>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t>26</w:t>
      </w:r>
    </w:p>
    <w:p w:rsidR="000B39D0" w:rsidRPr="0026236D" w:rsidRDefault="000B39D0" w:rsidP="00A76A7F">
      <w:pPr>
        <w:pStyle w:val="a3"/>
        <w:spacing w:line="360" w:lineRule="auto"/>
        <w:rPr>
          <w:rFonts w:ascii="Times New Roman" w:hAnsi="Times New Roman" w:cs="Times New Roman"/>
          <w:sz w:val="28"/>
          <w:szCs w:val="28"/>
        </w:rPr>
      </w:pPr>
      <w:r w:rsidRPr="0026236D">
        <w:rPr>
          <w:rFonts w:ascii="Times New Roman" w:hAnsi="Times New Roman" w:cs="Times New Roman"/>
          <w:sz w:val="28"/>
          <w:szCs w:val="28"/>
        </w:rPr>
        <w:t>3.2.2. Развитие системы образования</w:t>
      </w:r>
      <w:r w:rsidR="001B4190">
        <w:rPr>
          <w:rFonts w:ascii="Times New Roman" w:hAnsi="Times New Roman" w:cs="Times New Roman"/>
          <w:sz w:val="28"/>
          <w:szCs w:val="28"/>
        </w:rPr>
        <w:t>, деятельность органов опеки и попечительства</w:t>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t>29</w:t>
      </w:r>
    </w:p>
    <w:p w:rsidR="000B39D0" w:rsidRPr="0026236D" w:rsidRDefault="00EA5036" w:rsidP="00A76A7F">
      <w:pPr>
        <w:pStyle w:val="a3"/>
        <w:spacing w:line="360" w:lineRule="auto"/>
        <w:rPr>
          <w:rFonts w:ascii="Times New Roman" w:hAnsi="Times New Roman" w:cs="Times New Roman"/>
          <w:sz w:val="28"/>
          <w:szCs w:val="28"/>
        </w:rPr>
      </w:pPr>
      <w:r w:rsidRPr="0026236D">
        <w:rPr>
          <w:rFonts w:ascii="Times New Roman" w:hAnsi="Times New Roman" w:cs="Times New Roman"/>
          <w:sz w:val="28"/>
          <w:szCs w:val="28"/>
        </w:rPr>
        <w:t>3.2.3. Развитие культурного и духовно-нравственного потенциала</w:t>
      </w:r>
      <w:r w:rsidR="004D5352">
        <w:rPr>
          <w:rFonts w:ascii="Times New Roman" w:hAnsi="Times New Roman" w:cs="Times New Roman"/>
          <w:sz w:val="28"/>
          <w:szCs w:val="28"/>
        </w:rPr>
        <w:tab/>
        <w:t>33</w:t>
      </w:r>
    </w:p>
    <w:p w:rsidR="00EA5036" w:rsidRPr="0026236D" w:rsidRDefault="00EA5036" w:rsidP="00A76A7F">
      <w:pPr>
        <w:pStyle w:val="a3"/>
        <w:spacing w:line="360" w:lineRule="auto"/>
        <w:rPr>
          <w:rFonts w:ascii="Times New Roman" w:hAnsi="Times New Roman" w:cs="Times New Roman"/>
          <w:sz w:val="28"/>
          <w:szCs w:val="28"/>
        </w:rPr>
      </w:pPr>
      <w:r w:rsidRPr="0026236D">
        <w:rPr>
          <w:rFonts w:ascii="Times New Roman" w:hAnsi="Times New Roman" w:cs="Times New Roman"/>
          <w:sz w:val="28"/>
          <w:szCs w:val="28"/>
        </w:rPr>
        <w:t xml:space="preserve">3.2.4. </w:t>
      </w:r>
      <w:r w:rsidR="001F1EC4" w:rsidRPr="0026236D">
        <w:rPr>
          <w:rFonts w:ascii="Times New Roman" w:hAnsi="Times New Roman" w:cs="Times New Roman"/>
          <w:sz w:val="28"/>
          <w:szCs w:val="28"/>
        </w:rPr>
        <w:t>Повышение эффективности реализации молодежной политики</w:t>
      </w:r>
      <w:r w:rsidR="001F1EC4">
        <w:rPr>
          <w:rFonts w:ascii="Times New Roman" w:hAnsi="Times New Roman" w:cs="Times New Roman"/>
          <w:sz w:val="28"/>
          <w:szCs w:val="28"/>
        </w:rPr>
        <w:t>, р</w:t>
      </w:r>
      <w:r w:rsidRPr="0026236D">
        <w:rPr>
          <w:rFonts w:ascii="Times New Roman" w:hAnsi="Times New Roman" w:cs="Times New Roman"/>
          <w:sz w:val="28"/>
          <w:szCs w:val="28"/>
        </w:rPr>
        <w:t>азвитие физической культуры и спорта</w:t>
      </w:r>
      <w:r w:rsidR="001347C4">
        <w:rPr>
          <w:rFonts w:ascii="Times New Roman" w:hAnsi="Times New Roman" w:cs="Times New Roman"/>
          <w:sz w:val="28"/>
          <w:szCs w:val="28"/>
        </w:rPr>
        <w:tab/>
      </w:r>
      <w:r w:rsidR="001347C4">
        <w:rPr>
          <w:rFonts w:ascii="Times New Roman" w:hAnsi="Times New Roman" w:cs="Times New Roman"/>
          <w:sz w:val="28"/>
          <w:szCs w:val="28"/>
        </w:rPr>
        <w:tab/>
      </w:r>
      <w:r w:rsidR="001347C4">
        <w:rPr>
          <w:rFonts w:ascii="Times New Roman" w:hAnsi="Times New Roman" w:cs="Times New Roman"/>
          <w:sz w:val="28"/>
          <w:szCs w:val="28"/>
        </w:rPr>
        <w:tab/>
      </w:r>
      <w:r w:rsidR="001347C4">
        <w:rPr>
          <w:rFonts w:ascii="Times New Roman" w:hAnsi="Times New Roman" w:cs="Times New Roman"/>
          <w:sz w:val="28"/>
          <w:szCs w:val="28"/>
        </w:rPr>
        <w:tab/>
      </w:r>
      <w:r w:rsidR="001347C4">
        <w:rPr>
          <w:rFonts w:ascii="Times New Roman" w:hAnsi="Times New Roman" w:cs="Times New Roman"/>
          <w:sz w:val="28"/>
          <w:szCs w:val="28"/>
        </w:rPr>
        <w:tab/>
      </w:r>
      <w:r w:rsidR="001347C4">
        <w:rPr>
          <w:rFonts w:ascii="Times New Roman" w:hAnsi="Times New Roman" w:cs="Times New Roman"/>
          <w:sz w:val="28"/>
          <w:szCs w:val="28"/>
        </w:rPr>
        <w:tab/>
        <w:t>36</w:t>
      </w:r>
    </w:p>
    <w:p w:rsidR="00EA5036" w:rsidRPr="0026236D" w:rsidRDefault="00EA5036" w:rsidP="00A76A7F">
      <w:pPr>
        <w:pStyle w:val="a3"/>
        <w:spacing w:line="360" w:lineRule="auto"/>
        <w:rPr>
          <w:rFonts w:ascii="Times New Roman" w:hAnsi="Times New Roman" w:cs="Times New Roman"/>
          <w:sz w:val="28"/>
          <w:szCs w:val="28"/>
        </w:rPr>
      </w:pPr>
      <w:r w:rsidRPr="0026236D">
        <w:rPr>
          <w:rFonts w:ascii="Times New Roman" w:hAnsi="Times New Roman" w:cs="Times New Roman"/>
          <w:sz w:val="28"/>
          <w:szCs w:val="28"/>
        </w:rPr>
        <w:t>3.2.5.</w:t>
      </w:r>
      <w:r w:rsidR="00A138BC" w:rsidRPr="0026236D">
        <w:rPr>
          <w:rFonts w:ascii="Times New Roman" w:hAnsi="Times New Roman" w:cs="Times New Roman"/>
          <w:sz w:val="28"/>
          <w:szCs w:val="28"/>
        </w:rPr>
        <w:t>Обеспечение социальной защищенности и занятости населения</w:t>
      </w:r>
      <w:r w:rsidR="001347C4">
        <w:rPr>
          <w:rFonts w:ascii="Times New Roman" w:hAnsi="Times New Roman" w:cs="Times New Roman"/>
          <w:sz w:val="28"/>
          <w:szCs w:val="28"/>
        </w:rPr>
        <w:t xml:space="preserve">    40</w:t>
      </w:r>
    </w:p>
    <w:p w:rsidR="00A138BC" w:rsidRPr="0026236D" w:rsidRDefault="00A138BC" w:rsidP="00A76A7F">
      <w:pPr>
        <w:pStyle w:val="a3"/>
        <w:spacing w:line="360" w:lineRule="auto"/>
        <w:rPr>
          <w:rFonts w:ascii="Times New Roman" w:hAnsi="Times New Roman" w:cs="Times New Roman"/>
          <w:sz w:val="28"/>
          <w:szCs w:val="28"/>
        </w:rPr>
      </w:pPr>
      <w:r w:rsidRPr="0026236D">
        <w:rPr>
          <w:rFonts w:ascii="Times New Roman" w:hAnsi="Times New Roman" w:cs="Times New Roman"/>
          <w:sz w:val="28"/>
          <w:szCs w:val="28"/>
        </w:rPr>
        <w:t>3.2.6. Создание условий для повышения активности граждан</w:t>
      </w:r>
      <w:r w:rsidR="00E33221">
        <w:rPr>
          <w:rFonts w:ascii="Times New Roman" w:hAnsi="Times New Roman" w:cs="Times New Roman"/>
          <w:sz w:val="28"/>
          <w:szCs w:val="28"/>
        </w:rPr>
        <w:tab/>
      </w:r>
      <w:r w:rsidR="00E33221">
        <w:rPr>
          <w:rFonts w:ascii="Times New Roman" w:hAnsi="Times New Roman" w:cs="Times New Roman"/>
          <w:sz w:val="28"/>
          <w:szCs w:val="28"/>
        </w:rPr>
        <w:tab/>
        <w:t>43</w:t>
      </w:r>
    </w:p>
    <w:p w:rsidR="009C1D60" w:rsidRPr="004D5352" w:rsidRDefault="009C1D60" w:rsidP="00A76A7F">
      <w:pPr>
        <w:pStyle w:val="a3"/>
        <w:spacing w:line="360" w:lineRule="auto"/>
        <w:rPr>
          <w:rFonts w:ascii="Times New Roman" w:hAnsi="Times New Roman" w:cs="Times New Roman"/>
          <w:sz w:val="28"/>
          <w:szCs w:val="28"/>
        </w:rPr>
      </w:pPr>
      <w:r w:rsidRPr="004D5352">
        <w:rPr>
          <w:rFonts w:ascii="Times New Roman" w:hAnsi="Times New Roman" w:cs="Times New Roman"/>
          <w:sz w:val="28"/>
          <w:szCs w:val="28"/>
        </w:rPr>
        <w:t>3.3. Улучшение условий проживания населения и ведения бизнеса</w:t>
      </w:r>
      <w:r w:rsidR="00E33221">
        <w:rPr>
          <w:rFonts w:ascii="Times New Roman" w:hAnsi="Times New Roman" w:cs="Times New Roman"/>
          <w:sz w:val="28"/>
          <w:szCs w:val="28"/>
        </w:rPr>
        <w:tab/>
        <w:t>44</w:t>
      </w:r>
    </w:p>
    <w:p w:rsidR="009C1D60" w:rsidRPr="0026236D" w:rsidRDefault="009C1D60" w:rsidP="00A76A7F">
      <w:pPr>
        <w:pStyle w:val="a3"/>
        <w:spacing w:line="360" w:lineRule="auto"/>
        <w:rPr>
          <w:rFonts w:ascii="Times New Roman" w:hAnsi="Times New Roman" w:cs="Times New Roman"/>
          <w:sz w:val="28"/>
          <w:szCs w:val="28"/>
        </w:rPr>
      </w:pPr>
      <w:r w:rsidRPr="0026236D">
        <w:rPr>
          <w:rFonts w:ascii="Times New Roman" w:hAnsi="Times New Roman" w:cs="Times New Roman"/>
          <w:sz w:val="28"/>
          <w:szCs w:val="28"/>
        </w:rPr>
        <w:t>3.3.1. Жилищное строительство</w:t>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t>44</w:t>
      </w:r>
    </w:p>
    <w:p w:rsidR="006E73DC" w:rsidRPr="0026236D" w:rsidRDefault="006E73DC" w:rsidP="00A76A7F">
      <w:pPr>
        <w:pStyle w:val="a3"/>
        <w:spacing w:line="360" w:lineRule="auto"/>
        <w:rPr>
          <w:rFonts w:ascii="Times New Roman" w:hAnsi="Times New Roman" w:cs="Times New Roman"/>
          <w:sz w:val="28"/>
          <w:szCs w:val="28"/>
        </w:rPr>
      </w:pPr>
      <w:r w:rsidRPr="0026236D">
        <w:rPr>
          <w:rFonts w:ascii="Times New Roman" w:hAnsi="Times New Roman" w:cs="Times New Roman"/>
          <w:sz w:val="28"/>
          <w:szCs w:val="28"/>
        </w:rPr>
        <w:t>3.3.2. Развитие жилищно-коммунальной сферы</w:t>
      </w:r>
      <w:r w:rsidR="00DB3F58">
        <w:rPr>
          <w:rFonts w:ascii="Times New Roman" w:hAnsi="Times New Roman" w:cs="Times New Roman"/>
          <w:sz w:val="28"/>
          <w:szCs w:val="28"/>
        </w:rPr>
        <w:t xml:space="preserve"> и газификация</w:t>
      </w:r>
      <w:r w:rsidR="00E33221">
        <w:rPr>
          <w:rFonts w:ascii="Times New Roman" w:hAnsi="Times New Roman" w:cs="Times New Roman"/>
          <w:sz w:val="28"/>
          <w:szCs w:val="28"/>
        </w:rPr>
        <w:tab/>
      </w:r>
      <w:r w:rsidR="00E33221">
        <w:rPr>
          <w:rFonts w:ascii="Times New Roman" w:hAnsi="Times New Roman" w:cs="Times New Roman"/>
          <w:sz w:val="28"/>
          <w:szCs w:val="28"/>
        </w:rPr>
        <w:tab/>
        <w:t>47</w:t>
      </w:r>
    </w:p>
    <w:p w:rsidR="006E73DC" w:rsidRPr="0026236D" w:rsidRDefault="006E73DC" w:rsidP="00A76A7F">
      <w:pPr>
        <w:pStyle w:val="a3"/>
        <w:spacing w:line="360" w:lineRule="auto"/>
        <w:rPr>
          <w:rFonts w:ascii="Times New Roman" w:hAnsi="Times New Roman" w:cs="Times New Roman"/>
          <w:sz w:val="28"/>
          <w:szCs w:val="28"/>
        </w:rPr>
      </w:pPr>
      <w:r w:rsidRPr="0026236D">
        <w:rPr>
          <w:rFonts w:ascii="Times New Roman" w:hAnsi="Times New Roman" w:cs="Times New Roman"/>
          <w:sz w:val="28"/>
          <w:szCs w:val="28"/>
        </w:rPr>
        <w:t>3.3.3.  Развитие транспортной системы</w:t>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t>50</w:t>
      </w:r>
    </w:p>
    <w:p w:rsidR="006E73DC" w:rsidRPr="0026236D" w:rsidRDefault="006E73DC" w:rsidP="00A76A7F">
      <w:pPr>
        <w:pStyle w:val="a3"/>
        <w:spacing w:line="360" w:lineRule="auto"/>
        <w:rPr>
          <w:rFonts w:ascii="Times New Roman" w:hAnsi="Times New Roman" w:cs="Times New Roman"/>
          <w:sz w:val="28"/>
          <w:szCs w:val="28"/>
        </w:rPr>
      </w:pPr>
      <w:r w:rsidRPr="0026236D">
        <w:rPr>
          <w:rFonts w:ascii="Times New Roman" w:hAnsi="Times New Roman" w:cs="Times New Roman"/>
          <w:sz w:val="28"/>
          <w:szCs w:val="28"/>
        </w:rPr>
        <w:t>3.3.4. Развитие информационно-коммуникационных технологий</w:t>
      </w:r>
      <w:r w:rsidR="00E33221">
        <w:rPr>
          <w:rFonts w:ascii="Times New Roman" w:hAnsi="Times New Roman" w:cs="Times New Roman"/>
          <w:sz w:val="28"/>
          <w:szCs w:val="28"/>
        </w:rPr>
        <w:tab/>
      </w:r>
      <w:r w:rsidR="00E33221">
        <w:rPr>
          <w:rFonts w:ascii="Times New Roman" w:hAnsi="Times New Roman" w:cs="Times New Roman"/>
          <w:sz w:val="28"/>
          <w:szCs w:val="28"/>
        </w:rPr>
        <w:tab/>
        <w:t>52</w:t>
      </w:r>
    </w:p>
    <w:p w:rsidR="006E73DC" w:rsidRPr="0026236D" w:rsidRDefault="00DB3F58" w:rsidP="00A76A7F">
      <w:pPr>
        <w:pStyle w:val="a3"/>
        <w:spacing w:line="360" w:lineRule="auto"/>
        <w:rPr>
          <w:rFonts w:ascii="Times New Roman" w:hAnsi="Times New Roman" w:cs="Times New Roman"/>
          <w:sz w:val="28"/>
          <w:szCs w:val="28"/>
        </w:rPr>
      </w:pPr>
      <w:r>
        <w:rPr>
          <w:rFonts w:ascii="Times New Roman" w:hAnsi="Times New Roman" w:cs="Times New Roman"/>
          <w:sz w:val="28"/>
          <w:szCs w:val="28"/>
        </w:rPr>
        <w:lastRenderedPageBreak/>
        <w:t>3.3.5</w:t>
      </w:r>
      <w:r w:rsidR="006E73DC" w:rsidRPr="0026236D">
        <w:rPr>
          <w:rFonts w:ascii="Times New Roman" w:hAnsi="Times New Roman" w:cs="Times New Roman"/>
          <w:sz w:val="28"/>
          <w:szCs w:val="28"/>
        </w:rPr>
        <w:t xml:space="preserve"> Обеспечение экологической безопасности и улучшение состояния окружающей среды</w:t>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t>54</w:t>
      </w:r>
    </w:p>
    <w:p w:rsidR="006E73DC" w:rsidRPr="0026236D" w:rsidRDefault="00DB3F58" w:rsidP="00A76A7F">
      <w:pPr>
        <w:pStyle w:val="a3"/>
        <w:spacing w:line="360" w:lineRule="auto"/>
        <w:rPr>
          <w:rFonts w:ascii="Times New Roman" w:hAnsi="Times New Roman" w:cs="Times New Roman"/>
          <w:sz w:val="28"/>
          <w:szCs w:val="28"/>
        </w:rPr>
      </w:pPr>
      <w:r>
        <w:rPr>
          <w:rFonts w:ascii="Times New Roman" w:hAnsi="Times New Roman" w:cs="Times New Roman"/>
          <w:sz w:val="28"/>
          <w:szCs w:val="28"/>
        </w:rPr>
        <w:t>3.3.6</w:t>
      </w:r>
      <w:r w:rsidR="006E73DC" w:rsidRPr="0026236D">
        <w:rPr>
          <w:rFonts w:ascii="Times New Roman" w:hAnsi="Times New Roman" w:cs="Times New Roman"/>
          <w:sz w:val="28"/>
          <w:szCs w:val="28"/>
        </w:rPr>
        <w:t xml:space="preserve"> Развитие потребительского рынка</w:t>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t>57</w:t>
      </w:r>
    </w:p>
    <w:p w:rsidR="006E73DC" w:rsidRPr="0026236D" w:rsidRDefault="006E73DC" w:rsidP="00A76A7F">
      <w:pPr>
        <w:pStyle w:val="a3"/>
        <w:spacing w:line="360" w:lineRule="auto"/>
        <w:rPr>
          <w:rFonts w:ascii="Times New Roman" w:hAnsi="Times New Roman" w:cs="Times New Roman"/>
          <w:sz w:val="28"/>
          <w:szCs w:val="28"/>
        </w:rPr>
      </w:pPr>
      <w:r w:rsidRPr="0026236D">
        <w:rPr>
          <w:rFonts w:ascii="Times New Roman" w:hAnsi="Times New Roman" w:cs="Times New Roman"/>
          <w:sz w:val="28"/>
          <w:szCs w:val="28"/>
        </w:rPr>
        <w:t>3.4. Формирование эффективной системы управления</w:t>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t>58</w:t>
      </w:r>
    </w:p>
    <w:p w:rsidR="006E73DC" w:rsidRPr="0026236D" w:rsidRDefault="006E73DC" w:rsidP="00A76A7F">
      <w:pPr>
        <w:pStyle w:val="a3"/>
        <w:spacing w:line="360" w:lineRule="auto"/>
        <w:rPr>
          <w:rFonts w:ascii="Times New Roman" w:hAnsi="Times New Roman" w:cs="Times New Roman"/>
          <w:sz w:val="28"/>
          <w:szCs w:val="28"/>
        </w:rPr>
      </w:pPr>
      <w:r w:rsidRPr="0026236D">
        <w:rPr>
          <w:rFonts w:ascii="Times New Roman" w:hAnsi="Times New Roman" w:cs="Times New Roman"/>
          <w:sz w:val="28"/>
          <w:szCs w:val="28"/>
        </w:rPr>
        <w:t>3.4.1. Совершенствование системы местного управления</w:t>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t>58</w:t>
      </w:r>
    </w:p>
    <w:p w:rsidR="006E73DC" w:rsidRPr="0026236D" w:rsidRDefault="0024407D" w:rsidP="00A76A7F">
      <w:pPr>
        <w:pStyle w:val="a3"/>
        <w:spacing w:line="360" w:lineRule="auto"/>
        <w:rPr>
          <w:rFonts w:ascii="Times New Roman" w:hAnsi="Times New Roman" w:cs="Times New Roman"/>
          <w:sz w:val="28"/>
          <w:szCs w:val="28"/>
        </w:rPr>
      </w:pPr>
      <w:r w:rsidRPr="0026236D">
        <w:rPr>
          <w:rFonts w:ascii="Times New Roman" w:hAnsi="Times New Roman" w:cs="Times New Roman"/>
          <w:sz w:val="28"/>
          <w:szCs w:val="28"/>
        </w:rPr>
        <w:t xml:space="preserve">3.4.2. Совершенствование </w:t>
      </w:r>
      <w:r w:rsidR="00AD17ED">
        <w:rPr>
          <w:rFonts w:ascii="Times New Roman" w:hAnsi="Times New Roman" w:cs="Times New Roman"/>
          <w:sz w:val="28"/>
          <w:szCs w:val="28"/>
        </w:rPr>
        <w:t>бюджетной политики</w:t>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t>60</w:t>
      </w:r>
    </w:p>
    <w:p w:rsidR="0024407D" w:rsidRPr="0026236D" w:rsidRDefault="0024407D" w:rsidP="00A76A7F">
      <w:pPr>
        <w:pStyle w:val="a3"/>
        <w:spacing w:line="360" w:lineRule="auto"/>
        <w:rPr>
          <w:rFonts w:ascii="Times New Roman" w:hAnsi="Times New Roman" w:cs="Times New Roman"/>
          <w:sz w:val="28"/>
          <w:szCs w:val="28"/>
        </w:rPr>
      </w:pPr>
      <w:r w:rsidRPr="0026236D">
        <w:rPr>
          <w:rFonts w:ascii="Times New Roman" w:hAnsi="Times New Roman" w:cs="Times New Roman"/>
          <w:sz w:val="28"/>
          <w:szCs w:val="28"/>
        </w:rPr>
        <w:t xml:space="preserve">3.4.3. Совершенствование эффективности управления </w:t>
      </w:r>
      <w:r w:rsidR="00AD17ED">
        <w:rPr>
          <w:rFonts w:ascii="Times New Roman" w:hAnsi="Times New Roman" w:cs="Times New Roman"/>
          <w:sz w:val="28"/>
          <w:szCs w:val="28"/>
        </w:rPr>
        <w:t>муниципальным</w:t>
      </w:r>
      <w:r w:rsidRPr="0026236D">
        <w:rPr>
          <w:rFonts w:ascii="Times New Roman" w:hAnsi="Times New Roman" w:cs="Times New Roman"/>
          <w:sz w:val="28"/>
          <w:szCs w:val="28"/>
        </w:rPr>
        <w:t xml:space="preserve"> имуществом</w:t>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t>62</w:t>
      </w:r>
    </w:p>
    <w:p w:rsidR="0024407D" w:rsidRPr="004D5352" w:rsidRDefault="0024407D" w:rsidP="00A76A7F">
      <w:pPr>
        <w:pStyle w:val="a3"/>
        <w:spacing w:line="360" w:lineRule="auto"/>
        <w:rPr>
          <w:rFonts w:ascii="Times New Roman" w:hAnsi="Times New Roman" w:cs="Times New Roman"/>
          <w:sz w:val="28"/>
          <w:szCs w:val="28"/>
        </w:rPr>
      </w:pPr>
      <w:r w:rsidRPr="0026236D">
        <w:rPr>
          <w:rFonts w:ascii="Times New Roman" w:hAnsi="Times New Roman" w:cs="Times New Roman"/>
          <w:b/>
          <w:sz w:val="28"/>
          <w:szCs w:val="28"/>
        </w:rPr>
        <w:t>4. Сценарии социально-экономического развития Санчурского муниципального округа</w:t>
      </w:r>
      <w:r w:rsidR="004D5352">
        <w:rPr>
          <w:rFonts w:ascii="Times New Roman" w:hAnsi="Times New Roman" w:cs="Times New Roman"/>
          <w:b/>
          <w:sz w:val="28"/>
          <w:szCs w:val="28"/>
        </w:rPr>
        <w:tab/>
      </w:r>
      <w:r w:rsidR="004D5352">
        <w:rPr>
          <w:rFonts w:ascii="Times New Roman" w:hAnsi="Times New Roman" w:cs="Times New Roman"/>
          <w:b/>
          <w:sz w:val="28"/>
          <w:szCs w:val="28"/>
        </w:rPr>
        <w:tab/>
      </w:r>
      <w:r w:rsidR="004D5352">
        <w:rPr>
          <w:rFonts w:ascii="Times New Roman" w:hAnsi="Times New Roman" w:cs="Times New Roman"/>
          <w:b/>
          <w:sz w:val="28"/>
          <w:szCs w:val="28"/>
        </w:rPr>
        <w:tab/>
      </w:r>
      <w:r w:rsidR="004D5352">
        <w:rPr>
          <w:rFonts w:ascii="Times New Roman" w:hAnsi="Times New Roman" w:cs="Times New Roman"/>
          <w:b/>
          <w:sz w:val="28"/>
          <w:szCs w:val="28"/>
        </w:rPr>
        <w:tab/>
      </w:r>
      <w:r w:rsidR="004D5352">
        <w:rPr>
          <w:rFonts w:ascii="Times New Roman" w:hAnsi="Times New Roman" w:cs="Times New Roman"/>
          <w:b/>
          <w:sz w:val="28"/>
          <w:szCs w:val="28"/>
        </w:rPr>
        <w:tab/>
      </w:r>
      <w:r w:rsidR="004D5352">
        <w:rPr>
          <w:rFonts w:ascii="Times New Roman" w:hAnsi="Times New Roman" w:cs="Times New Roman"/>
          <w:b/>
          <w:sz w:val="28"/>
          <w:szCs w:val="28"/>
        </w:rPr>
        <w:tab/>
      </w:r>
      <w:r w:rsidR="004D5352">
        <w:rPr>
          <w:rFonts w:ascii="Times New Roman" w:hAnsi="Times New Roman" w:cs="Times New Roman"/>
          <w:b/>
          <w:sz w:val="28"/>
          <w:szCs w:val="28"/>
        </w:rPr>
        <w:tab/>
      </w:r>
      <w:r w:rsidR="004D5352">
        <w:rPr>
          <w:rFonts w:ascii="Times New Roman" w:hAnsi="Times New Roman" w:cs="Times New Roman"/>
          <w:b/>
          <w:sz w:val="28"/>
          <w:szCs w:val="28"/>
        </w:rPr>
        <w:tab/>
      </w:r>
      <w:r w:rsidR="00E33221">
        <w:rPr>
          <w:rFonts w:ascii="Times New Roman" w:hAnsi="Times New Roman" w:cs="Times New Roman"/>
          <w:sz w:val="28"/>
          <w:szCs w:val="28"/>
        </w:rPr>
        <w:t>64</w:t>
      </w:r>
    </w:p>
    <w:p w:rsidR="0024407D" w:rsidRPr="004D5352" w:rsidRDefault="0024407D" w:rsidP="00A76A7F">
      <w:pPr>
        <w:pStyle w:val="a3"/>
        <w:spacing w:line="360" w:lineRule="auto"/>
        <w:rPr>
          <w:rFonts w:ascii="Times New Roman" w:hAnsi="Times New Roman" w:cs="Times New Roman"/>
          <w:sz w:val="28"/>
          <w:szCs w:val="28"/>
        </w:rPr>
      </w:pPr>
      <w:r w:rsidRPr="0026236D">
        <w:rPr>
          <w:rFonts w:ascii="Times New Roman" w:hAnsi="Times New Roman" w:cs="Times New Roman"/>
          <w:b/>
          <w:sz w:val="28"/>
          <w:szCs w:val="28"/>
        </w:rPr>
        <w:t>5. Сроки и этапы реализации Стратегии</w:t>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t>66</w:t>
      </w:r>
    </w:p>
    <w:p w:rsidR="0024407D" w:rsidRPr="0026236D" w:rsidRDefault="0024407D" w:rsidP="00A76A7F">
      <w:pPr>
        <w:pStyle w:val="a3"/>
        <w:spacing w:line="360" w:lineRule="auto"/>
        <w:rPr>
          <w:rFonts w:ascii="Times New Roman" w:hAnsi="Times New Roman" w:cs="Times New Roman"/>
          <w:b/>
          <w:sz w:val="28"/>
          <w:szCs w:val="28"/>
        </w:rPr>
      </w:pPr>
      <w:r w:rsidRPr="0026236D">
        <w:rPr>
          <w:rFonts w:ascii="Times New Roman" w:hAnsi="Times New Roman" w:cs="Times New Roman"/>
          <w:b/>
          <w:sz w:val="28"/>
          <w:szCs w:val="28"/>
        </w:rPr>
        <w:t>6. Ожидаемые результаты реализации Стратегии</w:t>
      </w:r>
      <w:r w:rsidR="004D5352">
        <w:rPr>
          <w:rFonts w:ascii="Times New Roman" w:hAnsi="Times New Roman" w:cs="Times New Roman"/>
          <w:b/>
          <w:sz w:val="28"/>
          <w:szCs w:val="28"/>
        </w:rPr>
        <w:tab/>
      </w:r>
      <w:r w:rsidR="004D5352">
        <w:rPr>
          <w:rFonts w:ascii="Times New Roman" w:hAnsi="Times New Roman" w:cs="Times New Roman"/>
          <w:b/>
          <w:sz w:val="28"/>
          <w:szCs w:val="28"/>
        </w:rPr>
        <w:tab/>
      </w:r>
      <w:r w:rsidR="004D5352">
        <w:rPr>
          <w:rFonts w:ascii="Times New Roman" w:hAnsi="Times New Roman" w:cs="Times New Roman"/>
          <w:b/>
          <w:sz w:val="28"/>
          <w:szCs w:val="28"/>
        </w:rPr>
        <w:tab/>
      </w:r>
      <w:r w:rsidR="004D5352">
        <w:rPr>
          <w:rFonts w:ascii="Times New Roman" w:hAnsi="Times New Roman" w:cs="Times New Roman"/>
          <w:b/>
          <w:sz w:val="28"/>
          <w:szCs w:val="28"/>
        </w:rPr>
        <w:tab/>
      </w:r>
      <w:r w:rsidR="004D5352" w:rsidRPr="004D5352">
        <w:rPr>
          <w:rFonts w:ascii="Times New Roman" w:hAnsi="Times New Roman" w:cs="Times New Roman"/>
          <w:sz w:val="28"/>
          <w:szCs w:val="28"/>
        </w:rPr>
        <w:t>6</w:t>
      </w:r>
      <w:r w:rsidR="00E33221">
        <w:rPr>
          <w:rFonts w:ascii="Times New Roman" w:hAnsi="Times New Roman" w:cs="Times New Roman"/>
          <w:sz w:val="28"/>
          <w:szCs w:val="28"/>
        </w:rPr>
        <w:t>7</w:t>
      </w:r>
    </w:p>
    <w:p w:rsidR="0024407D" w:rsidRPr="0026236D" w:rsidRDefault="0024407D" w:rsidP="00A76A7F">
      <w:pPr>
        <w:pStyle w:val="a3"/>
        <w:spacing w:line="360" w:lineRule="auto"/>
        <w:rPr>
          <w:rFonts w:ascii="Times New Roman" w:hAnsi="Times New Roman" w:cs="Times New Roman"/>
          <w:b/>
          <w:sz w:val="28"/>
          <w:szCs w:val="28"/>
        </w:rPr>
      </w:pPr>
      <w:r w:rsidRPr="0026236D">
        <w:rPr>
          <w:rFonts w:ascii="Times New Roman" w:hAnsi="Times New Roman" w:cs="Times New Roman"/>
          <w:b/>
          <w:sz w:val="28"/>
          <w:szCs w:val="28"/>
        </w:rPr>
        <w:t>7. Оценка финансовых ресурсов, необходимых для реализации Стратегии</w:t>
      </w:r>
      <w:r w:rsidR="004D5352">
        <w:rPr>
          <w:rFonts w:ascii="Times New Roman" w:hAnsi="Times New Roman" w:cs="Times New Roman"/>
          <w:b/>
          <w:sz w:val="28"/>
          <w:szCs w:val="28"/>
        </w:rPr>
        <w:tab/>
      </w:r>
      <w:r w:rsidR="004D5352">
        <w:rPr>
          <w:rFonts w:ascii="Times New Roman" w:hAnsi="Times New Roman" w:cs="Times New Roman"/>
          <w:b/>
          <w:sz w:val="28"/>
          <w:szCs w:val="28"/>
        </w:rPr>
        <w:tab/>
      </w:r>
      <w:r w:rsidR="004D5352">
        <w:rPr>
          <w:rFonts w:ascii="Times New Roman" w:hAnsi="Times New Roman" w:cs="Times New Roman"/>
          <w:b/>
          <w:sz w:val="28"/>
          <w:szCs w:val="28"/>
        </w:rPr>
        <w:tab/>
      </w:r>
      <w:r w:rsidR="004D5352">
        <w:rPr>
          <w:rFonts w:ascii="Times New Roman" w:hAnsi="Times New Roman" w:cs="Times New Roman"/>
          <w:b/>
          <w:sz w:val="28"/>
          <w:szCs w:val="28"/>
        </w:rPr>
        <w:tab/>
      </w:r>
      <w:r w:rsidR="004D5352">
        <w:rPr>
          <w:rFonts w:ascii="Times New Roman" w:hAnsi="Times New Roman" w:cs="Times New Roman"/>
          <w:b/>
          <w:sz w:val="28"/>
          <w:szCs w:val="28"/>
        </w:rPr>
        <w:tab/>
      </w:r>
      <w:r w:rsidR="004D5352">
        <w:rPr>
          <w:rFonts w:ascii="Times New Roman" w:hAnsi="Times New Roman" w:cs="Times New Roman"/>
          <w:b/>
          <w:sz w:val="28"/>
          <w:szCs w:val="28"/>
        </w:rPr>
        <w:tab/>
      </w:r>
      <w:r w:rsidR="004D5352">
        <w:rPr>
          <w:rFonts w:ascii="Times New Roman" w:hAnsi="Times New Roman" w:cs="Times New Roman"/>
          <w:b/>
          <w:sz w:val="28"/>
          <w:szCs w:val="28"/>
        </w:rPr>
        <w:tab/>
      </w:r>
      <w:r w:rsidR="004D5352">
        <w:rPr>
          <w:rFonts w:ascii="Times New Roman" w:hAnsi="Times New Roman" w:cs="Times New Roman"/>
          <w:b/>
          <w:sz w:val="28"/>
          <w:szCs w:val="28"/>
        </w:rPr>
        <w:tab/>
      </w:r>
      <w:r w:rsidR="004D5352">
        <w:rPr>
          <w:rFonts w:ascii="Times New Roman" w:hAnsi="Times New Roman" w:cs="Times New Roman"/>
          <w:b/>
          <w:sz w:val="28"/>
          <w:szCs w:val="28"/>
        </w:rPr>
        <w:tab/>
      </w:r>
      <w:r w:rsidR="004D5352">
        <w:rPr>
          <w:rFonts w:ascii="Times New Roman" w:hAnsi="Times New Roman" w:cs="Times New Roman"/>
          <w:b/>
          <w:sz w:val="28"/>
          <w:szCs w:val="28"/>
        </w:rPr>
        <w:tab/>
      </w:r>
      <w:r w:rsidR="004D5352">
        <w:rPr>
          <w:rFonts w:ascii="Times New Roman" w:hAnsi="Times New Roman" w:cs="Times New Roman"/>
          <w:b/>
          <w:sz w:val="28"/>
          <w:szCs w:val="28"/>
        </w:rPr>
        <w:tab/>
      </w:r>
      <w:r w:rsidR="001347C4">
        <w:rPr>
          <w:rFonts w:ascii="Times New Roman" w:hAnsi="Times New Roman" w:cs="Times New Roman"/>
          <w:sz w:val="28"/>
          <w:szCs w:val="28"/>
        </w:rPr>
        <w:t>6</w:t>
      </w:r>
      <w:r w:rsidR="00E33221">
        <w:rPr>
          <w:rFonts w:ascii="Times New Roman" w:hAnsi="Times New Roman" w:cs="Times New Roman"/>
          <w:sz w:val="28"/>
          <w:szCs w:val="28"/>
        </w:rPr>
        <w:t>9</w:t>
      </w:r>
    </w:p>
    <w:p w:rsidR="0024407D" w:rsidRPr="004D5352" w:rsidRDefault="0024407D" w:rsidP="00A76A7F">
      <w:pPr>
        <w:pStyle w:val="a3"/>
        <w:spacing w:line="360" w:lineRule="auto"/>
        <w:rPr>
          <w:rFonts w:ascii="Times New Roman" w:hAnsi="Times New Roman" w:cs="Times New Roman"/>
          <w:sz w:val="28"/>
          <w:szCs w:val="28"/>
        </w:rPr>
      </w:pPr>
      <w:r w:rsidRPr="0026236D">
        <w:rPr>
          <w:rFonts w:ascii="Times New Roman" w:hAnsi="Times New Roman" w:cs="Times New Roman"/>
          <w:b/>
          <w:sz w:val="28"/>
          <w:szCs w:val="28"/>
        </w:rPr>
        <w:t xml:space="preserve">8. Информация о </w:t>
      </w:r>
      <w:r w:rsidR="00C82D35" w:rsidRPr="0026236D">
        <w:rPr>
          <w:rFonts w:ascii="Times New Roman" w:hAnsi="Times New Roman" w:cs="Times New Roman"/>
          <w:b/>
          <w:sz w:val="28"/>
          <w:szCs w:val="28"/>
        </w:rPr>
        <w:t>муниципальных программах Санчурского муниципального округа, утверждаемых  в целях реализации Стратегии</w:t>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t>70</w:t>
      </w:r>
    </w:p>
    <w:p w:rsidR="00C82D35" w:rsidRPr="004D5352" w:rsidRDefault="00C82D35" w:rsidP="00A76A7F">
      <w:pPr>
        <w:pStyle w:val="a3"/>
        <w:spacing w:line="360" w:lineRule="auto"/>
        <w:rPr>
          <w:rFonts w:ascii="Times New Roman" w:hAnsi="Times New Roman" w:cs="Times New Roman"/>
          <w:sz w:val="28"/>
          <w:szCs w:val="28"/>
        </w:rPr>
      </w:pPr>
      <w:r w:rsidRPr="0026236D">
        <w:rPr>
          <w:rFonts w:ascii="Times New Roman" w:hAnsi="Times New Roman" w:cs="Times New Roman"/>
          <w:b/>
          <w:sz w:val="28"/>
          <w:szCs w:val="28"/>
        </w:rPr>
        <w:t>9. Организация реализации Стратегии</w:t>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r>
      <w:r w:rsidR="004D5352">
        <w:rPr>
          <w:rFonts w:ascii="Times New Roman" w:hAnsi="Times New Roman" w:cs="Times New Roman"/>
          <w:sz w:val="28"/>
          <w:szCs w:val="28"/>
        </w:rPr>
        <w:tab/>
      </w:r>
      <w:r w:rsidR="00E33221">
        <w:rPr>
          <w:rFonts w:ascii="Times New Roman" w:hAnsi="Times New Roman" w:cs="Times New Roman"/>
          <w:sz w:val="28"/>
          <w:szCs w:val="28"/>
        </w:rPr>
        <w:t>82</w:t>
      </w:r>
    </w:p>
    <w:p w:rsidR="00C82D35" w:rsidRPr="0026236D" w:rsidRDefault="00C82D35" w:rsidP="00A76A7F">
      <w:pPr>
        <w:pStyle w:val="a3"/>
        <w:spacing w:line="360" w:lineRule="auto"/>
        <w:rPr>
          <w:rFonts w:ascii="Times New Roman" w:hAnsi="Times New Roman" w:cs="Times New Roman"/>
          <w:sz w:val="28"/>
          <w:szCs w:val="28"/>
        </w:rPr>
      </w:pPr>
      <w:r w:rsidRPr="0026236D">
        <w:rPr>
          <w:rFonts w:ascii="Times New Roman" w:hAnsi="Times New Roman" w:cs="Times New Roman"/>
          <w:sz w:val="28"/>
          <w:szCs w:val="28"/>
        </w:rPr>
        <w:t>9.1. Разработка плана мероприятий по реализации Стратегии</w:t>
      </w:r>
      <w:r w:rsidR="00E33221">
        <w:rPr>
          <w:rFonts w:ascii="Times New Roman" w:hAnsi="Times New Roman" w:cs="Times New Roman"/>
          <w:sz w:val="28"/>
          <w:szCs w:val="28"/>
        </w:rPr>
        <w:tab/>
      </w:r>
      <w:r w:rsidR="00E33221">
        <w:rPr>
          <w:rFonts w:ascii="Times New Roman" w:hAnsi="Times New Roman" w:cs="Times New Roman"/>
          <w:sz w:val="28"/>
          <w:szCs w:val="28"/>
        </w:rPr>
        <w:tab/>
        <w:t>82</w:t>
      </w:r>
    </w:p>
    <w:p w:rsidR="00C82D35" w:rsidRPr="0026236D" w:rsidRDefault="00C82D35" w:rsidP="00A76A7F">
      <w:pPr>
        <w:pStyle w:val="a3"/>
        <w:spacing w:line="360" w:lineRule="auto"/>
        <w:rPr>
          <w:rFonts w:ascii="Times New Roman" w:hAnsi="Times New Roman" w:cs="Times New Roman"/>
          <w:sz w:val="28"/>
          <w:szCs w:val="28"/>
        </w:rPr>
      </w:pPr>
      <w:r w:rsidRPr="0026236D">
        <w:rPr>
          <w:rFonts w:ascii="Times New Roman" w:hAnsi="Times New Roman" w:cs="Times New Roman"/>
          <w:sz w:val="28"/>
          <w:szCs w:val="28"/>
        </w:rPr>
        <w:t>9.2. Мониторинг и контроль хода реализации Стратегии</w:t>
      </w:r>
      <w:r w:rsidR="00E33221">
        <w:rPr>
          <w:rFonts w:ascii="Times New Roman" w:hAnsi="Times New Roman" w:cs="Times New Roman"/>
          <w:sz w:val="28"/>
          <w:szCs w:val="28"/>
        </w:rPr>
        <w:tab/>
      </w:r>
      <w:r w:rsidR="00E33221">
        <w:rPr>
          <w:rFonts w:ascii="Times New Roman" w:hAnsi="Times New Roman" w:cs="Times New Roman"/>
          <w:sz w:val="28"/>
          <w:szCs w:val="28"/>
        </w:rPr>
        <w:tab/>
      </w:r>
      <w:r w:rsidR="00E33221">
        <w:rPr>
          <w:rFonts w:ascii="Times New Roman" w:hAnsi="Times New Roman" w:cs="Times New Roman"/>
          <w:sz w:val="28"/>
          <w:szCs w:val="28"/>
        </w:rPr>
        <w:tab/>
        <w:t>83</w:t>
      </w:r>
    </w:p>
    <w:p w:rsidR="00C82D35" w:rsidRPr="00A76A7F" w:rsidRDefault="00C82D35" w:rsidP="00A76A7F">
      <w:pPr>
        <w:pStyle w:val="a3"/>
        <w:spacing w:line="360" w:lineRule="auto"/>
        <w:rPr>
          <w:rFonts w:ascii="Times New Roman" w:hAnsi="Times New Roman" w:cs="Times New Roman"/>
          <w:sz w:val="28"/>
          <w:szCs w:val="28"/>
        </w:rPr>
      </w:pPr>
      <w:r w:rsidRPr="0026236D">
        <w:rPr>
          <w:rFonts w:ascii="Times New Roman" w:hAnsi="Times New Roman" w:cs="Times New Roman"/>
          <w:b/>
          <w:sz w:val="28"/>
          <w:szCs w:val="28"/>
        </w:rPr>
        <w:t>Приложение Показатели достижения целей социально-экономического развития Санчурского муниципального округа</w:t>
      </w:r>
      <w:r w:rsidR="00A76A7F">
        <w:rPr>
          <w:rFonts w:ascii="Times New Roman" w:hAnsi="Times New Roman" w:cs="Times New Roman"/>
          <w:b/>
          <w:sz w:val="28"/>
          <w:szCs w:val="28"/>
        </w:rPr>
        <w:tab/>
      </w:r>
    </w:p>
    <w:p w:rsidR="00C82D35" w:rsidRPr="0026236D" w:rsidRDefault="00C82D35" w:rsidP="00487774">
      <w:pPr>
        <w:pStyle w:val="a3"/>
        <w:rPr>
          <w:rFonts w:ascii="Times New Roman" w:hAnsi="Times New Roman" w:cs="Times New Roman"/>
          <w:b/>
          <w:sz w:val="28"/>
          <w:szCs w:val="28"/>
        </w:rPr>
      </w:pPr>
    </w:p>
    <w:p w:rsidR="00C82D35" w:rsidRPr="0026236D" w:rsidRDefault="00C82D35" w:rsidP="00487774">
      <w:pPr>
        <w:pStyle w:val="a3"/>
        <w:rPr>
          <w:rFonts w:ascii="Times New Roman" w:hAnsi="Times New Roman" w:cs="Times New Roman"/>
          <w:b/>
          <w:sz w:val="28"/>
          <w:szCs w:val="28"/>
        </w:rPr>
      </w:pPr>
    </w:p>
    <w:p w:rsidR="00C82D35" w:rsidRPr="0026236D" w:rsidRDefault="00C82D35" w:rsidP="00487774">
      <w:pPr>
        <w:pStyle w:val="a3"/>
        <w:rPr>
          <w:rFonts w:ascii="Times New Roman" w:hAnsi="Times New Roman" w:cs="Times New Roman"/>
          <w:b/>
          <w:sz w:val="28"/>
          <w:szCs w:val="28"/>
        </w:rPr>
      </w:pPr>
    </w:p>
    <w:p w:rsidR="00C82D35" w:rsidRPr="0026236D" w:rsidRDefault="00C82D35" w:rsidP="00487774">
      <w:pPr>
        <w:pStyle w:val="a3"/>
        <w:rPr>
          <w:rFonts w:ascii="Times New Roman" w:hAnsi="Times New Roman" w:cs="Times New Roman"/>
          <w:b/>
          <w:sz w:val="28"/>
          <w:szCs w:val="28"/>
        </w:rPr>
      </w:pPr>
    </w:p>
    <w:p w:rsidR="00C82D35" w:rsidRPr="0026236D" w:rsidRDefault="00C82D35" w:rsidP="00487774">
      <w:pPr>
        <w:pStyle w:val="a3"/>
        <w:rPr>
          <w:rFonts w:ascii="Times New Roman" w:hAnsi="Times New Roman" w:cs="Times New Roman"/>
          <w:b/>
          <w:sz w:val="28"/>
          <w:szCs w:val="28"/>
        </w:rPr>
      </w:pPr>
    </w:p>
    <w:p w:rsidR="00C82D35" w:rsidRPr="0026236D" w:rsidRDefault="00C82D35" w:rsidP="00487774">
      <w:pPr>
        <w:pStyle w:val="a3"/>
        <w:rPr>
          <w:rFonts w:ascii="Times New Roman" w:hAnsi="Times New Roman" w:cs="Times New Roman"/>
          <w:b/>
          <w:sz w:val="28"/>
          <w:szCs w:val="28"/>
        </w:rPr>
      </w:pPr>
    </w:p>
    <w:p w:rsidR="00C82D35" w:rsidRPr="0026236D" w:rsidRDefault="00C82D35" w:rsidP="00487774">
      <w:pPr>
        <w:pStyle w:val="a3"/>
        <w:rPr>
          <w:rFonts w:ascii="Times New Roman" w:hAnsi="Times New Roman" w:cs="Times New Roman"/>
          <w:b/>
          <w:sz w:val="28"/>
          <w:szCs w:val="28"/>
        </w:rPr>
      </w:pPr>
    </w:p>
    <w:p w:rsidR="00C82D35" w:rsidRPr="0026236D" w:rsidRDefault="00C82D35" w:rsidP="00487774">
      <w:pPr>
        <w:pStyle w:val="a3"/>
        <w:rPr>
          <w:rFonts w:ascii="Times New Roman" w:hAnsi="Times New Roman" w:cs="Times New Roman"/>
          <w:b/>
          <w:sz w:val="28"/>
          <w:szCs w:val="28"/>
        </w:rPr>
      </w:pPr>
    </w:p>
    <w:p w:rsidR="00C82D35" w:rsidRPr="0026236D" w:rsidRDefault="00C82D35" w:rsidP="00487774">
      <w:pPr>
        <w:pStyle w:val="a3"/>
        <w:rPr>
          <w:rFonts w:ascii="Times New Roman" w:hAnsi="Times New Roman" w:cs="Times New Roman"/>
          <w:b/>
          <w:sz w:val="28"/>
          <w:szCs w:val="28"/>
        </w:rPr>
      </w:pPr>
    </w:p>
    <w:p w:rsidR="00C82D35" w:rsidRPr="0026236D" w:rsidRDefault="00C82D35" w:rsidP="00487774">
      <w:pPr>
        <w:pStyle w:val="a3"/>
        <w:rPr>
          <w:rFonts w:ascii="Times New Roman" w:hAnsi="Times New Roman" w:cs="Times New Roman"/>
          <w:b/>
          <w:sz w:val="28"/>
          <w:szCs w:val="28"/>
        </w:rPr>
      </w:pPr>
    </w:p>
    <w:p w:rsidR="00C82D35" w:rsidRPr="004820F6" w:rsidRDefault="00C82D35" w:rsidP="004820F6">
      <w:pPr>
        <w:rPr>
          <w:b/>
          <w:sz w:val="28"/>
          <w:szCs w:val="28"/>
        </w:rPr>
      </w:pPr>
    </w:p>
    <w:p w:rsidR="00C82D35" w:rsidRDefault="00C82D35" w:rsidP="00C82D35">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lastRenderedPageBreak/>
        <w:t>Вводная часть</w:t>
      </w:r>
    </w:p>
    <w:p w:rsidR="002F5AB8" w:rsidRDefault="002F5AB8" w:rsidP="002F5AB8">
      <w:pPr>
        <w:pStyle w:val="a4"/>
        <w:spacing w:line="360" w:lineRule="auto"/>
        <w:ind w:right="245"/>
      </w:pPr>
      <w:proofErr w:type="gramStart"/>
      <w:r>
        <w:t>Стратегия социально-экономического развития  Санчурского муниципального округа на период до 2035 года (далее – Стратегия) разработана в соответствии с Федеральным законом от 28.06.2014 № 172-ФЗ «О стратегическом планировании в Российской Федерации», Законом Кировской области от 12.05.2015 № 526-ЗО «О стратегическом планировании в Кировской области», решением Думы Санчурского горо</w:t>
      </w:r>
      <w:r w:rsidR="002876F3">
        <w:t>дского округа Кировской области</w:t>
      </w:r>
      <w:r>
        <w:t xml:space="preserve"> от 25.02.2020</w:t>
      </w:r>
      <w:r w:rsidR="002876F3">
        <w:t xml:space="preserve"> №7/115</w:t>
      </w:r>
      <w:r>
        <w:t xml:space="preserve"> «О стратегическом планировании в муниципальном образовании Санчурский муниципальный округ</w:t>
      </w:r>
      <w:proofErr w:type="gramEnd"/>
      <w:r>
        <w:t xml:space="preserve"> Кировской области».  Разработка Стратегии проводилась с учетом Указа Президента Российской Федерации от 07.05.2018 № 204 «О национальных целях и стратегических задачах развития Российской Федерации на период до 2024 года» (далее – Указ от 07.05.2018 №</w:t>
      </w:r>
      <w:r>
        <w:rPr>
          <w:spacing w:val="-10"/>
        </w:rPr>
        <w:t xml:space="preserve"> </w:t>
      </w:r>
      <w:r>
        <w:t>204).</w:t>
      </w:r>
    </w:p>
    <w:p w:rsidR="002F5AB8" w:rsidRPr="006F40EA" w:rsidRDefault="002F5AB8" w:rsidP="002F5AB8">
      <w:pPr>
        <w:spacing w:after="0" w:line="360" w:lineRule="auto"/>
        <w:ind w:firstLine="709"/>
        <w:jc w:val="both"/>
        <w:rPr>
          <w:rFonts w:ascii="Times New Roman" w:eastAsiaTheme="minorEastAsia" w:hAnsi="Times New Roman" w:cs="Times New Roman"/>
          <w:sz w:val="20"/>
          <w:szCs w:val="20"/>
          <w:lang w:eastAsia="ru-RU"/>
        </w:rPr>
      </w:pPr>
      <w:r w:rsidRPr="006F40EA">
        <w:rPr>
          <w:rFonts w:ascii="Times New Roman" w:eastAsia="Times New Roman" w:hAnsi="Times New Roman" w:cs="Times New Roman"/>
          <w:sz w:val="28"/>
          <w:szCs w:val="28"/>
          <w:lang w:eastAsia="ru-RU"/>
        </w:rPr>
        <w:t>Стратегия представляет собой документ стратегического планирования, содержащий анализ социально</w:t>
      </w:r>
      <w:r>
        <w:rPr>
          <w:rFonts w:ascii="Times New Roman" w:eastAsia="Times New Roman" w:hAnsi="Times New Roman" w:cs="Times New Roman"/>
          <w:sz w:val="28"/>
          <w:szCs w:val="28"/>
          <w:lang w:eastAsia="ru-RU"/>
        </w:rPr>
        <w:t>-экономического положения округа</w:t>
      </w:r>
      <w:r w:rsidRPr="006F40EA">
        <w:rPr>
          <w:rFonts w:ascii="Times New Roman" w:eastAsia="Times New Roman" w:hAnsi="Times New Roman" w:cs="Times New Roman"/>
          <w:sz w:val="28"/>
          <w:szCs w:val="28"/>
          <w:lang w:eastAsia="ru-RU"/>
        </w:rPr>
        <w:t xml:space="preserve">, оценку сложившихся тенденций социально-экономического развития, определяющий миссию, цели, задачи, приоритетные направления развития </w:t>
      </w:r>
      <w:r w:rsidR="002876F3">
        <w:rPr>
          <w:rFonts w:ascii="Times New Roman" w:eastAsia="Times New Roman" w:hAnsi="Times New Roman" w:cs="Times New Roman"/>
          <w:sz w:val="28"/>
          <w:szCs w:val="28"/>
          <w:lang w:eastAsia="ru-RU"/>
        </w:rPr>
        <w:t>муниципального</w:t>
      </w:r>
      <w:r>
        <w:rPr>
          <w:rFonts w:ascii="Times New Roman" w:eastAsia="Times New Roman" w:hAnsi="Times New Roman" w:cs="Times New Roman"/>
          <w:sz w:val="28"/>
          <w:szCs w:val="28"/>
          <w:lang w:eastAsia="ru-RU"/>
        </w:rPr>
        <w:t xml:space="preserve"> округа</w:t>
      </w:r>
      <w:r w:rsidRPr="006F40EA">
        <w:rPr>
          <w:rFonts w:ascii="Times New Roman" w:eastAsia="Times New Roman" w:hAnsi="Times New Roman" w:cs="Times New Roman"/>
          <w:sz w:val="28"/>
          <w:szCs w:val="28"/>
          <w:lang w:eastAsia="ru-RU"/>
        </w:rPr>
        <w:t xml:space="preserve"> на д</w:t>
      </w:r>
      <w:r>
        <w:rPr>
          <w:rFonts w:ascii="Times New Roman" w:eastAsia="Times New Roman" w:hAnsi="Times New Roman" w:cs="Times New Roman"/>
          <w:sz w:val="28"/>
          <w:szCs w:val="28"/>
          <w:lang w:eastAsia="ru-RU"/>
        </w:rPr>
        <w:t>олгосрочную перспективу (до 2035</w:t>
      </w:r>
      <w:r w:rsidRPr="006F40EA">
        <w:rPr>
          <w:rFonts w:ascii="Times New Roman" w:eastAsia="Times New Roman" w:hAnsi="Times New Roman" w:cs="Times New Roman"/>
          <w:sz w:val="28"/>
          <w:szCs w:val="28"/>
          <w:lang w:eastAsia="ru-RU"/>
        </w:rPr>
        <w:t xml:space="preserve"> года).</w:t>
      </w:r>
    </w:p>
    <w:p w:rsidR="002F5AB8" w:rsidRDefault="002F5AB8" w:rsidP="002F5AB8">
      <w:pPr>
        <w:jc w:val="both"/>
        <w:rPr>
          <w:rFonts w:ascii="Times New Roman" w:hAnsi="Times New Roman" w:cs="Times New Roman"/>
          <w:sz w:val="28"/>
          <w:szCs w:val="28"/>
        </w:rPr>
      </w:pPr>
    </w:p>
    <w:p w:rsidR="006C120A" w:rsidRDefault="00713920" w:rsidP="006C120A">
      <w:pPr>
        <w:pStyle w:val="a3"/>
        <w:numPr>
          <w:ilvl w:val="0"/>
          <w:numId w:val="2"/>
        </w:numPr>
        <w:jc w:val="both"/>
        <w:rPr>
          <w:rFonts w:ascii="Times New Roman" w:hAnsi="Times New Roman" w:cs="Times New Roman"/>
          <w:b/>
          <w:sz w:val="28"/>
          <w:szCs w:val="28"/>
        </w:rPr>
      </w:pPr>
      <w:r>
        <w:rPr>
          <w:rFonts w:ascii="Times New Roman" w:hAnsi="Times New Roman" w:cs="Times New Roman"/>
          <w:b/>
          <w:sz w:val="28"/>
          <w:szCs w:val="28"/>
        </w:rPr>
        <w:t>Социально-экономиче</w:t>
      </w:r>
      <w:r w:rsidR="006C120A">
        <w:rPr>
          <w:rFonts w:ascii="Times New Roman" w:hAnsi="Times New Roman" w:cs="Times New Roman"/>
          <w:b/>
          <w:sz w:val="28"/>
          <w:szCs w:val="28"/>
        </w:rPr>
        <w:t>с</w:t>
      </w:r>
      <w:r>
        <w:rPr>
          <w:rFonts w:ascii="Times New Roman" w:hAnsi="Times New Roman" w:cs="Times New Roman"/>
          <w:b/>
          <w:sz w:val="28"/>
          <w:szCs w:val="28"/>
        </w:rPr>
        <w:t>к</w:t>
      </w:r>
      <w:r w:rsidR="006C120A">
        <w:rPr>
          <w:rFonts w:ascii="Times New Roman" w:hAnsi="Times New Roman" w:cs="Times New Roman"/>
          <w:b/>
          <w:sz w:val="28"/>
          <w:szCs w:val="28"/>
        </w:rPr>
        <w:t xml:space="preserve">ое положение </w:t>
      </w:r>
      <w:r>
        <w:rPr>
          <w:rFonts w:ascii="Times New Roman" w:hAnsi="Times New Roman" w:cs="Times New Roman"/>
          <w:b/>
          <w:sz w:val="28"/>
          <w:szCs w:val="28"/>
        </w:rPr>
        <w:t xml:space="preserve">Санчурского муниципального округа </w:t>
      </w:r>
    </w:p>
    <w:p w:rsidR="00713920" w:rsidRPr="006C120A" w:rsidRDefault="00713920" w:rsidP="00713920">
      <w:pPr>
        <w:pStyle w:val="a3"/>
        <w:numPr>
          <w:ilvl w:val="1"/>
          <w:numId w:val="2"/>
        </w:numPr>
        <w:jc w:val="both"/>
        <w:rPr>
          <w:rFonts w:ascii="Times New Roman" w:hAnsi="Times New Roman" w:cs="Times New Roman"/>
          <w:b/>
          <w:sz w:val="28"/>
          <w:szCs w:val="28"/>
        </w:rPr>
      </w:pPr>
      <w:r>
        <w:rPr>
          <w:rFonts w:ascii="Times New Roman" w:hAnsi="Times New Roman" w:cs="Times New Roman"/>
          <w:b/>
          <w:sz w:val="28"/>
          <w:szCs w:val="28"/>
        </w:rPr>
        <w:t>Общая информация о Санчурском муниципальном округе</w:t>
      </w:r>
    </w:p>
    <w:p w:rsidR="00A95B72" w:rsidRPr="00B4616D" w:rsidRDefault="006C120A" w:rsidP="00713920">
      <w:pPr>
        <w:spacing w:after="0" w:line="360" w:lineRule="auto"/>
        <w:ind w:right="-1" w:firstLine="567"/>
        <w:jc w:val="both"/>
        <w:rPr>
          <w:rFonts w:ascii="Times New Roman" w:eastAsia="Times New Roman" w:hAnsi="Times New Roman" w:cs="Times New Roman"/>
          <w:sz w:val="28"/>
          <w:szCs w:val="28"/>
          <w:lang w:eastAsia="ru-RU"/>
        </w:rPr>
      </w:pPr>
      <w:r w:rsidRPr="006C120A">
        <w:rPr>
          <w:rFonts w:ascii="Times New Roman" w:eastAsia="Times New Roman" w:hAnsi="Times New Roman" w:cs="Times New Roman"/>
          <w:sz w:val="28"/>
          <w:szCs w:val="28"/>
          <w:lang w:eastAsia="ru-RU"/>
        </w:rPr>
        <w:t xml:space="preserve">Санчурский муниципальный округ расположен на юго-западе Кировской области. </w:t>
      </w:r>
    </w:p>
    <w:p w:rsidR="00A95B72" w:rsidRPr="00713920" w:rsidRDefault="00A95B72" w:rsidP="00A95B72">
      <w:pPr>
        <w:spacing w:after="0" w:line="360" w:lineRule="auto"/>
        <w:ind w:firstLine="709"/>
        <w:jc w:val="both"/>
        <w:rPr>
          <w:rFonts w:ascii="Times New Roman" w:eastAsia="Times New Roman" w:hAnsi="Times New Roman" w:cs="Times New Roman"/>
          <w:sz w:val="28"/>
          <w:szCs w:val="28"/>
          <w:lang w:eastAsia="ru-RU"/>
        </w:rPr>
      </w:pPr>
      <w:r w:rsidRPr="00713920">
        <w:rPr>
          <w:rFonts w:ascii="Times New Roman" w:eastAsia="Times New Roman" w:hAnsi="Times New Roman" w:cs="Times New Roman"/>
          <w:sz w:val="28"/>
          <w:szCs w:val="28"/>
          <w:lang w:eastAsia="ru-RU"/>
        </w:rPr>
        <w:t xml:space="preserve">Административный центр пгт Санчурск основан в 1584 году на месте марийского поселения </w:t>
      </w:r>
      <w:proofErr w:type="spellStart"/>
      <w:r w:rsidRPr="00713920">
        <w:rPr>
          <w:rFonts w:ascii="Times New Roman" w:eastAsia="Times New Roman" w:hAnsi="Times New Roman" w:cs="Times New Roman"/>
          <w:sz w:val="28"/>
          <w:szCs w:val="28"/>
          <w:lang w:eastAsia="ru-RU"/>
        </w:rPr>
        <w:t>Шанчура</w:t>
      </w:r>
      <w:proofErr w:type="spellEnd"/>
      <w:r w:rsidRPr="00713920">
        <w:rPr>
          <w:rFonts w:ascii="Times New Roman" w:eastAsia="Times New Roman" w:hAnsi="Times New Roman" w:cs="Times New Roman"/>
          <w:sz w:val="28"/>
          <w:szCs w:val="28"/>
          <w:lang w:eastAsia="ru-RU"/>
        </w:rPr>
        <w:t xml:space="preserve"> как город-крепость с русским названием </w:t>
      </w:r>
      <w:proofErr w:type="spellStart"/>
      <w:r w:rsidRPr="00713920">
        <w:rPr>
          <w:rFonts w:ascii="Times New Roman" w:eastAsia="Times New Roman" w:hAnsi="Times New Roman" w:cs="Times New Roman"/>
          <w:sz w:val="28"/>
          <w:szCs w:val="28"/>
          <w:lang w:eastAsia="ru-RU"/>
        </w:rPr>
        <w:t>Царевосанчурск</w:t>
      </w:r>
      <w:proofErr w:type="spellEnd"/>
      <w:r w:rsidRPr="00713920">
        <w:rPr>
          <w:rFonts w:ascii="Times New Roman" w:eastAsia="Times New Roman" w:hAnsi="Times New Roman" w:cs="Times New Roman"/>
          <w:sz w:val="28"/>
          <w:szCs w:val="28"/>
          <w:lang w:eastAsia="ru-RU"/>
        </w:rPr>
        <w:t>.</w:t>
      </w:r>
    </w:p>
    <w:p w:rsidR="00A95B72" w:rsidRPr="00713920" w:rsidRDefault="00A95B72" w:rsidP="00A95B72">
      <w:pPr>
        <w:spacing w:after="0" w:line="360" w:lineRule="auto"/>
        <w:ind w:firstLine="709"/>
        <w:jc w:val="both"/>
        <w:rPr>
          <w:rFonts w:ascii="Times New Roman" w:eastAsia="Times New Roman" w:hAnsi="Times New Roman" w:cs="Times New Roman"/>
          <w:sz w:val="28"/>
          <w:szCs w:val="28"/>
          <w:lang w:eastAsia="ru-RU"/>
        </w:rPr>
      </w:pPr>
      <w:r w:rsidRPr="00713920">
        <w:rPr>
          <w:rFonts w:ascii="Times New Roman" w:eastAsia="Times New Roman" w:hAnsi="Times New Roman" w:cs="Times New Roman"/>
          <w:sz w:val="28"/>
          <w:szCs w:val="28"/>
          <w:lang w:eastAsia="ru-RU"/>
        </w:rPr>
        <w:t xml:space="preserve">В 1708 году </w:t>
      </w:r>
      <w:proofErr w:type="spellStart"/>
      <w:r w:rsidRPr="00713920">
        <w:rPr>
          <w:rFonts w:ascii="Times New Roman" w:eastAsia="Times New Roman" w:hAnsi="Times New Roman" w:cs="Times New Roman"/>
          <w:sz w:val="28"/>
          <w:szCs w:val="28"/>
          <w:lang w:eastAsia="ru-RU"/>
        </w:rPr>
        <w:t>Царевосанчурск</w:t>
      </w:r>
      <w:proofErr w:type="spellEnd"/>
      <w:r w:rsidRPr="00713920">
        <w:rPr>
          <w:rFonts w:ascii="Times New Roman" w:eastAsia="Times New Roman" w:hAnsi="Times New Roman" w:cs="Times New Roman"/>
          <w:sz w:val="28"/>
          <w:szCs w:val="28"/>
          <w:lang w:eastAsia="ru-RU"/>
        </w:rPr>
        <w:t xml:space="preserve"> был приписан к Казанской губернии.</w:t>
      </w:r>
    </w:p>
    <w:p w:rsidR="00A95B72" w:rsidRPr="00713920" w:rsidRDefault="00A95B72" w:rsidP="00A95B72">
      <w:pPr>
        <w:spacing w:after="0" w:line="360" w:lineRule="auto"/>
        <w:ind w:firstLine="709"/>
        <w:jc w:val="both"/>
        <w:rPr>
          <w:rFonts w:ascii="Times New Roman" w:eastAsia="Times New Roman" w:hAnsi="Times New Roman" w:cs="Times New Roman"/>
          <w:sz w:val="28"/>
          <w:szCs w:val="28"/>
          <w:lang w:eastAsia="ru-RU"/>
        </w:rPr>
      </w:pPr>
      <w:r w:rsidRPr="00713920">
        <w:rPr>
          <w:rFonts w:ascii="Times New Roman" w:eastAsia="Times New Roman" w:hAnsi="Times New Roman" w:cs="Times New Roman"/>
          <w:sz w:val="28"/>
          <w:szCs w:val="28"/>
          <w:lang w:eastAsia="ru-RU"/>
        </w:rPr>
        <w:t xml:space="preserve">В 1780 году образовалось Вятское наместничество, в него вошел </w:t>
      </w:r>
      <w:proofErr w:type="spellStart"/>
      <w:r w:rsidRPr="00713920">
        <w:rPr>
          <w:rFonts w:ascii="Times New Roman" w:eastAsia="Times New Roman" w:hAnsi="Times New Roman" w:cs="Times New Roman"/>
          <w:sz w:val="28"/>
          <w:szCs w:val="28"/>
          <w:lang w:eastAsia="ru-RU"/>
        </w:rPr>
        <w:t>Царевосанчурский</w:t>
      </w:r>
      <w:proofErr w:type="spellEnd"/>
      <w:r w:rsidRPr="00713920">
        <w:rPr>
          <w:rFonts w:ascii="Times New Roman" w:eastAsia="Times New Roman" w:hAnsi="Times New Roman" w:cs="Times New Roman"/>
          <w:sz w:val="28"/>
          <w:szCs w:val="28"/>
          <w:lang w:eastAsia="ru-RU"/>
        </w:rPr>
        <w:t xml:space="preserve"> уезд. </w:t>
      </w:r>
    </w:p>
    <w:p w:rsidR="00A95B72" w:rsidRPr="00713920" w:rsidRDefault="00A95B72" w:rsidP="00A95B72">
      <w:pPr>
        <w:spacing w:after="0" w:line="360" w:lineRule="auto"/>
        <w:ind w:firstLine="709"/>
        <w:jc w:val="both"/>
        <w:rPr>
          <w:rFonts w:ascii="Times New Roman" w:eastAsia="Times New Roman" w:hAnsi="Times New Roman" w:cs="Times New Roman"/>
          <w:sz w:val="28"/>
          <w:szCs w:val="28"/>
          <w:lang w:eastAsia="ru-RU"/>
        </w:rPr>
      </w:pPr>
      <w:r w:rsidRPr="00713920">
        <w:rPr>
          <w:rFonts w:ascii="Times New Roman" w:eastAsia="Times New Roman" w:hAnsi="Times New Roman" w:cs="Times New Roman"/>
          <w:sz w:val="28"/>
          <w:szCs w:val="28"/>
          <w:lang w:eastAsia="ru-RU"/>
        </w:rPr>
        <w:lastRenderedPageBreak/>
        <w:t xml:space="preserve">28 мая 1781 года императрица Екатерина II утвердила герб города </w:t>
      </w:r>
      <w:proofErr w:type="spellStart"/>
      <w:r w:rsidRPr="00713920">
        <w:rPr>
          <w:rFonts w:ascii="Times New Roman" w:eastAsia="Times New Roman" w:hAnsi="Times New Roman" w:cs="Times New Roman"/>
          <w:sz w:val="28"/>
          <w:szCs w:val="28"/>
          <w:lang w:eastAsia="ru-RU"/>
        </w:rPr>
        <w:t>Царевосанчурска</w:t>
      </w:r>
      <w:proofErr w:type="spellEnd"/>
      <w:r w:rsidRPr="00713920">
        <w:rPr>
          <w:rFonts w:ascii="Times New Roman" w:eastAsia="Times New Roman" w:hAnsi="Times New Roman" w:cs="Times New Roman"/>
          <w:sz w:val="28"/>
          <w:szCs w:val="28"/>
          <w:lang w:eastAsia="ru-RU"/>
        </w:rPr>
        <w:t xml:space="preserve">. В 1794 году произошел грандиозный пожар, уничтоживший почти весь город, уцелели только каменные постройки. План новой застройки был утвержден Екатериной II. В 1796 году, когда город еще не успел отстроиться, были созданы новые штаты городов, и </w:t>
      </w:r>
      <w:proofErr w:type="spellStart"/>
      <w:r w:rsidRPr="00713920">
        <w:rPr>
          <w:rFonts w:ascii="Times New Roman" w:eastAsia="Times New Roman" w:hAnsi="Times New Roman" w:cs="Times New Roman"/>
          <w:sz w:val="28"/>
          <w:szCs w:val="28"/>
          <w:lang w:eastAsia="ru-RU"/>
        </w:rPr>
        <w:t>Царевосанчурск</w:t>
      </w:r>
      <w:proofErr w:type="spellEnd"/>
      <w:r w:rsidRPr="00713920">
        <w:rPr>
          <w:rFonts w:ascii="Times New Roman" w:eastAsia="Times New Roman" w:hAnsi="Times New Roman" w:cs="Times New Roman"/>
          <w:sz w:val="28"/>
          <w:szCs w:val="28"/>
          <w:lang w:eastAsia="ru-RU"/>
        </w:rPr>
        <w:t xml:space="preserve"> перечислен в заштатный город Вятской губернии, </w:t>
      </w:r>
      <w:proofErr w:type="spellStart"/>
      <w:r w:rsidRPr="00713920">
        <w:rPr>
          <w:rFonts w:ascii="Times New Roman" w:eastAsia="Times New Roman" w:hAnsi="Times New Roman" w:cs="Times New Roman"/>
          <w:sz w:val="28"/>
          <w:szCs w:val="28"/>
          <w:lang w:eastAsia="ru-RU"/>
        </w:rPr>
        <w:t>Яранского</w:t>
      </w:r>
      <w:proofErr w:type="spellEnd"/>
      <w:r w:rsidRPr="00713920">
        <w:rPr>
          <w:rFonts w:ascii="Times New Roman" w:eastAsia="Times New Roman" w:hAnsi="Times New Roman" w:cs="Times New Roman"/>
          <w:sz w:val="28"/>
          <w:szCs w:val="28"/>
          <w:lang w:eastAsia="ru-RU"/>
        </w:rPr>
        <w:t xml:space="preserve"> уезда.</w:t>
      </w:r>
    </w:p>
    <w:p w:rsidR="00A95B72" w:rsidRPr="00713920" w:rsidRDefault="00A95B72" w:rsidP="00A95B72">
      <w:pPr>
        <w:spacing w:after="0" w:line="360" w:lineRule="auto"/>
        <w:ind w:firstLine="709"/>
        <w:jc w:val="both"/>
        <w:rPr>
          <w:rFonts w:ascii="Times New Roman" w:eastAsia="Times New Roman" w:hAnsi="Times New Roman" w:cs="Times New Roman"/>
          <w:sz w:val="28"/>
          <w:szCs w:val="28"/>
          <w:lang w:eastAsia="ru-RU"/>
        </w:rPr>
      </w:pPr>
      <w:r w:rsidRPr="00713920">
        <w:rPr>
          <w:rFonts w:ascii="Times New Roman" w:eastAsia="Times New Roman" w:hAnsi="Times New Roman" w:cs="Times New Roman"/>
          <w:sz w:val="28"/>
          <w:szCs w:val="28"/>
          <w:lang w:eastAsia="ru-RU"/>
        </w:rPr>
        <w:t xml:space="preserve">5 ноября 1923 года Вятским губернским исполнительным комитетом город </w:t>
      </w:r>
      <w:proofErr w:type="spellStart"/>
      <w:r w:rsidRPr="00713920">
        <w:rPr>
          <w:rFonts w:ascii="Times New Roman" w:eastAsia="Times New Roman" w:hAnsi="Times New Roman" w:cs="Times New Roman"/>
          <w:sz w:val="28"/>
          <w:szCs w:val="28"/>
          <w:lang w:eastAsia="ru-RU"/>
        </w:rPr>
        <w:t>Царевосанчурск</w:t>
      </w:r>
      <w:proofErr w:type="spellEnd"/>
      <w:r w:rsidRPr="00713920">
        <w:rPr>
          <w:rFonts w:ascii="Times New Roman" w:eastAsia="Times New Roman" w:hAnsi="Times New Roman" w:cs="Times New Roman"/>
          <w:sz w:val="28"/>
          <w:szCs w:val="28"/>
          <w:lang w:eastAsia="ru-RU"/>
        </w:rPr>
        <w:t xml:space="preserve"> переименован в село Санчурск. С 1929 года село Санчурск стало центром района, а Вятская губерния ликвидирована и вошла в состав Нижегородского края. В 1934 году Санчурский район вошел в состав Кировской области. С 1944 года Санчурск стал именоваться поселком городского типа.</w:t>
      </w:r>
    </w:p>
    <w:p w:rsidR="00A95B72" w:rsidRPr="00713920" w:rsidRDefault="00A95B72" w:rsidP="00A95B72">
      <w:pPr>
        <w:spacing w:after="0" w:line="360" w:lineRule="auto"/>
        <w:ind w:firstLine="709"/>
        <w:jc w:val="both"/>
        <w:rPr>
          <w:rFonts w:ascii="Times New Roman" w:eastAsia="Times New Roman" w:hAnsi="Times New Roman" w:cs="Times New Roman"/>
          <w:sz w:val="28"/>
          <w:szCs w:val="28"/>
          <w:lang w:eastAsia="ru-RU"/>
        </w:rPr>
      </w:pPr>
      <w:r w:rsidRPr="00713920">
        <w:rPr>
          <w:rFonts w:ascii="Times New Roman" w:eastAsia="Times New Roman" w:hAnsi="Times New Roman" w:cs="Times New Roman"/>
          <w:sz w:val="28"/>
          <w:szCs w:val="28"/>
          <w:lang w:eastAsia="ru-RU"/>
        </w:rPr>
        <w:t xml:space="preserve">В конце 1962 года Санчурский район вошел в состав </w:t>
      </w:r>
      <w:proofErr w:type="spellStart"/>
      <w:r w:rsidRPr="00713920">
        <w:rPr>
          <w:rFonts w:ascii="Times New Roman" w:eastAsia="Times New Roman" w:hAnsi="Times New Roman" w:cs="Times New Roman"/>
          <w:sz w:val="28"/>
          <w:szCs w:val="28"/>
          <w:lang w:eastAsia="ru-RU"/>
        </w:rPr>
        <w:t>Яранского</w:t>
      </w:r>
      <w:proofErr w:type="spellEnd"/>
      <w:r w:rsidRPr="00713920">
        <w:rPr>
          <w:rFonts w:ascii="Times New Roman" w:eastAsia="Times New Roman" w:hAnsi="Times New Roman" w:cs="Times New Roman"/>
          <w:sz w:val="28"/>
          <w:szCs w:val="28"/>
          <w:lang w:eastAsia="ru-RU"/>
        </w:rPr>
        <w:t xml:space="preserve"> производственного управления. А в соответствии с Указом Президиума Верховного Совета РСФСР от 4 марта 1964 года он вновь получил свою самостоятельность.</w:t>
      </w:r>
    </w:p>
    <w:p w:rsidR="00A95B72" w:rsidRPr="00713920" w:rsidRDefault="00A95B72" w:rsidP="00A95B72">
      <w:pPr>
        <w:spacing w:after="0" w:line="360" w:lineRule="auto"/>
        <w:ind w:firstLine="709"/>
        <w:jc w:val="both"/>
        <w:rPr>
          <w:rFonts w:ascii="Times New Roman" w:eastAsia="Times New Roman" w:hAnsi="Times New Roman" w:cs="Times New Roman"/>
          <w:sz w:val="28"/>
          <w:szCs w:val="28"/>
          <w:lang w:eastAsia="ru-RU"/>
        </w:rPr>
      </w:pPr>
      <w:r w:rsidRPr="00713920">
        <w:rPr>
          <w:rFonts w:ascii="Times New Roman" w:eastAsia="Times New Roman" w:hAnsi="Times New Roman" w:cs="Times New Roman"/>
          <w:sz w:val="28"/>
          <w:szCs w:val="28"/>
          <w:lang w:eastAsia="ru-RU"/>
        </w:rPr>
        <w:t>Особенностью Санчурского края по сравнению с другими Вятскими уездами являлась очень слабая экономическая связь его с центром Вятской губернии. Отсутствовали водные и железнодорожные пути сообщения.</w:t>
      </w:r>
    </w:p>
    <w:p w:rsidR="00A95B72" w:rsidRPr="00A95B72" w:rsidRDefault="00A95B72" w:rsidP="00A95B72">
      <w:pPr>
        <w:spacing w:after="0" w:line="360" w:lineRule="auto"/>
        <w:ind w:firstLine="709"/>
        <w:jc w:val="both"/>
        <w:rPr>
          <w:rFonts w:ascii="Times New Roman" w:eastAsia="Times New Roman" w:hAnsi="Times New Roman" w:cs="Times New Roman"/>
          <w:sz w:val="28"/>
          <w:szCs w:val="28"/>
          <w:lang w:eastAsia="ru-RU"/>
        </w:rPr>
      </w:pPr>
      <w:r w:rsidRPr="00713920">
        <w:rPr>
          <w:rFonts w:ascii="Times New Roman" w:eastAsia="Times New Roman" w:hAnsi="Times New Roman" w:cs="Times New Roman"/>
          <w:sz w:val="28"/>
          <w:szCs w:val="28"/>
          <w:lang w:eastAsia="ru-RU"/>
        </w:rPr>
        <w:t>В 1989 году Санчурск соединился асфальтирован</w:t>
      </w:r>
      <w:r w:rsidR="008132B2">
        <w:rPr>
          <w:rFonts w:ascii="Times New Roman" w:eastAsia="Times New Roman" w:hAnsi="Times New Roman" w:cs="Times New Roman"/>
          <w:sz w:val="28"/>
          <w:szCs w:val="28"/>
          <w:lang w:eastAsia="ru-RU"/>
        </w:rPr>
        <w:t>ной дорогой с областным центром. Через</w:t>
      </w:r>
      <w:r w:rsidRPr="00713920">
        <w:rPr>
          <w:rFonts w:ascii="Times New Roman" w:eastAsia="Times New Roman" w:hAnsi="Times New Roman" w:cs="Times New Roman"/>
          <w:sz w:val="28"/>
          <w:szCs w:val="28"/>
          <w:lang w:eastAsia="ru-RU"/>
        </w:rPr>
        <w:t xml:space="preserve"> </w:t>
      </w:r>
      <w:r w:rsidR="008132B2">
        <w:rPr>
          <w:rFonts w:ascii="Times New Roman" w:eastAsia="Times New Roman" w:hAnsi="Times New Roman" w:cs="Times New Roman"/>
          <w:sz w:val="28"/>
          <w:szCs w:val="28"/>
          <w:lang w:eastAsia="ru-RU"/>
        </w:rPr>
        <w:t xml:space="preserve">реку </w:t>
      </w:r>
      <w:proofErr w:type="gramStart"/>
      <w:r w:rsidR="008132B2">
        <w:rPr>
          <w:rFonts w:ascii="Times New Roman" w:eastAsia="Times New Roman" w:hAnsi="Times New Roman" w:cs="Times New Roman"/>
          <w:sz w:val="28"/>
          <w:szCs w:val="28"/>
          <w:lang w:eastAsia="ru-RU"/>
        </w:rPr>
        <w:t>Большая</w:t>
      </w:r>
      <w:proofErr w:type="gramEnd"/>
      <w:r w:rsidR="008132B2">
        <w:rPr>
          <w:rFonts w:ascii="Times New Roman" w:eastAsia="Times New Roman" w:hAnsi="Times New Roman" w:cs="Times New Roman"/>
          <w:sz w:val="28"/>
          <w:szCs w:val="28"/>
          <w:lang w:eastAsia="ru-RU"/>
        </w:rPr>
        <w:t xml:space="preserve"> </w:t>
      </w:r>
      <w:proofErr w:type="spellStart"/>
      <w:r w:rsidR="008132B2">
        <w:rPr>
          <w:rFonts w:ascii="Times New Roman" w:eastAsia="Times New Roman" w:hAnsi="Times New Roman" w:cs="Times New Roman"/>
          <w:sz w:val="28"/>
          <w:szCs w:val="28"/>
          <w:lang w:eastAsia="ru-RU"/>
        </w:rPr>
        <w:t>Кокшага</w:t>
      </w:r>
      <w:proofErr w:type="spellEnd"/>
      <w:r w:rsidR="008132B2">
        <w:rPr>
          <w:rFonts w:ascii="Times New Roman" w:eastAsia="Times New Roman" w:hAnsi="Times New Roman" w:cs="Times New Roman"/>
          <w:sz w:val="28"/>
          <w:szCs w:val="28"/>
          <w:lang w:eastAsia="ru-RU"/>
        </w:rPr>
        <w:t xml:space="preserve"> построен железобетонный мост.</w:t>
      </w:r>
    </w:p>
    <w:p w:rsidR="006C120A" w:rsidRPr="006C120A" w:rsidRDefault="006C120A" w:rsidP="00713920">
      <w:pPr>
        <w:spacing w:after="0" w:line="360" w:lineRule="auto"/>
        <w:ind w:right="-1" w:firstLine="567"/>
        <w:jc w:val="both"/>
        <w:rPr>
          <w:rFonts w:ascii="Times New Roman" w:eastAsia="Times New Roman" w:hAnsi="Times New Roman" w:cs="Times New Roman"/>
          <w:sz w:val="28"/>
          <w:szCs w:val="28"/>
          <w:lang w:eastAsia="ru-RU"/>
        </w:rPr>
      </w:pPr>
      <w:r w:rsidRPr="006C120A">
        <w:rPr>
          <w:rFonts w:ascii="Times New Roman" w:eastAsia="Times New Roman" w:hAnsi="Times New Roman" w:cs="Times New Roman"/>
          <w:sz w:val="28"/>
          <w:szCs w:val="28"/>
          <w:lang w:eastAsia="ru-RU"/>
        </w:rPr>
        <w:t xml:space="preserve">Центр муниципального округа – пгт Санчурск. Расстояние до </w:t>
      </w:r>
      <w:r w:rsidR="002D651E">
        <w:rPr>
          <w:rFonts w:ascii="Times New Roman" w:eastAsia="Times New Roman" w:hAnsi="Times New Roman" w:cs="Times New Roman"/>
          <w:sz w:val="28"/>
          <w:szCs w:val="28"/>
          <w:lang w:eastAsia="ru-RU"/>
        </w:rPr>
        <w:t xml:space="preserve">областного центра </w:t>
      </w:r>
      <w:proofErr w:type="gramStart"/>
      <w:r w:rsidR="002D651E">
        <w:rPr>
          <w:rFonts w:ascii="Times New Roman" w:eastAsia="Times New Roman" w:hAnsi="Times New Roman" w:cs="Times New Roman"/>
          <w:sz w:val="28"/>
          <w:szCs w:val="28"/>
          <w:lang w:eastAsia="ru-RU"/>
        </w:rPr>
        <w:t>г</w:t>
      </w:r>
      <w:proofErr w:type="gramEnd"/>
      <w:r w:rsidR="002D651E">
        <w:rPr>
          <w:rFonts w:ascii="Times New Roman" w:eastAsia="Times New Roman" w:hAnsi="Times New Roman" w:cs="Times New Roman"/>
          <w:sz w:val="28"/>
          <w:szCs w:val="28"/>
          <w:lang w:eastAsia="ru-RU"/>
        </w:rPr>
        <w:t>. Кирова – 312</w:t>
      </w:r>
      <w:r w:rsidRPr="006C120A">
        <w:rPr>
          <w:rFonts w:ascii="Times New Roman" w:eastAsia="Times New Roman" w:hAnsi="Times New Roman" w:cs="Times New Roman"/>
          <w:sz w:val="28"/>
          <w:szCs w:val="28"/>
          <w:lang w:eastAsia="ru-RU"/>
        </w:rPr>
        <w:t xml:space="preserve"> км.</w:t>
      </w:r>
    </w:p>
    <w:p w:rsidR="006C120A" w:rsidRPr="006C120A" w:rsidRDefault="006C120A" w:rsidP="00713920">
      <w:pPr>
        <w:spacing w:after="0" w:line="360" w:lineRule="auto"/>
        <w:ind w:right="-1" w:firstLine="567"/>
        <w:jc w:val="both"/>
        <w:rPr>
          <w:rFonts w:ascii="Times New Roman" w:eastAsia="Times New Roman" w:hAnsi="Times New Roman" w:cs="Times New Roman"/>
          <w:sz w:val="28"/>
          <w:szCs w:val="28"/>
          <w:lang w:eastAsia="ru-RU"/>
        </w:rPr>
      </w:pPr>
      <w:r w:rsidRPr="006C120A">
        <w:rPr>
          <w:rFonts w:ascii="Times New Roman" w:eastAsia="Times New Roman" w:hAnsi="Times New Roman" w:cs="Times New Roman"/>
          <w:sz w:val="28"/>
          <w:szCs w:val="28"/>
          <w:lang w:eastAsia="ru-RU"/>
        </w:rPr>
        <w:t xml:space="preserve">Границы муниципального образования установлены </w:t>
      </w:r>
      <w:bookmarkStart w:id="0" w:name="_Hlk11318223"/>
      <w:r w:rsidRPr="006C120A">
        <w:rPr>
          <w:rFonts w:ascii="Times New Roman" w:eastAsia="Times New Roman" w:hAnsi="Times New Roman" w:cs="Times New Roman"/>
          <w:sz w:val="28"/>
          <w:szCs w:val="28"/>
          <w:lang w:eastAsia="ru-RU"/>
        </w:rPr>
        <w:t xml:space="preserve">законом Кировской области </w:t>
      </w:r>
      <w:bookmarkEnd w:id="0"/>
      <w:r w:rsidRPr="006C120A">
        <w:rPr>
          <w:rFonts w:ascii="Times New Roman" w:eastAsia="Times New Roman" w:hAnsi="Times New Roman" w:cs="Times New Roman"/>
          <w:sz w:val="28"/>
          <w:szCs w:val="28"/>
          <w:lang w:eastAsia="ru-RU"/>
        </w:rPr>
        <w:t>от 20.12.2019 № 330-ЗО «О наделении Санчурского городского округа Кировской области статусом муниципального округа».</w:t>
      </w:r>
    </w:p>
    <w:p w:rsidR="006C120A" w:rsidRPr="006C120A" w:rsidRDefault="006C120A" w:rsidP="00713920">
      <w:pPr>
        <w:spacing w:after="0" w:line="360" w:lineRule="auto"/>
        <w:ind w:firstLine="709"/>
        <w:jc w:val="both"/>
        <w:rPr>
          <w:rFonts w:ascii="Times New Roman" w:eastAsia="Times New Roman" w:hAnsi="Times New Roman" w:cs="Times New Roman"/>
          <w:sz w:val="28"/>
          <w:szCs w:val="28"/>
          <w:lang w:eastAsia="ru-RU"/>
        </w:rPr>
      </w:pPr>
      <w:r w:rsidRPr="006C120A">
        <w:rPr>
          <w:rFonts w:ascii="Times New Roman" w:eastAsia="Times New Roman" w:hAnsi="Times New Roman" w:cs="Times New Roman"/>
          <w:sz w:val="28"/>
          <w:szCs w:val="28"/>
          <w:lang w:eastAsia="ru-RU"/>
        </w:rPr>
        <w:t>Муниципальный округ территориально граничит:</w:t>
      </w:r>
    </w:p>
    <w:p w:rsidR="006C120A" w:rsidRPr="006C120A" w:rsidRDefault="006C120A" w:rsidP="00713920">
      <w:pPr>
        <w:spacing w:after="0" w:line="360" w:lineRule="auto"/>
        <w:ind w:firstLine="709"/>
        <w:jc w:val="both"/>
        <w:rPr>
          <w:rFonts w:ascii="Times New Roman" w:eastAsia="Times New Roman" w:hAnsi="Times New Roman" w:cs="Times New Roman"/>
          <w:sz w:val="28"/>
          <w:szCs w:val="28"/>
          <w:lang w:eastAsia="ru-RU"/>
        </w:rPr>
      </w:pPr>
      <w:r w:rsidRPr="006C120A">
        <w:rPr>
          <w:rFonts w:ascii="Times New Roman" w:eastAsia="Times New Roman" w:hAnsi="Times New Roman" w:cs="Times New Roman"/>
          <w:sz w:val="28"/>
          <w:szCs w:val="28"/>
          <w:lang w:eastAsia="ru-RU"/>
        </w:rPr>
        <w:t>- на севере с</w:t>
      </w:r>
      <w:r w:rsidR="00B4616D">
        <w:rPr>
          <w:rFonts w:ascii="Times New Roman" w:eastAsia="Times New Roman" w:hAnsi="Times New Roman" w:cs="Times New Roman"/>
          <w:sz w:val="28"/>
          <w:szCs w:val="28"/>
          <w:lang w:eastAsia="ru-RU"/>
        </w:rPr>
        <w:t xml:space="preserve"> </w:t>
      </w:r>
      <w:proofErr w:type="spellStart"/>
      <w:r w:rsidRPr="006C120A">
        <w:rPr>
          <w:rFonts w:ascii="Times New Roman" w:eastAsia="Times New Roman" w:hAnsi="Times New Roman" w:cs="Times New Roman"/>
          <w:sz w:val="28"/>
          <w:szCs w:val="28"/>
          <w:lang w:eastAsia="ru-RU"/>
        </w:rPr>
        <w:t>Кикнурским</w:t>
      </w:r>
      <w:proofErr w:type="spellEnd"/>
      <w:r w:rsidRPr="006C120A">
        <w:rPr>
          <w:rFonts w:ascii="Times New Roman" w:eastAsia="Times New Roman" w:hAnsi="Times New Roman" w:cs="Times New Roman"/>
          <w:sz w:val="28"/>
          <w:szCs w:val="28"/>
          <w:lang w:eastAsia="ru-RU"/>
        </w:rPr>
        <w:t xml:space="preserve"> районом Кировской области;</w:t>
      </w:r>
    </w:p>
    <w:p w:rsidR="006C120A" w:rsidRPr="006C120A" w:rsidRDefault="006C120A" w:rsidP="00713920">
      <w:pPr>
        <w:spacing w:after="0" w:line="360" w:lineRule="auto"/>
        <w:ind w:firstLine="709"/>
        <w:jc w:val="both"/>
        <w:rPr>
          <w:rFonts w:ascii="Times New Roman" w:eastAsia="Times New Roman" w:hAnsi="Times New Roman" w:cs="Times New Roman"/>
          <w:sz w:val="28"/>
          <w:szCs w:val="28"/>
          <w:lang w:eastAsia="ru-RU"/>
        </w:rPr>
      </w:pPr>
      <w:r w:rsidRPr="006C120A">
        <w:rPr>
          <w:rFonts w:ascii="Times New Roman" w:eastAsia="Times New Roman" w:hAnsi="Times New Roman" w:cs="Times New Roman"/>
          <w:sz w:val="28"/>
          <w:szCs w:val="28"/>
          <w:lang w:eastAsia="ru-RU"/>
        </w:rPr>
        <w:t xml:space="preserve">- на северо-востоке и востоке с </w:t>
      </w:r>
      <w:proofErr w:type="spellStart"/>
      <w:r w:rsidRPr="006C120A">
        <w:rPr>
          <w:rFonts w:ascii="Times New Roman" w:eastAsia="Times New Roman" w:hAnsi="Times New Roman" w:cs="Times New Roman"/>
          <w:sz w:val="28"/>
          <w:szCs w:val="28"/>
          <w:lang w:eastAsia="ru-RU"/>
        </w:rPr>
        <w:t>Яранским</w:t>
      </w:r>
      <w:proofErr w:type="spellEnd"/>
      <w:r w:rsidRPr="006C120A">
        <w:rPr>
          <w:rFonts w:ascii="Times New Roman" w:eastAsia="Times New Roman" w:hAnsi="Times New Roman" w:cs="Times New Roman"/>
          <w:sz w:val="28"/>
          <w:szCs w:val="28"/>
          <w:lang w:eastAsia="ru-RU"/>
        </w:rPr>
        <w:t xml:space="preserve"> районом Кировской области;</w:t>
      </w:r>
    </w:p>
    <w:p w:rsidR="006C120A" w:rsidRPr="006C120A" w:rsidRDefault="006C120A" w:rsidP="00713920">
      <w:pPr>
        <w:spacing w:after="0" w:line="360" w:lineRule="auto"/>
        <w:ind w:firstLine="709"/>
        <w:jc w:val="both"/>
        <w:rPr>
          <w:rFonts w:ascii="Times New Roman" w:eastAsia="Times New Roman" w:hAnsi="Times New Roman" w:cs="Times New Roman"/>
          <w:sz w:val="28"/>
          <w:szCs w:val="28"/>
          <w:lang w:eastAsia="ru-RU"/>
        </w:rPr>
      </w:pPr>
      <w:r w:rsidRPr="006C120A">
        <w:rPr>
          <w:rFonts w:ascii="Times New Roman" w:eastAsia="Times New Roman" w:hAnsi="Times New Roman" w:cs="Times New Roman"/>
          <w:sz w:val="28"/>
          <w:szCs w:val="28"/>
          <w:lang w:eastAsia="ru-RU"/>
        </w:rPr>
        <w:t xml:space="preserve">- на юго-востоке с </w:t>
      </w:r>
      <w:proofErr w:type="spellStart"/>
      <w:r w:rsidRPr="006C120A">
        <w:rPr>
          <w:rFonts w:ascii="Times New Roman" w:eastAsia="Times New Roman" w:hAnsi="Times New Roman" w:cs="Times New Roman"/>
          <w:sz w:val="28"/>
          <w:szCs w:val="28"/>
          <w:lang w:eastAsia="ru-RU"/>
        </w:rPr>
        <w:t>Оршанским</w:t>
      </w:r>
      <w:proofErr w:type="spellEnd"/>
      <w:r w:rsidRPr="006C120A">
        <w:rPr>
          <w:rFonts w:ascii="Times New Roman" w:eastAsia="Times New Roman" w:hAnsi="Times New Roman" w:cs="Times New Roman"/>
          <w:sz w:val="28"/>
          <w:szCs w:val="28"/>
          <w:lang w:eastAsia="ru-RU"/>
        </w:rPr>
        <w:t xml:space="preserve"> районом республики Марий Эл;</w:t>
      </w:r>
    </w:p>
    <w:p w:rsidR="006C120A" w:rsidRPr="006C120A" w:rsidRDefault="006C120A" w:rsidP="00713920">
      <w:pPr>
        <w:spacing w:after="0" w:line="360" w:lineRule="auto"/>
        <w:ind w:firstLine="709"/>
        <w:jc w:val="both"/>
        <w:rPr>
          <w:rFonts w:ascii="Times New Roman" w:eastAsia="Times New Roman" w:hAnsi="Times New Roman" w:cs="Times New Roman"/>
          <w:sz w:val="28"/>
          <w:szCs w:val="28"/>
          <w:lang w:eastAsia="ru-RU"/>
        </w:rPr>
      </w:pPr>
      <w:r w:rsidRPr="006C120A">
        <w:rPr>
          <w:rFonts w:ascii="Times New Roman" w:eastAsia="Times New Roman" w:hAnsi="Times New Roman" w:cs="Times New Roman"/>
          <w:sz w:val="28"/>
          <w:szCs w:val="28"/>
          <w:lang w:eastAsia="ru-RU"/>
        </w:rPr>
        <w:lastRenderedPageBreak/>
        <w:t xml:space="preserve">- на юге </w:t>
      </w:r>
      <w:proofErr w:type="spellStart"/>
      <w:r w:rsidRPr="006C120A">
        <w:rPr>
          <w:rFonts w:ascii="Times New Roman" w:eastAsia="Times New Roman" w:hAnsi="Times New Roman" w:cs="Times New Roman"/>
          <w:sz w:val="28"/>
          <w:szCs w:val="28"/>
          <w:lang w:eastAsia="ru-RU"/>
        </w:rPr>
        <w:t>сМедведевским</w:t>
      </w:r>
      <w:proofErr w:type="spellEnd"/>
      <w:r w:rsidRPr="006C120A">
        <w:rPr>
          <w:rFonts w:ascii="Times New Roman" w:eastAsia="Times New Roman" w:hAnsi="Times New Roman" w:cs="Times New Roman"/>
          <w:sz w:val="28"/>
          <w:szCs w:val="28"/>
          <w:lang w:eastAsia="ru-RU"/>
        </w:rPr>
        <w:t xml:space="preserve"> районом республики Марий Эл;</w:t>
      </w:r>
    </w:p>
    <w:p w:rsidR="006C120A" w:rsidRPr="006C120A" w:rsidRDefault="006C120A" w:rsidP="00713920">
      <w:pPr>
        <w:spacing w:after="0" w:line="360" w:lineRule="auto"/>
        <w:ind w:firstLine="709"/>
        <w:jc w:val="both"/>
        <w:rPr>
          <w:rFonts w:ascii="Times New Roman" w:eastAsia="Times New Roman" w:hAnsi="Times New Roman" w:cs="Times New Roman"/>
          <w:sz w:val="28"/>
          <w:szCs w:val="28"/>
          <w:lang w:eastAsia="ru-RU"/>
        </w:rPr>
      </w:pPr>
      <w:r w:rsidRPr="006C120A">
        <w:rPr>
          <w:rFonts w:ascii="Times New Roman" w:eastAsia="Times New Roman" w:hAnsi="Times New Roman" w:cs="Times New Roman"/>
          <w:sz w:val="28"/>
          <w:szCs w:val="28"/>
          <w:lang w:eastAsia="ru-RU"/>
        </w:rPr>
        <w:t xml:space="preserve">- на юго-западе с </w:t>
      </w:r>
      <w:proofErr w:type="spellStart"/>
      <w:r w:rsidRPr="006C120A">
        <w:rPr>
          <w:rFonts w:ascii="Times New Roman" w:eastAsia="Times New Roman" w:hAnsi="Times New Roman" w:cs="Times New Roman"/>
          <w:sz w:val="28"/>
          <w:szCs w:val="28"/>
          <w:lang w:eastAsia="ru-RU"/>
        </w:rPr>
        <w:t>Килемарским</w:t>
      </w:r>
      <w:proofErr w:type="spellEnd"/>
      <w:r w:rsidRPr="006C120A">
        <w:rPr>
          <w:rFonts w:ascii="Times New Roman" w:eastAsia="Times New Roman" w:hAnsi="Times New Roman" w:cs="Times New Roman"/>
          <w:sz w:val="28"/>
          <w:szCs w:val="28"/>
          <w:lang w:eastAsia="ru-RU"/>
        </w:rPr>
        <w:t xml:space="preserve"> районом республики Марий Эл;</w:t>
      </w:r>
    </w:p>
    <w:p w:rsidR="006C120A" w:rsidRPr="006C120A" w:rsidRDefault="006C120A" w:rsidP="00713920">
      <w:pPr>
        <w:spacing w:after="0" w:line="360" w:lineRule="auto"/>
        <w:ind w:firstLine="709"/>
        <w:jc w:val="both"/>
        <w:rPr>
          <w:rFonts w:ascii="Times New Roman" w:eastAsia="Times New Roman" w:hAnsi="Times New Roman" w:cs="Times New Roman"/>
          <w:sz w:val="28"/>
          <w:szCs w:val="28"/>
          <w:lang w:eastAsia="ru-RU"/>
        </w:rPr>
      </w:pPr>
      <w:r w:rsidRPr="006C120A">
        <w:rPr>
          <w:rFonts w:ascii="Times New Roman" w:eastAsia="Times New Roman" w:hAnsi="Times New Roman" w:cs="Times New Roman"/>
          <w:sz w:val="28"/>
          <w:szCs w:val="28"/>
          <w:lang w:eastAsia="ru-RU"/>
        </w:rPr>
        <w:t xml:space="preserve">- на западе с </w:t>
      </w:r>
      <w:proofErr w:type="spellStart"/>
      <w:r w:rsidRPr="006C120A">
        <w:rPr>
          <w:rFonts w:ascii="Times New Roman" w:eastAsia="Times New Roman" w:hAnsi="Times New Roman" w:cs="Times New Roman"/>
          <w:sz w:val="28"/>
          <w:szCs w:val="28"/>
          <w:lang w:eastAsia="ru-RU"/>
        </w:rPr>
        <w:t>Шарангским</w:t>
      </w:r>
      <w:proofErr w:type="spellEnd"/>
      <w:r w:rsidRPr="006C120A">
        <w:rPr>
          <w:rFonts w:ascii="Times New Roman" w:eastAsia="Times New Roman" w:hAnsi="Times New Roman" w:cs="Times New Roman"/>
          <w:sz w:val="28"/>
          <w:szCs w:val="28"/>
          <w:lang w:eastAsia="ru-RU"/>
        </w:rPr>
        <w:t xml:space="preserve"> районом Нижегородской области.</w:t>
      </w:r>
    </w:p>
    <w:p w:rsidR="006C120A" w:rsidRPr="006C120A" w:rsidRDefault="006C120A" w:rsidP="00713920">
      <w:pPr>
        <w:spacing w:after="0" w:line="360" w:lineRule="auto"/>
        <w:ind w:firstLine="709"/>
        <w:jc w:val="both"/>
        <w:rPr>
          <w:rFonts w:ascii="Times New Roman" w:eastAsia="Times New Roman" w:hAnsi="Times New Roman" w:cs="Times New Roman"/>
          <w:sz w:val="28"/>
          <w:szCs w:val="28"/>
          <w:lang w:eastAsia="ru-RU"/>
        </w:rPr>
      </w:pPr>
      <w:r w:rsidRPr="006C120A">
        <w:rPr>
          <w:rFonts w:ascii="Times New Roman" w:eastAsia="Times New Roman" w:hAnsi="Times New Roman" w:cs="Times New Roman"/>
          <w:sz w:val="28"/>
          <w:szCs w:val="28"/>
          <w:lang w:eastAsia="ru-RU"/>
        </w:rPr>
        <w:t xml:space="preserve">Площадь территории –153598,52 га. Административный центр пгт Санчурск </w:t>
      </w:r>
      <w:r w:rsidR="00713920">
        <w:rPr>
          <w:rFonts w:ascii="Times New Roman" w:eastAsia="Times New Roman" w:hAnsi="Times New Roman" w:cs="Times New Roman"/>
          <w:sz w:val="28"/>
          <w:szCs w:val="28"/>
          <w:lang w:eastAsia="ru-RU"/>
        </w:rPr>
        <w:t xml:space="preserve">расположен </w:t>
      </w:r>
      <w:r w:rsidRPr="006C120A">
        <w:rPr>
          <w:rFonts w:ascii="Times New Roman" w:eastAsia="Times New Roman" w:hAnsi="Times New Roman" w:cs="Times New Roman"/>
          <w:sz w:val="28"/>
          <w:szCs w:val="28"/>
          <w:lang w:eastAsia="ru-RU"/>
        </w:rPr>
        <w:t xml:space="preserve">на правом берегу р. Большая </w:t>
      </w:r>
      <w:proofErr w:type="spellStart"/>
      <w:r w:rsidRPr="006C120A">
        <w:rPr>
          <w:rFonts w:ascii="Times New Roman" w:eastAsia="Times New Roman" w:hAnsi="Times New Roman" w:cs="Times New Roman"/>
          <w:sz w:val="28"/>
          <w:szCs w:val="28"/>
          <w:lang w:eastAsia="ru-RU"/>
        </w:rPr>
        <w:t>Кокшага</w:t>
      </w:r>
      <w:proofErr w:type="spellEnd"/>
      <w:r w:rsidRPr="006C120A">
        <w:rPr>
          <w:rFonts w:ascii="Times New Roman" w:eastAsia="Times New Roman" w:hAnsi="Times New Roman" w:cs="Times New Roman"/>
          <w:sz w:val="28"/>
          <w:szCs w:val="28"/>
          <w:lang w:eastAsia="ru-RU"/>
        </w:rPr>
        <w:t xml:space="preserve"> в центральной части муниципального округа, в 312 км от областного центра – г</w:t>
      </w:r>
      <w:proofErr w:type="gramStart"/>
      <w:r w:rsidRPr="006C120A">
        <w:rPr>
          <w:rFonts w:ascii="Times New Roman" w:eastAsia="Times New Roman" w:hAnsi="Times New Roman" w:cs="Times New Roman"/>
          <w:sz w:val="28"/>
          <w:szCs w:val="28"/>
          <w:lang w:eastAsia="ru-RU"/>
        </w:rPr>
        <w:t>.К</w:t>
      </w:r>
      <w:proofErr w:type="gramEnd"/>
      <w:r w:rsidRPr="006C120A">
        <w:rPr>
          <w:rFonts w:ascii="Times New Roman" w:eastAsia="Times New Roman" w:hAnsi="Times New Roman" w:cs="Times New Roman"/>
          <w:sz w:val="28"/>
          <w:szCs w:val="28"/>
          <w:lang w:eastAsia="ru-RU"/>
        </w:rPr>
        <w:t>иров, до ближайшей ж/</w:t>
      </w:r>
      <w:proofErr w:type="spellStart"/>
      <w:r w:rsidRPr="006C120A">
        <w:rPr>
          <w:rFonts w:ascii="Times New Roman" w:eastAsia="Times New Roman" w:hAnsi="Times New Roman" w:cs="Times New Roman"/>
          <w:sz w:val="28"/>
          <w:szCs w:val="28"/>
          <w:lang w:eastAsia="ru-RU"/>
        </w:rPr>
        <w:t>д</w:t>
      </w:r>
      <w:proofErr w:type="spellEnd"/>
      <w:r w:rsidRPr="006C120A">
        <w:rPr>
          <w:rFonts w:ascii="Times New Roman" w:eastAsia="Times New Roman" w:hAnsi="Times New Roman" w:cs="Times New Roman"/>
          <w:sz w:val="28"/>
          <w:szCs w:val="28"/>
          <w:lang w:eastAsia="ru-RU"/>
        </w:rPr>
        <w:t xml:space="preserve"> станции в г.</w:t>
      </w:r>
      <w:r w:rsidR="00713920">
        <w:rPr>
          <w:rFonts w:ascii="Times New Roman" w:eastAsia="Times New Roman" w:hAnsi="Times New Roman" w:cs="Times New Roman"/>
          <w:sz w:val="28"/>
          <w:szCs w:val="28"/>
          <w:lang w:eastAsia="ru-RU"/>
        </w:rPr>
        <w:t xml:space="preserve"> </w:t>
      </w:r>
      <w:r w:rsidRPr="006C120A">
        <w:rPr>
          <w:rFonts w:ascii="Times New Roman" w:eastAsia="Times New Roman" w:hAnsi="Times New Roman" w:cs="Times New Roman"/>
          <w:sz w:val="28"/>
          <w:szCs w:val="28"/>
          <w:lang w:eastAsia="ru-RU"/>
        </w:rPr>
        <w:t>Яранск – 57 км.</w:t>
      </w:r>
    </w:p>
    <w:p w:rsidR="006C120A" w:rsidRDefault="00713920" w:rsidP="00713920">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Связь муниципального о</w:t>
      </w:r>
      <w:r w:rsidR="006C120A" w:rsidRPr="006C120A">
        <w:rPr>
          <w:rFonts w:ascii="Times New Roman" w:eastAsia="Times New Roman" w:hAnsi="Times New Roman" w:cs="Times New Roman"/>
          <w:sz w:val="28"/>
          <w:szCs w:val="28"/>
          <w:lang w:eastAsia="ru-RU"/>
        </w:rPr>
        <w:t xml:space="preserve">круга с населенными пунктами Кировской области осуществляется автомобильным транспортом по автодорогам регионального значения, которые связывают муниципальный округ в северо-восточном направлении с </w:t>
      </w:r>
      <w:proofErr w:type="spellStart"/>
      <w:r w:rsidR="006C120A" w:rsidRPr="006C120A">
        <w:rPr>
          <w:rFonts w:ascii="Times New Roman" w:eastAsia="Times New Roman" w:hAnsi="Times New Roman" w:cs="Times New Roman"/>
          <w:sz w:val="28"/>
          <w:szCs w:val="28"/>
          <w:lang w:eastAsia="ru-RU"/>
        </w:rPr>
        <w:t>Яранским</w:t>
      </w:r>
      <w:proofErr w:type="spellEnd"/>
      <w:r w:rsidR="006C120A" w:rsidRPr="006C120A">
        <w:rPr>
          <w:rFonts w:ascii="Times New Roman" w:eastAsia="Times New Roman" w:hAnsi="Times New Roman" w:cs="Times New Roman"/>
          <w:sz w:val="28"/>
          <w:szCs w:val="28"/>
          <w:lang w:eastAsia="ru-RU"/>
        </w:rPr>
        <w:t xml:space="preserve"> муниципальным районом, с </w:t>
      </w:r>
      <w:proofErr w:type="gramStart"/>
      <w:r w:rsidR="006C120A" w:rsidRPr="006C120A">
        <w:rPr>
          <w:rFonts w:ascii="Times New Roman" w:eastAsia="Times New Roman" w:hAnsi="Times New Roman" w:cs="Times New Roman"/>
          <w:sz w:val="28"/>
          <w:szCs w:val="28"/>
          <w:lang w:eastAsia="ru-RU"/>
        </w:rPr>
        <w:t>г</w:t>
      </w:r>
      <w:proofErr w:type="gramEnd"/>
      <w:r w:rsidR="006C120A" w:rsidRPr="006C120A">
        <w:rPr>
          <w:rFonts w:ascii="Times New Roman" w:eastAsia="Times New Roman" w:hAnsi="Times New Roman" w:cs="Times New Roman"/>
          <w:sz w:val="28"/>
          <w:szCs w:val="28"/>
          <w:lang w:eastAsia="ru-RU"/>
        </w:rPr>
        <w:t xml:space="preserve">. Яранск, пгт. Пижанка, </w:t>
      </w:r>
      <w:proofErr w:type="gramStart"/>
      <w:r w:rsidR="006C120A" w:rsidRPr="006C120A">
        <w:rPr>
          <w:rFonts w:ascii="Times New Roman" w:eastAsia="Times New Roman" w:hAnsi="Times New Roman" w:cs="Times New Roman"/>
          <w:sz w:val="28"/>
          <w:szCs w:val="28"/>
          <w:lang w:eastAsia="ru-RU"/>
        </w:rPr>
        <w:t>г</w:t>
      </w:r>
      <w:proofErr w:type="gramEnd"/>
      <w:r w:rsidR="006C120A" w:rsidRPr="006C120A">
        <w:rPr>
          <w:rFonts w:ascii="Times New Roman" w:eastAsia="Times New Roman" w:hAnsi="Times New Roman" w:cs="Times New Roman"/>
          <w:sz w:val="28"/>
          <w:szCs w:val="28"/>
          <w:lang w:eastAsia="ru-RU"/>
        </w:rPr>
        <w:t xml:space="preserve">. Советск, пгт. Верхошижемье и </w:t>
      </w:r>
      <w:proofErr w:type="gramStart"/>
      <w:r w:rsidR="006C120A" w:rsidRPr="006C120A">
        <w:rPr>
          <w:rFonts w:ascii="Times New Roman" w:eastAsia="Times New Roman" w:hAnsi="Times New Roman" w:cs="Times New Roman"/>
          <w:sz w:val="28"/>
          <w:szCs w:val="28"/>
          <w:lang w:eastAsia="ru-RU"/>
        </w:rPr>
        <w:t>г</w:t>
      </w:r>
      <w:proofErr w:type="gramEnd"/>
      <w:r w:rsidR="006C120A" w:rsidRPr="006C120A">
        <w:rPr>
          <w:rFonts w:ascii="Times New Roman" w:eastAsia="Times New Roman" w:hAnsi="Times New Roman" w:cs="Times New Roman"/>
          <w:sz w:val="28"/>
          <w:szCs w:val="28"/>
          <w:lang w:eastAsia="ru-RU"/>
        </w:rPr>
        <w:t>. Кировом; а в юго-восточном направлении дает возможность выхода в город Йошкар-Ола, Республику Мари Эл, по автомобильным дорогам местного значения, которые</w:t>
      </w:r>
      <w:r>
        <w:rPr>
          <w:rFonts w:ascii="Times New Roman" w:eastAsia="Times New Roman" w:hAnsi="Times New Roman" w:cs="Times New Roman"/>
          <w:sz w:val="28"/>
          <w:szCs w:val="28"/>
          <w:lang w:eastAsia="ru-RU"/>
        </w:rPr>
        <w:t xml:space="preserve"> в северном направлении связыва</w:t>
      </w:r>
      <w:r w:rsidR="006C120A" w:rsidRPr="006C120A">
        <w:rPr>
          <w:rFonts w:ascii="Times New Roman" w:eastAsia="Times New Roman" w:hAnsi="Times New Roman" w:cs="Times New Roman"/>
          <w:sz w:val="28"/>
          <w:szCs w:val="28"/>
          <w:lang w:eastAsia="ru-RU"/>
        </w:rPr>
        <w:t xml:space="preserve">ют округ с </w:t>
      </w:r>
      <w:proofErr w:type="spellStart"/>
      <w:r w:rsidR="006C120A" w:rsidRPr="006C120A">
        <w:rPr>
          <w:rFonts w:ascii="Times New Roman" w:eastAsia="Times New Roman" w:hAnsi="Times New Roman" w:cs="Times New Roman"/>
          <w:sz w:val="28"/>
          <w:szCs w:val="28"/>
          <w:lang w:eastAsia="ru-RU"/>
        </w:rPr>
        <w:t>Кикнурским</w:t>
      </w:r>
      <w:proofErr w:type="spellEnd"/>
      <w:r w:rsidR="006C120A" w:rsidRPr="006C120A">
        <w:rPr>
          <w:rFonts w:ascii="Times New Roman" w:eastAsia="Times New Roman" w:hAnsi="Times New Roman" w:cs="Times New Roman"/>
          <w:sz w:val="28"/>
          <w:szCs w:val="28"/>
          <w:lang w:eastAsia="ru-RU"/>
        </w:rPr>
        <w:t xml:space="preserve"> муниципальным районом.</w:t>
      </w:r>
    </w:p>
    <w:p w:rsidR="00A95B72" w:rsidRPr="00A95B72" w:rsidRDefault="00A95B72" w:rsidP="00A95B72">
      <w:pPr>
        <w:spacing w:after="0" w:line="360" w:lineRule="auto"/>
        <w:ind w:firstLine="709"/>
        <w:jc w:val="both"/>
        <w:rPr>
          <w:rFonts w:ascii="Times New Roman" w:eastAsia="Times New Roman" w:hAnsi="Times New Roman" w:cs="Times New Roman"/>
          <w:sz w:val="28"/>
          <w:szCs w:val="28"/>
          <w:lang w:eastAsia="ru-RU"/>
        </w:rPr>
      </w:pPr>
      <w:r w:rsidRPr="00A95B72">
        <w:rPr>
          <w:rFonts w:ascii="Times New Roman" w:eastAsia="Times New Roman" w:hAnsi="Times New Roman" w:cs="Times New Roman"/>
          <w:sz w:val="28"/>
          <w:szCs w:val="28"/>
          <w:lang w:eastAsia="ru-RU"/>
        </w:rPr>
        <w:t>Климатические данные муниципального округа приведены по наблюдениям Кировской области, а также по отрывочным наблюдениям над осадками.</w:t>
      </w:r>
    </w:p>
    <w:p w:rsidR="00A95B72" w:rsidRDefault="00A95B72" w:rsidP="00A95B72">
      <w:pPr>
        <w:spacing w:after="0" w:line="360" w:lineRule="auto"/>
        <w:ind w:firstLine="709"/>
        <w:jc w:val="both"/>
        <w:rPr>
          <w:rFonts w:ascii="Times New Roman" w:eastAsia="Times New Roman" w:hAnsi="Times New Roman" w:cs="Times New Roman"/>
          <w:sz w:val="28"/>
          <w:szCs w:val="28"/>
          <w:lang w:eastAsia="ru-RU"/>
        </w:rPr>
      </w:pPr>
      <w:r w:rsidRPr="00A95B72">
        <w:rPr>
          <w:rFonts w:ascii="Times New Roman" w:eastAsia="Times New Roman" w:hAnsi="Times New Roman" w:cs="Times New Roman"/>
          <w:sz w:val="28"/>
          <w:szCs w:val="28"/>
          <w:lang w:eastAsia="ru-RU"/>
        </w:rPr>
        <w:t>Климат на территории муниципального округа умеренно холодный, континентальный. Большую роль в формировании климата играют атлантические воздушные массы. Зимой они обуславливают относительно теплую снежную погоду, а летом – прохладную и дождливую.</w:t>
      </w:r>
    </w:p>
    <w:p w:rsidR="00A95B72" w:rsidRPr="00A95B72" w:rsidRDefault="00A95B72" w:rsidP="00A95B72">
      <w:pPr>
        <w:spacing w:after="0" w:line="360" w:lineRule="auto"/>
        <w:ind w:firstLine="709"/>
        <w:jc w:val="both"/>
        <w:rPr>
          <w:rFonts w:ascii="Times New Roman" w:eastAsia="Times New Roman" w:hAnsi="Times New Roman" w:cs="Times New Roman"/>
          <w:sz w:val="28"/>
          <w:szCs w:val="28"/>
          <w:lang w:eastAsia="ru-RU"/>
        </w:rPr>
      </w:pPr>
      <w:r w:rsidRPr="00A95B72">
        <w:rPr>
          <w:rFonts w:ascii="Times New Roman" w:eastAsia="Times New Roman" w:hAnsi="Times New Roman" w:cs="Times New Roman"/>
          <w:sz w:val="28"/>
          <w:szCs w:val="28"/>
          <w:lang w:eastAsia="ru-RU"/>
        </w:rPr>
        <w:t xml:space="preserve">Территория Санчурского муниципального округа входит в </w:t>
      </w:r>
      <w:r w:rsidR="008A5031">
        <w:rPr>
          <w:rFonts w:ascii="Times New Roman" w:eastAsia="Times New Roman" w:hAnsi="Times New Roman" w:cs="Times New Roman"/>
          <w:sz w:val="28"/>
          <w:szCs w:val="28"/>
          <w:lang w:eastAsia="ru-RU"/>
        </w:rPr>
        <w:t xml:space="preserve">состав южно-таежной </w:t>
      </w:r>
      <w:proofErr w:type="spellStart"/>
      <w:r w:rsidR="008A5031">
        <w:rPr>
          <w:rFonts w:ascii="Times New Roman" w:eastAsia="Times New Roman" w:hAnsi="Times New Roman" w:cs="Times New Roman"/>
          <w:sz w:val="28"/>
          <w:szCs w:val="28"/>
          <w:lang w:eastAsia="ru-RU"/>
        </w:rPr>
        <w:t>подзоны</w:t>
      </w:r>
      <w:proofErr w:type="spellEnd"/>
      <w:r w:rsidRPr="00A95B72">
        <w:rPr>
          <w:rFonts w:ascii="Times New Roman" w:eastAsia="Times New Roman" w:hAnsi="Times New Roman" w:cs="Times New Roman"/>
          <w:sz w:val="28"/>
          <w:szCs w:val="28"/>
          <w:lang w:eastAsia="ru-RU"/>
        </w:rPr>
        <w:t xml:space="preserve"> Восточно-Европейской ландшафтной области Восточно-Европейской равнины. </w:t>
      </w:r>
    </w:p>
    <w:p w:rsidR="00A95B72" w:rsidRPr="00A95B72" w:rsidRDefault="00A95B72" w:rsidP="00A95B72">
      <w:pPr>
        <w:spacing w:after="0" w:line="360" w:lineRule="auto"/>
        <w:ind w:firstLine="709"/>
        <w:jc w:val="both"/>
        <w:rPr>
          <w:rFonts w:ascii="Times New Roman" w:eastAsia="Times New Roman" w:hAnsi="Times New Roman" w:cs="Times New Roman"/>
          <w:sz w:val="28"/>
          <w:szCs w:val="28"/>
          <w:lang w:eastAsia="ru-RU"/>
        </w:rPr>
      </w:pPr>
      <w:r w:rsidRPr="00A95B72">
        <w:rPr>
          <w:rFonts w:ascii="Times New Roman" w:eastAsia="Times New Roman" w:hAnsi="Times New Roman" w:cs="Times New Roman"/>
          <w:sz w:val="28"/>
          <w:szCs w:val="28"/>
          <w:lang w:eastAsia="ru-RU"/>
        </w:rPr>
        <w:t>Для промышленного и транспортного строительства рельеф Санчурского муниципального округа благоприятен, исключая овраги, которые на описываемой территории встречаются редко.</w:t>
      </w:r>
    </w:p>
    <w:p w:rsidR="00A95B72" w:rsidRPr="00A95B72" w:rsidRDefault="00A95B72" w:rsidP="00A95B72">
      <w:pPr>
        <w:spacing w:after="0" w:line="360" w:lineRule="auto"/>
        <w:ind w:firstLine="709"/>
        <w:jc w:val="both"/>
        <w:rPr>
          <w:rFonts w:ascii="Times New Roman" w:eastAsia="Times New Roman" w:hAnsi="Times New Roman" w:cs="Times New Roman"/>
          <w:sz w:val="28"/>
          <w:szCs w:val="28"/>
          <w:lang w:eastAsia="ru-RU"/>
        </w:rPr>
      </w:pPr>
      <w:r w:rsidRPr="00A95B72">
        <w:rPr>
          <w:rFonts w:ascii="Times New Roman" w:eastAsia="Times New Roman" w:hAnsi="Times New Roman" w:cs="Times New Roman"/>
          <w:sz w:val="28"/>
          <w:szCs w:val="28"/>
          <w:lang w:eastAsia="ru-RU"/>
        </w:rPr>
        <w:t xml:space="preserve">Территория Санчурского муниципального округа характеризуется хорошо развитой гидрографической сетью, которая представлена малыми реками Бол. </w:t>
      </w:r>
      <w:proofErr w:type="spellStart"/>
      <w:r w:rsidRPr="00A95B72">
        <w:rPr>
          <w:rFonts w:ascii="Times New Roman" w:eastAsia="Times New Roman" w:hAnsi="Times New Roman" w:cs="Times New Roman"/>
          <w:sz w:val="28"/>
          <w:szCs w:val="28"/>
          <w:lang w:eastAsia="ru-RU"/>
        </w:rPr>
        <w:t>Кокшага</w:t>
      </w:r>
      <w:proofErr w:type="spellEnd"/>
      <w:r w:rsidRPr="00A95B72">
        <w:rPr>
          <w:rFonts w:ascii="Times New Roman" w:eastAsia="Times New Roman" w:hAnsi="Times New Roman" w:cs="Times New Roman"/>
          <w:sz w:val="28"/>
          <w:szCs w:val="28"/>
          <w:lang w:eastAsia="ru-RU"/>
        </w:rPr>
        <w:t xml:space="preserve">, Бол. </w:t>
      </w:r>
      <w:proofErr w:type="spellStart"/>
      <w:r w:rsidRPr="00A95B72">
        <w:rPr>
          <w:rFonts w:ascii="Times New Roman" w:eastAsia="Times New Roman" w:hAnsi="Times New Roman" w:cs="Times New Roman"/>
          <w:sz w:val="28"/>
          <w:szCs w:val="28"/>
          <w:lang w:eastAsia="ru-RU"/>
        </w:rPr>
        <w:t>Кундыш</w:t>
      </w:r>
      <w:proofErr w:type="spellEnd"/>
      <w:r w:rsidRPr="00A95B72">
        <w:rPr>
          <w:rFonts w:ascii="Times New Roman" w:eastAsia="Times New Roman" w:hAnsi="Times New Roman" w:cs="Times New Roman"/>
          <w:sz w:val="28"/>
          <w:szCs w:val="28"/>
          <w:lang w:eastAsia="ru-RU"/>
        </w:rPr>
        <w:t xml:space="preserve"> и их притоками. </w:t>
      </w:r>
    </w:p>
    <w:p w:rsidR="00A95B72" w:rsidRPr="00A95B72" w:rsidRDefault="00A95B72" w:rsidP="00A95B72">
      <w:pPr>
        <w:spacing w:after="0" w:line="360" w:lineRule="auto"/>
        <w:ind w:firstLine="709"/>
        <w:jc w:val="both"/>
        <w:rPr>
          <w:rFonts w:ascii="Times New Roman" w:eastAsia="Times New Roman" w:hAnsi="Times New Roman" w:cs="Times New Roman"/>
          <w:sz w:val="28"/>
          <w:szCs w:val="28"/>
          <w:lang w:eastAsia="ru-RU"/>
        </w:rPr>
      </w:pPr>
      <w:r w:rsidRPr="00A95B72">
        <w:rPr>
          <w:rFonts w:ascii="Times New Roman" w:eastAsia="Times New Roman" w:hAnsi="Times New Roman" w:cs="Times New Roman"/>
          <w:sz w:val="28"/>
          <w:szCs w:val="28"/>
          <w:lang w:eastAsia="ru-RU"/>
        </w:rPr>
        <w:lastRenderedPageBreak/>
        <w:t xml:space="preserve">Территория Санчурского муниципального округа входит в состав юго-западного </w:t>
      </w:r>
      <w:proofErr w:type="spellStart"/>
      <w:r w:rsidRPr="00A95B72">
        <w:rPr>
          <w:rFonts w:ascii="Times New Roman" w:eastAsia="Times New Roman" w:hAnsi="Times New Roman" w:cs="Times New Roman"/>
          <w:sz w:val="28"/>
          <w:szCs w:val="28"/>
          <w:lang w:eastAsia="ru-RU"/>
        </w:rPr>
        <w:t>агропочвенного</w:t>
      </w:r>
      <w:proofErr w:type="spellEnd"/>
      <w:r w:rsidRPr="00A95B72">
        <w:rPr>
          <w:rFonts w:ascii="Times New Roman" w:eastAsia="Times New Roman" w:hAnsi="Times New Roman" w:cs="Times New Roman"/>
          <w:sz w:val="28"/>
          <w:szCs w:val="28"/>
          <w:lang w:eastAsia="ru-RU"/>
        </w:rPr>
        <w:t xml:space="preserve"> района области. Почвообразующими породами являются суглинки и пески, </w:t>
      </w:r>
      <w:proofErr w:type="spellStart"/>
      <w:r w:rsidRPr="00A95B72">
        <w:rPr>
          <w:rFonts w:ascii="Times New Roman" w:eastAsia="Times New Roman" w:hAnsi="Times New Roman" w:cs="Times New Roman"/>
          <w:sz w:val="28"/>
          <w:szCs w:val="28"/>
          <w:lang w:eastAsia="ru-RU"/>
        </w:rPr>
        <w:t>бескарбонатные</w:t>
      </w:r>
      <w:proofErr w:type="spellEnd"/>
      <w:r w:rsidRPr="00A95B72">
        <w:rPr>
          <w:rFonts w:ascii="Times New Roman" w:eastAsia="Times New Roman" w:hAnsi="Times New Roman" w:cs="Times New Roman"/>
          <w:sz w:val="28"/>
          <w:szCs w:val="28"/>
          <w:lang w:eastAsia="ru-RU"/>
        </w:rPr>
        <w:t xml:space="preserve"> и карбонатные пермские отложения, покровные суглинки и глины.</w:t>
      </w:r>
    </w:p>
    <w:p w:rsidR="00A95B72" w:rsidRPr="00A95B72" w:rsidRDefault="00A95B72" w:rsidP="00A95B72">
      <w:pPr>
        <w:spacing w:after="0" w:line="360" w:lineRule="auto"/>
        <w:ind w:firstLine="709"/>
        <w:jc w:val="both"/>
        <w:rPr>
          <w:rFonts w:ascii="Times New Roman" w:eastAsia="Times New Roman" w:hAnsi="Times New Roman" w:cs="Times New Roman"/>
          <w:sz w:val="28"/>
          <w:szCs w:val="28"/>
          <w:lang w:eastAsia="ru-RU"/>
        </w:rPr>
      </w:pPr>
      <w:r w:rsidRPr="00A95B72">
        <w:rPr>
          <w:rFonts w:ascii="Times New Roman" w:eastAsia="Times New Roman" w:hAnsi="Times New Roman" w:cs="Times New Roman"/>
          <w:sz w:val="28"/>
          <w:szCs w:val="28"/>
          <w:lang w:eastAsia="ru-RU"/>
        </w:rPr>
        <w:t>Округ по почвенному покрову неоднороден. Южная его часть составляет окраину песчаной приволжской низменности, покрытой сосновым лесом с развитыми подзолистыми почвами.</w:t>
      </w:r>
    </w:p>
    <w:p w:rsidR="00A95B72" w:rsidRPr="00A95B72" w:rsidRDefault="00A95B72" w:rsidP="00A95B72">
      <w:pPr>
        <w:spacing w:after="0" w:line="360" w:lineRule="auto"/>
        <w:ind w:firstLine="709"/>
        <w:jc w:val="both"/>
        <w:rPr>
          <w:rFonts w:ascii="Times New Roman" w:eastAsia="Times New Roman" w:hAnsi="Times New Roman" w:cs="Times New Roman"/>
          <w:sz w:val="28"/>
          <w:szCs w:val="28"/>
          <w:lang w:eastAsia="ru-RU"/>
        </w:rPr>
      </w:pPr>
      <w:r w:rsidRPr="00A95B72">
        <w:rPr>
          <w:rFonts w:ascii="Times New Roman" w:eastAsia="Times New Roman" w:hAnsi="Times New Roman" w:cs="Times New Roman"/>
          <w:sz w:val="28"/>
          <w:szCs w:val="28"/>
          <w:lang w:eastAsia="ru-RU"/>
        </w:rPr>
        <w:t xml:space="preserve">Почвенный покров образован сложным комплексом дерново-подзолистых, среднеподзолистых и подзолистых почв различного механического состава, среди которых отдельными массивами распространены дерновые глееватые оподзоленные, а так же торфяники и пойменные почвы малых рек. </w:t>
      </w:r>
    </w:p>
    <w:p w:rsidR="00A95B72" w:rsidRPr="00A95B72" w:rsidRDefault="00A95B72" w:rsidP="00A95B72">
      <w:pPr>
        <w:spacing w:after="0" w:line="360" w:lineRule="auto"/>
        <w:ind w:firstLine="709"/>
        <w:jc w:val="both"/>
        <w:rPr>
          <w:rFonts w:ascii="Times New Roman" w:eastAsia="Times New Roman" w:hAnsi="Times New Roman" w:cs="Times New Roman"/>
          <w:sz w:val="28"/>
          <w:szCs w:val="28"/>
          <w:lang w:eastAsia="ru-RU"/>
        </w:rPr>
      </w:pPr>
      <w:r w:rsidRPr="00A95B72">
        <w:rPr>
          <w:rFonts w:ascii="Times New Roman" w:eastAsia="Times New Roman" w:hAnsi="Times New Roman" w:cs="Times New Roman"/>
          <w:sz w:val="28"/>
          <w:szCs w:val="28"/>
          <w:lang w:eastAsia="ru-RU"/>
        </w:rPr>
        <w:t xml:space="preserve">Процессы заболачивания </w:t>
      </w:r>
      <w:r w:rsidR="007E0725">
        <w:rPr>
          <w:rFonts w:ascii="Times New Roman" w:eastAsia="Times New Roman" w:hAnsi="Times New Roman" w:cs="Times New Roman"/>
          <w:sz w:val="28"/>
          <w:szCs w:val="28"/>
          <w:lang w:eastAsia="ru-RU"/>
        </w:rPr>
        <w:t xml:space="preserve">территории округа </w:t>
      </w:r>
      <w:r w:rsidRPr="00A95B72">
        <w:rPr>
          <w:rFonts w:ascii="Times New Roman" w:eastAsia="Times New Roman" w:hAnsi="Times New Roman" w:cs="Times New Roman"/>
          <w:sz w:val="28"/>
          <w:szCs w:val="28"/>
          <w:lang w:eastAsia="ru-RU"/>
        </w:rPr>
        <w:t>связаны с высоким стоянием грунтовых вод и отсутствием стока поверхностных вод. В основном заболоченные участки</w:t>
      </w:r>
      <w:r w:rsidR="009A2519">
        <w:rPr>
          <w:rFonts w:ascii="Times New Roman" w:eastAsia="Times New Roman" w:hAnsi="Times New Roman" w:cs="Times New Roman"/>
          <w:sz w:val="28"/>
          <w:szCs w:val="28"/>
          <w:lang w:eastAsia="ru-RU"/>
        </w:rPr>
        <w:t xml:space="preserve"> </w:t>
      </w:r>
      <w:r w:rsidRPr="00A95B72">
        <w:rPr>
          <w:rFonts w:ascii="Times New Roman" w:eastAsia="Times New Roman" w:hAnsi="Times New Roman" w:cs="Times New Roman"/>
          <w:sz w:val="28"/>
          <w:szCs w:val="28"/>
          <w:lang w:eastAsia="ru-RU"/>
        </w:rPr>
        <w:t xml:space="preserve">распространены в долинах рек Бол. </w:t>
      </w:r>
      <w:proofErr w:type="spellStart"/>
      <w:r w:rsidRPr="00A95B72">
        <w:rPr>
          <w:rFonts w:ascii="Times New Roman" w:eastAsia="Times New Roman" w:hAnsi="Times New Roman" w:cs="Times New Roman"/>
          <w:sz w:val="28"/>
          <w:szCs w:val="28"/>
          <w:lang w:eastAsia="ru-RU"/>
        </w:rPr>
        <w:t>Кокшага</w:t>
      </w:r>
      <w:proofErr w:type="spellEnd"/>
      <w:r w:rsidRPr="00A95B72">
        <w:rPr>
          <w:rFonts w:ascii="Times New Roman" w:eastAsia="Times New Roman" w:hAnsi="Times New Roman" w:cs="Times New Roman"/>
          <w:sz w:val="28"/>
          <w:szCs w:val="28"/>
          <w:lang w:eastAsia="ru-RU"/>
        </w:rPr>
        <w:t xml:space="preserve"> и Бол. </w:t>
      </w:r>
      <w:proofErr w:type="spellStart"/>
      <w:r w:rsidRPr="00A95B72">
        <w:rPr>
          <w:rFonts w:ascii="Times New Roman" w:eastAsia="Times New Roman" w:hAnsi="Times New Roman" w:cs="Times New Roman"/>
          <w:sz w:val="28"/>
          <w:szCs w:val="28"/>
          <w:lang w:eastAsia="ru-RU"/>
        </w:rPr>
        <w:t>Кундыш</w:t>
      </w:r>
      <w:proofErr w:type="spellEnd"/>
      <w:r w:rsidRPr="00A95B72">
        <w:rPr>
          <w:rFonts w:ascii="Times New Roman" w:eastAsia="Times New Roman" w:hAnsi="Times New Roman" w:cs="Times New Roman"/>
          <w:sz w:val="28"/>
          <w:szCs w:val="28"/>
          <w:lang w:eastAsia="ru-RU"/>
        </w:rPr>
        <w:t xml:space="preserve">, они характеризуются малой мощностью торфяного покрова. </w:t>
      </w:r>
    </w:p>
    <w:p w:rsidR="00A95B72" w:rsidRPr="00A95B72" w:rsidRDefault="00A95B72" w:rsidP="00A95B72">
      <w:pPr>
        <w:spacing w:after="0" w:line="360" w:lineRule="auto"/>
        <w:ind w:firstLine="709"/>
        <w:jc w:val="both"/>
        <w:rPr>
          <w:rFonts w:ascii="Times New Roman" w:eastAsia="Times New Roman" w:hAnsi="Times New Roman" w:cs="Times New Roman"/>
          <w:sz w:val="28"/>
          <w:szCs w:val="28"/>
          <w:lang w:eastAsia="ru-RU"/>
        </w:rPr>
      </w:pPr>
      <w:r w:rsidRPr="00A95B72">
        <w:rPr>
          <w:rFonts w:ascii="Times New Roman" w:eastAsia="Times New Roman" w:hAnsi="Times New Roman" w:cs="Times New Roman"/>
          <w:sz w:val="28"/>
          <w:szCs w:val="28"/>
          <w:lang w:eastAsia="ru-RU"/>
        </w:rPr>
        <w:t>По механическому составу почвы в основном легкие и средние суглинки, составляющие 66,7% площади земель сельскохозяйственных товаропроизводителей, 2,4% занимают супесчаные почвы.</w:t>
      </w:r>
    </w:p>
    <w:p w:rsidR="00A95B72" w:rsidRPr="00A95B72" w:rsidRDefault="00A95B72" w:rsidP="00A95B72">
      <w:pPr>
        <w:spacing w:after="0" w:line="360" w:lineRule="auto"/>
        <w:ind w:firstLine="709"/>
        <w:jc w:val="both"/>
        <w:rPr>
          <w:rFonts w:ascii="Times New Roman" w:eastAsia="Times New Roman" w:hAnsi="Times New Roman" w:cs="Times New Roman"/>
          <w:sz w:val="28"/>
          <w:szCs w:val="28"/>
          <w:lang w:eastAsia="ru-RU"/>
        </w:rPr>
      </w:pPr>
      <w:r w:rsidRPr="00A95B72">
        <w:rPr>
          <w:rFonts w:ascii="Times New Roman" w:eastAsia="Times New Roman" w:hAnsi="Times New Roman" w:cs="Times New Roman"/>
          <w:sz w:val="28"/>
          <w:szCs w:val="28"/>
          <w:lang w:eastAsia="ru-RU"/>
        </w:rPr>
        <w:t xml:space="preserve">Лесной фонд муниципального образования находится в ведении Министерства лесного хозяйства Кировской области. В настоящее время леса, расположенные на территории округа, относятся к 4 участковым лесничествам: </w:t>
      </w:r>
      <w:proofErr w:type="spellStart"/>
      <w:r w:rsidRPr="00A95B72">
        <w:rPr>
          <w:rFonts w:ascii="Times New Roman" w:eastAsia="Times New Roman" w:hAnsi="Times New Roman" w:cs="Times New Roman"/>
          <w:sz w:val="28"/>
          <w:szCs w:val="28"/>
          <w:lang w:eastAsia="ru-RU"/>
        </w:rPr>
        <w:t>Корляковское</w:t>
      </w:r>
      <w:proofErr w:type="spellEnd"/>
      <w:r w:rsidRPr="00A95B72">
        <w:rPr>
          <w:rFonts w:ascii="Times New Roman" w:eastAsia="Times New Roman" w:hAnsi="Times New Roman" w:cs="Times New Roman"/>
          <w:sz w:val="28"/>
          <w:szCs w:val="28"/>
          <w:lang w:eastAsia="ru-RU"/>
        </w:rPr>
        <w:t>, Матвинурское, Санчурское и Санчурское сельское.</w:t>
      </w:r>
    </w:p>
    <w:p w:rsidR="00A95B72" w:rsidRPr="00A95B72" w:rsidRDefault="00A95B72" w:rsidP="00A95B72">
      <w:pPr>
        <w:spacing w:after="0" w:line="360" w:lineRule="auto"/>
        <w:ind w:firstLine="709"/>
        <w:jc w:val="both"/>
        <w:rPr>
          <w:rFonts w:ascii="Times New Roman" w:eastAsia="Times New Roman" w:hAnsi="Times New Roman" w:cs="Times New Roman"/>
          <w:sz w:val="28"/>
          <w:szCs w:val="28"/>
          <w:lang w:eastAsia="ru-RU"/>
        </w:rPr>
      </w:pPr>
      <w:r w:rsidRPr="00A95B72">
        <w:rPr>
          <w:rFonts w:ascii="Times New Roman" w:eastAsia="Times New Roman" w:hAnsi="Times New Roman" w:cs="Times New Roman"/>
          <w:sz w:val="28"/>
          <w:szCs w:val="28"/>
          <w:lang w:eastAsia="ru-RU"/>
        </w:rPr>
        <w:t>Общая площадь земель лесного фонда на территории муниципального образования составляет 47997</w:t>
      </w:r>
      <w:r w:rsidRPr="00A95B72">
        <w:rPr>
          <w:rFonts w:ascii="Times New Roman" w:eastAsia="Times New Roman" w:hAnsi="Times New Roman" w:cs="Times New Roman"/>
          <w:iCs/>
          <w:sz w:val="28"/>
          <w:szCs w:val="28"/>
          <w:lang w:eastAsia="ru-RU"/>
        </w:rPr>
        <w:t xml:space="preserve"> га</w:t>
      </w:r>
      <w:r w:rsidRPr="00A95B72">
        <w:rPr>
          <w:rFonts w:ascii="Times New Roman" w:eastAsia="Times New Roman" w:hAnsi="Times New Roman" w:cs="Times New Roman"/>
          <w:sz w:val="28"/>
          <w:szCs w:val="28"/>
          <w:lang w:eastAsia="ru-RU"/>
        </w:rPr>
        <w:t xml:space="preserve">, что составляет около 31% территории всех земель. Главными лесообразующими породами являются </w:t>
      </w:r>
      <w:proofErr w:type="gramStart"/>
      <w:r w:rsidRPr="00A95B72">
        <w:rPr>
          <w:rFonts w:ascii="Times New Roman" w:eastAsia="Times New Roman" w:hAnsi="Times New Roman" w:cs="Times New Roman"/>
          <w:sz w:val="28"/>
          <w:szCs w:val="28"/>
          <w:lang w:eastAsia="ru-RU"/>
        </w:rPr>
        <w:t>хвойные</w:t>
      </w:r>
      <w:proofErr w:type="gramEnd"/>
      <w:r w:rsidRPr="00A95B72">
        <w:rPr>
          <w:rFonts w:ascii="Times New Roman" w:eastAsia="Times New Roman" w:hAnsi="Times New Roman" w:cs="Times New Roman"/>
          <w:sz w:val="28"/>
          <w:szCs w:val="28"/>
          <w:lang w:eastAsia="ru-RU"/>
        </w:rPr>
        <w:t>: ель, пихта, сосна. Кроме них произрастают широколиственные породы: липа, клен, вяз; и мелколиственные – береза, осина.</w:t>
      </w:r>
    </w:p>
    <w:p w:rsidR="00A95B72" w:rsidRDefault="00A95B72" w:rsidP="0024768A">
      <w:pPr>
        <w:spacing w:after="0" w:line="360" w:lineRule="auto"/>
        <w:ind w:firstLine="709"/>
        <w:jc w:val="both"/>
        <w:rPr>
          <w:rFonts w:ascii="Times New Roman" w:eastAsia="Times New Roman" w:hAnsi="Times New Roman" w:cs="Times New Roman"/>
          <w:sz w:val="28"/>
          <w:szCs w:val="28"/>
          <w:lang w:eastAsia="ru-RU"/>
        </w:rPr>
      </w:pPr>
      <w:r w:rsidRPr="00A95B72">
        <w:rPr>
          <w:rFonts w:ascii="Times New Roman" w:eastAsia="Times New Roman" w:hAnsi="Times New Roman" w:cs="Times New Roman"/>
          <w:sz w:val="28"/>
          <w:szCs w:val="28"/>
          <w:lang w:eastAsia="ru-RU"/>
        </w:rPr>
        <w:t xml:space="preserve">К особо охраняемым природным территориям Санчурского муниципального округа относятся следующие памятники природы: Озеро </w:t>
      </w:r>
      <w:r w:rsidRPr="00A95B72">
        <w:rPr>
          <w:rFonts w:ascii="Times New Roman" w:eastAsia="Times New Roman" w:hAnsi="Times New Roman" w:cs="Times New Roman"/>
          <w:sz w:val="28"/>
          <w:szCs w:val="28"/>
          <w:lang w:eastAsia="ru-RU"/>
        </w:rPr>
        <w:lastRenderedPageBreak/>
        <w:t>«</w:t>
      </w:r>
      <w:proofErr w:type="spellStart"/>
      <w:r w:rsidRPr="00A95B72">
        <w:rPr>
          <w:rFonts w:ascii="Times New Roman" w:eastAsia="Times New Roman" w:hAnsi="Times New Roman" w:cs="Times New Roman"/>
          <w:sz w:val="28"/>
          <w:szCs w:val="28"/>
          <w:lang w:eastAsia="ru-RU"/>
        </w:rPr>
        <w:t>Лобново</w:t>
      </w:r>
      <w:proofErr w:type="spellEnd"/>
      <w:r w:rsidRPr="00A95B72">
        <w:rPr>
          <w:rFonts w:ascii="Times New Roman" w:eastAsia="Times New Roman" w:hAnsi="Times New Roman" w:cs="Times New Roman"/>
          <w:sz w:val="28"/>
          <w:szCs w:val="28"/>
          <w:lang w:eastAsia="ru-RU"/>
        </w:rPr>
        <w:t xml:space="preserve">» (Кувшинское), «Озеро </w:t>
      </w:r>
      <w:proofErr w:type="spellStart"/>
      <w:r w:rsidRPr="00A95B72">
        <w:rPr>
          <w:rFonts w:ascii="Times New Roman" w:eastAsia="Times New Roman" w:hAnsi="Times New Roman" w:cs="Times New Roman"/>
          <w:sz w:val="28"/>
          <w:szCs w:val="28"/>
          <w:lang w:eastAsia="ru-RU"/>
        </w:rPr>
        <w:t>Мусерское</w:t>
      </w:r>
      <w:proofErr w:type="spellEnd"/>
      <w:r w:rsidRPr="00A95B72">
        <w:rPr>
          <w:rFonts w:ascii="Times New Roman" w:eastAsia="Times New Roman" w:hAnsi="Times New Roman" w:cs="Times New Roman"/>
          <w:sz w:val="28"/>
          <w:szCs w:val="28"/>
          <w:lang w:eastAsia="ru-RU"/>
        </w:rPr>
        <w:t>».</w:t>
      </w:r>
      <w:r w:rsidR="0024768A">
        <w:rPr>
          <w:rFonts w:ascii="Times New Roman" w:eastAsia="Times New Roman" w:hAnsi="Times New Roman" w:cs="Times New Roman"/>
          <w:sz w:val="28"/>
          <w:szCs w:val="28"/>
          <w:lang w:eastAsia="ru-RU"/>
        </w:rPr>
        <w:t xml:space="preserve"> </w:t>
      </w:r>
      <w:r w:rsidRPr="00A95B72">
        <w:rPr>
          <w:rFonts w:ascii="Times New Roman" w:eastAsia="Times New Roman" w:hAnsi="Times New Roman" w:cs="Times New Roman"/>
          <w:sz w:val="28"/>
          <w:szCs w:val="28"/>
          <w:lang w:eastAsia="ru-RU"/>
        </w:rPr>
        <w:t xml:space="preserve">Памятник природы регионального значения </w:t>
      </w:r>
      <w:r w:rsidR="0024768A">
        <w:rPr>
          <w:rFonts w:ascii="Times New Roman" w:eastAsia="Times New Roman" w:hAnsi="Times New Roman" w:cs="Times New Roman"/>
          <w:sz w:val="28"/>
          <w:szCs w:val="28"/>
          <w:lang w:eastAsia="ru-RU"/>
        </w:rPr>
        <w:t xml:space="preserve">- </w:t>
      </w:r>
      <w:r w:rsidRPr="00A95B72">
        <w:rPr>
          <w:rFonts w:ascii="Times New Roman" w:eastAsia="Times New Roman" w:hAnsi="Times New Roman" w:cs="Times New Roman"/>
          <w:sz w:val="28"/>
          <w:szCs w:val="28"/>
          <w:lang w:eastAsia="ru-RU"/>
        </w:rPr>
        <w:t>Озеро «</w:t>
      </w:r>
      <w:proofErr w:type="spellStart"/>
      <w:r w:rsidRPr="00A95B72">
        <w:rPr>
          <w:rFonts w:ascii="Times New Roman" w:eastAsia="Times New Roman" w:hAnsi="Times New Roman" w:cs="Times New Roman"/>
          <w:sz w:val="28"/>
          <w:szCs w:val="28"/>
          <w:lang w:eastAsia="ru-RU"/>
        </w:rPr>
        <w:t>Лобново</w:t>
      </w:r>
      <w:proofErr w:type="spellEnd"/>
      <w:r w:rsidRPr="00A95B72">
        <w:rPr>
          <w:rFonts w:ascii="Times New Roman" w:eastAsia="Times New Roman" w:hAnsi="Times New Roman" w:cs="Times New Roman"/>
          <w:sz w:val="28"/>
          <w:szCs w:val="28"/>
          <w:lang w:eastAsia="ru-RU"/>
        </w:rPr>
        <w:t>» (Кувшинское)</w:t>
      </w:r>
      <w:r>
        <w:rPr>
          <w:rFonts w:ascii="Times New Roman" w:eastAsia="Times New Roman" w:hAnsi="Times New Roman" w:cs="Times New Roman"/>
          <w:sz w:val="28"/>
          <w:szCs w:val="28"/>
          <w:lang w:eastAsia="ru-RU"/>
        </w:rPr>
        <w:t>.</w:t>
      </w:r>
    </w:p>
    <w:p w:rsidR="00B63CD4" w:rsidRDefault="00B63CD4" w:rsidP="00B63CD4">
      <w:pPr>
        <w:spacing w:after="0" w:line="360" w:lineRule="auto"/>
        <w:ind w:firstLine="709"/>
        <w:jc w:val="both"/>
        <w:rPr>
          <w:rFonts w:ascii="Times New Roman" w:eastAsia="Times New Roman" w:hAnsi="Times New Roman" w:cs="Times New Roman"/>
          <w:sz w:val="28"/>
          <w:szCs w:val="28"/>
          <w:lang w:eastAsia="ru-RU"/>
        </w:rPr>
      </w:pPr>
      <w:r w:rsidRPr="00B63CD4">
        <w:rPr>
          <w:rFonts w:ascii="Times New Roman" w:eastAsia="Times New Roman" w:hAnsi="Times New Roman" w:cs="Times New Roman"/>
          <w:sz w:val="28"/>
          <w:szCs w:val="28"/>
          <w:lang w:eastAsia="ru-RU"/>
        </w:rPr>
        <w:t>Основными отраслями промышленности муниципального округа являются сельское хозяйство и деревообрабатывающая промышленность.</w:t>
      </w:r>
    </w:p>
    <w:p w:rsidR="004820F6" w:rsidRDefault="004820F6" w:rsidP="00B63CD4">
      <w:pPr>
        <w:spacing w:after="0" w:line="360" w:lineRule="auto"/>
        <w:ind w:firstLine="709"/>
        <w:jc w:val="both"/>
        <w:rPr>
          <w:rFonts w:ascii="Times New Roman" w:eastAsia="Times New Roman" w:hAnsi="Times New Roman" w:cs="Times New Roman"/>
          <w:sz w:val="28"/>
          <w:szCs w:val="28"/>
          <w:lang w:eastAsia="ru-RU"/>
        </w:rPr>
      </w:pPr>
    </w:p>
    <w:p w:rsidR="00B63CD4" w:rsidRPr="00B63CD4" w:rsidRDefault="00B63CD4" w:rsidP="00B63CD4">
      <w:pPr>
        <w:pStyle w:val="a3"/>
        <w:numPr>
          <w:ilvl w:val="1"/>
          <w:numId w:val="2"/>
        </w:numPr>
        <w:spacing w:after="0" w:line="360" w:lineRule="auto"/>
        <w:ind w:left="0" w:firstLine="709"/>
        <w:jc w:val="both"/>
        <w:rPr>
          <w:rFonts w:ascii="Times New Roman" w:eastAsia="Times New Roman" w:hAnsi="Times New Roman" w:cs="Times New Roman"/>
          <w:b/>
          <w:sz w:val="28"/>
          <w:szCs w:val="28"/>
          <w:lang w:eastAsia="ru-RU"/>
        </w:rPr>
      </w:pPr>
      <w:r w:rsidRPr="00B63CD4">
        <w:rPr>
          <w:rFonts w:ascii="Times New Roman" w:eastAsia="Times New Roman" w:hAnsi="Times New Roman" w:cs="Times New Roman"/>
          <w:b/>
          <w:sz w:val="28"/>
          <w:szCs w:val="28"/>
          <w:lang w:eastAsia="ru-RU"/>
        </w:rPr>
        <w:t>Анализ достижения ранее поставленных целей социально-экономического развития Санчурского муниципального округа</w:t>
      </w:r>
    </w:p>
    <w:p w:rsidR="00B63CD4" w:rsidRDefault="00A0137C" w:rsidP="00CA6D32">
      <w:pPr>
        <w:pStyle w:val="a3"/>
        <w:spacing w:after="0" w:line="36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Решением Санчурской районной Думы Кировской области от 25.10.2017 №11/82 принята Стратегия социально-экономического развития Санчурского муниципального района Кировской области на 2017-2021 годя и плановый период до 2030 года.</w:t>
      </w:r>
    </w:p>
    <w:p w:rsidR="00A0137C" w:rsidRDefault="00A0137C" w:rsidP="00CA6D32">
      <w:pPr>
        <w:pStyle w:val="a3"/>
        <w:spacing w:after="0" w:line="36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е</w:t>
      </w:r>
      <w:r w:rsidR="002D651E">
        <w:rPr>
          <w:rFonts w:ascii="Times New Roman" w:eastAsia="Times New Roman" w:hAnsi="Times New Roman" w:cs="Times New Roman"/>
          <w:sz w:val="28"/>
          <w:szCs w:val="28"/>
          <w:lang w:eastAsia="ru-RU"/>
        </w:rPr>
        <w:t>е разработке рассматривались два</w:t>
      </w:r>
      <w:r>
        <w:rPr>
          <w:rFonts w:ascii="Times New Roman" w:eastAsia="Times New Roman" w:hAnsi="Times New Roman" w:cs="Times New Roman"/>
          <w:sz w:val="28"/>
          <w:szCs w:val="28"/>
          <w:lang w:eastAsia="ru-RU"/>
        </w:rPr>
        <w:t xml:space="preserve"> сценария развития района: инерционный и оптимистичный. </w:t>
      </w:r>
    </w:p>
    <w:p w:rsidR="00A0137C" w:rsidRDefault="00A0137C" w:rsidP="00CA6D32">
      <w:pPr>
        <w:pStyle w:val="a4"/>
        <w:spacing w:line="360" w:lineRule="auto"/>
        <w:ind w:left="0" w:firstLine="709"/>
      </w:pPr>
      <w:r>
        <w:t>Инерционный сценарий предполагал незначительную динамику в развитии экономики: бюджет принимает исключительно социальную направленность, структура экономики остается неизменной, государственные инвестиции в инфраструктуру снижаются.</w:t>
      </w:r>
    </w:p>
    <w:p w:rsidR="003874D4" w:rsidRDefault="003874D4" w:rsidP="00CA6D32">
      <w:pPr>
        <w:pStyle w:val="a4"/>
        <w:spacing w:line="360" w:lineRule="auto"/>
        <w:ind w:left="0" w:firstLine="709"/>
      </w:pPr>
      <w:r>
        <w:t>При индустриальном сценарии предполагалась создание благоприятного инвестиционного климата, повышение качества среды проживания, преодоление дефицита социальной инфраструктуры.</w:t>
      </w:r>
    </w:p>
    <w:p w:rsidR="003874D4" w:rsidRDefault="003874D4" w:rsidP="00CA6D32">
      <w:pPr>
        <w:pStyle w:val="a4"/>
        <w:spacing w:line="360" w:lineRule="auto"/>
        <w:ind w:left="0" w:firstLine="709"/>
      </w:pPr>
      <w:r>
        <w:t>В качестве целевого сценария социально-экономического развития Санчурского района был выбран инновационный путь развития. В своей реализации данный сценарий строился на развитии производственных кластеров, а также</w:t>
      </w:r>
      <w:r w:rsidR="007B3C45">
        <w:t xml:space="preserve"> повышении качества среды проживания</w:t>
      </w:r>
      <w:r>
        <w:t>. Особое внимание уделено формированию и рациональному использованию человеческого потенциала, выступающего основой для устойчивого развития экономики.</w:t>
      </w:r>
    </w:p>
    <w:p w:rsidR="003874D4" w:rsidRDefault="003874D4" w:rsidP="00CA6D32">
      <w:pPr>
        <w:pStyle w:val="a4"/>
        <w:spacing w:line="360" w:lineRule="auto"/>
        <w:ind w:left="0" w:firstLine="709"/>
      </w:pPr>
      <w:r>
        <w:t>Учитывая стратегические цели и задачи, в качестве основных социально-экономических показателей по сценарным условиям были</w:t>
      </w:r>
    </w:p>
    <w:p w:rsidR="003874D4" w:rsidRDefault="003874D4" w:rsidP="00CA6D32">
      <w:pPr>
        <w:pStyle w:val="a4"/>
        <w:spacing w:line="360" w:lineRule="auto"/>
        <w:ind w:left="0" w:firstLine="709"/>
      </w:pPr>
      <w:r>
        <w:t>выбраны:</w:t>
      </w:r>
    </w:p>
    <w:p w:rsidR="007B3C45" w:rsidRDefault="007B3C45" w:rsidP="00CA6D32">
      <w:pPr>
        <w:pStyle w:val="a4"/>
        <w:spacing w:line="360" w:lineRule="auto"/>
        <w:ind w:left="0" w:firstLine="709"/>
      </w:pPr>
      <w:r>
        <w:t>среднегодовая численность населения;</w:t>
      </w:r>
    </w:p>
    <w:p w:rsidR="007B3C45" w:rsidRDefault="007B3C45" w:rsidP="00CA6D32">
      <w:pPr>
        <w:pStyle w:val="a4"/>
        <w:spacing w:line="360" w:lineRule="auto"/>
        <w:ind w:left="0" w:firstLine="709"/>
      </w:pPr>
      <w:r>
        <w:t>уровень безработицы среднегодовой;</w:t>
      </w:r>
    </w:p>
    <w:p w:rsidR="007B3C45" w:rsidRDefault="007B3C45" w:rsidP="00CA6D32">
      <w:pPr>
        <w:pStyle w:val="a4"/>
        <w:spacing w:line="360" w:lineRule="auto"/>
        <w:ind w:left="0" w:firstLine="709"/>
      </w:pPr>
      <w:r>
        <w:lastRenderedPageBreak/>
        <w:t>среднегодовая численность занятых в экономике (</w:t>
      </w:r>
      <w:proofErr w:type="spellStart"/>
      <w:r>
        <w:t>вкл</w:t>
      </w:r>
      <w:proofErr w:type="spellEnd"/>
      <w:r>
        <w:t>.</w:t>
      </w:r>
      <w:r w:rsidR="002D651E">
        <w:t xml:space="preserve"> </w:t>
      </w:r>
      <w:r>
        <w:t>лиц, занятых в личном подсобном хозяйстве);</w:t>
      </w:r>
    </w:p>
    <w:p w:rsidR="007B3C45" w:rsidRDefault="007B3C45" w:rsidP="00CA6D32">
      <w:pPr>
        <w:pStyle w:val="a4"/>
        <w:spacing w:line="360" w:lineRule="auto"/>
        <w:ind w:left="0" w:firstLine="709"/>
      </w:pPr>
      <w:r>
        <w:t>обеспеченность общей площадью жилья в расчете на одного жителя;</w:t>
      </w:r>
    </w:p>
    <w:p w:rsidR="007B3C45" w:rsidRDefault="007B3C45" w:rsidP="00CA6D32">
      <w:pPr>
        <w:pStyle w:val="a4"/>
        <w:spacing w:line="360" w:lineRule="auto"/>
        <w:ind w:left="0" w:firstLine="709"/>
      </w:pPr>
      <w:r>
        <w:t>д</w:t>
      </w:r>
      <w:r w:rsidRPr="007B3C45">
        <w:t xml:space="preserve">оля населения, систематически </w:t>
      </w:r>
      <w:proofErr w:type="gramStart"/>
      <w:r w:rsidRPr="007B3C45">
        <w:t>занимающихся</w:t>
      </w:r>
      <w:proofErr w:type="gramEnd"/>
      <w:r w:rsidRPr="007B3C45">
        <w:t xml:space="preserve"> физической культурой и спортом</w:t>
      </w:r>
      <w:r>
        <w:t>;</w:t>
      </w:r>
    </w:p>
    <w:p w:rsidR="007B3C45" w:rsidRDefault="007B3C45" w:rsidP="00CA6D32">
      <w:pPr>
        <w:pStyle w:val="a4"/>
        <w:spacing w:line="360" w:lineRule="auto"/>
        <w:ind w:left="0" w:firstLine="709"/>
      </w:pPr>
      <w:r>
        <w:t>пассажироперевозки;</w:t>
      </w:r>
    </w:p>
    <w:p w:rsidR="007B3C45" w:rsidRDefault="007B3C45" w:rsidP="00CA6D32">
      <w:pPr>
        <w:pStyle w:val="a4"/>
        <w:spacing w:line="360" w:lineRule="auto"/>
        <w:ind w:left="0" w:firstLine="709"/>
      </w:pPr>
      <w:r>
        <w:t>оборот розничной торговли;</w:t>
      </w:r>
    </w:p>
    <w:p w:rsidR="007B3C45" w:rsidRDefault="007B3C45" w:rsidP="00CA6D32">
      <w:pPr>
        <w:pStyle w:val="a4"/>
        <w:spacing w:line="360" w:lineRule="auto"/>
        <w:ind w:left="0" w:firstLine="709"/>
      </w:pPr>
      <w:r>
        <w:t>объем платных услуг населению;</w:t>
      </w:r>
    </w:p>
    <w:p w:rsidR="007B3C45" w:rsidRDefault="007B3C45" w:rsidP="00CA6D32">
      <w:pPr>
        <w:pStyle w:val="a4"/>
        <w:spacing w:line="360" w:lineRule="auto"/>
        <w:ind w:left="0" w:firstLine="709"/>
      </w:pPr>
      <w:r w:rsidRPr="007B3C45">
        <w:t>отгружено товаров собственного производства, выполненных работ и услуг собственными силами по полному кругу организаций</w:t>
      </w:r>
      <w:r>
        <w:t>;</w:t>
      </w:r>
    </w:p>
    <w:p w:rsidR="007B3C45" w:rsidRDefault="007B3C45" w:rsidP="00CA6D32">
      <w:pPr>
        <w:pStyle w:val="a4"/>
        <w:spacing w:line="360" w:lineRule="auto"/>
        <w:ind w:left="0" w:firstLine="709"/>
      </w:pPr>
      <w:r>
        <w:t>с</w:t>
      </w:r>
      <w:r w:rsidRPr="007B3C45">
        <w:t>тоимость произведенной продукции сельского хозяйства</w:t>
      </w:r>
      <w:r>
        <w:t>;</w:t>
      </w:r>
    </w:p>
    <w:p w:rsidR="007B3C45" w:rsidRDefault="007B3C45" w:rsidP="00CA6D32">
      <w:pPr>
        <w:pStyle w:val="a4"/>
        <w:spacing w:line="360" w:lineRule="auto"/>
        <w:ind w:left="0" w:firstLine="709"/>
      </w:pPr>
      <w:r>
        <w:t>п</w:t>
      </w:r>
      <w:r w:rsidRPr="007B3C45">
        <w:t>рибыль прибыльных организаций</w:t>
      </w:r>
      <w:r>
        <w:t>;</w:t>
      </w:r>
    </w:p>
    <w:p w:rsidR="007B3C45" w:rsidRDefault="007B3C45" w:rsidP="00CA6D32">
      <w:pPr>
        <w:pStyle w:val="a4"/>
        <w:spacing w:line="360" w:lineRule="auto"/>
        <w:ind w:left="0" w:firstLine="709"/>
      </w:pPr>
      <w:r>
        <w:t>д</w:t>
      </w:r>
      <w:r w:rsidRPr="007B3C45">
        <w:t>оля детей в возрасте 1-6 лет, получающих дошколь</w:t>
      </w:r>
      <w:r w:rsidR="008468B2">
        <w:t>н</w:t>
      </w:r>
      <w:r w:rsidRPr="007B3C45">
        <w:t>ую образовательную услугу и (или) услугу по их содержанию в муниципальных образовательных учреждениях в общей численности детей в возрасте 1-6 лет</w:t>
      </w:r>
      <w:r>
        <w:t>;</w:t>
      </w:r>
    </w:p>
    <w:p w:rsidR="007B3C45" w:rsidRDefault="007B3C45" w:rsidP="00CA6D32">
      <w:pPr>
        <w:pStyle w:val="a4"/>
        <w:spacing w:line="360" w:lineRule="auto"/>
        <w:ind w:left="0" w:firstLine="709"/>
      </w:pPr>
      <w:r>
        <w:t>д</w:t>
      </w:r>
      <w:r w:rsidRPr="007B3C45">
        <w:t>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r>
        <w:t>;</w:t>
      </w:r>
    </w:p>
    <w:p w:rsidR="007B3C45" w:rsidRDefault="007B3C45" w:rsidP="00CA6D32">
      <w:pPr>
        <w:pStyle w:val="a4"/>
        <w:spacing w:line="360" w:lineRule="auto"/>
        <w:ind w:left="0" w:firstLine="709"/>
      </w:pPr>
      <w:r>
        <w:t>у</w:t>
      </w:r>
      <w:r w:rsidRPr="007B3C45">
        <w:t>ровень фактической обеспеченности учреждениями культуры от нормативной потребности</w:t>
      </w:r>
      <w:r w:rsidR="005F2D23">
        <w:t>;</w:t>
      </w:r>
    </w:p>
    <w:p w:rsidR="003874D4" w:rsidRDefault="007B3C45" w:rsidP="00CA6D32">
      <w:pPr>
        <w:pStyle w:val="a4"/>
        <w:spacing w:line="360" w:lineRule="auto"/>
        <w:ind w:left="0" w:firstLine="709"/>
      </w:pPr>
      <w:r>
        <w:t>д</w:t>
      </w:r>
      <w:r w:rsidRPr="007B3C45">
        <w:t>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r>
        <w:t>.</w:t>
      </w:r>
    </w:p>
    <w:p w:rsidR="00D4578B" w:rsidRDefault="008468B2" w:rsidP="00CA6D32">
      <w:pPr>
        <w:pStyle w:val="a4"/>
        <w:spacing w:line="360" w:lineRule="auto"/>
        <w:ind w:left="0" w:firstLine="709"/>
      </w:pPr>
      <w:r>
        <w:t>Фактические значения целевых показателей реализации Стратегии в большинстве соответствуют прогнозным значениям. Наибольшие отклонения имеет показатель «Доля населения, систематически занимающихся физической культурой и спортом» (-7,1%), «Д</w:t>
      </w:r>
      <w:r w:rsidRPr="007B3C45">
        <w:t>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r>
        <w:t xml:space="preserve">» (-6,9%), что характеризует низкую развитость инфраструктуры в сфере спорта и </w:t>
      </w:r>
      <w:r>
        <w:lastRenderedPageBreak/>
        <w:t xml:space="preserve">образования и замедление социального развития района. </w:t>
      </w:r>
      <w:proofErr w:type="gramStart"/>
      <w:r>
        <w:t>Показатель «П</w:t>
      </w:r>
      <w:r w:rsidRPr="007B3C45">
        <w:t>рибыль прибыльных организаций</w:t>
      </w:r>
      <w:r>
        <w:t>»</w:t>
      </w:r>
      <w:r w:rsidR="00C2273E">
        <w:t xml:space="preserve"> ниже прогнозного значения на 23,8%, «Д</w:t>
      </w:r>
      <w:r w:rsidR="00C2273E" w:rsidRPr="007B3C45">
        <w:t>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r w:rsidR="00C2273E">
        <w:t>» ниже прогнозного значения на 28,8%, «С</w:t>
      </w:r>
      <w:r w:rsidR="00C2273E" w:rsidRPr="007B3C45">
        <w:t>тоимость произведенной продукции сельского хозяйства</w:t>
      </w:r>
      <w:r w:rsidR="00C2273E">
        <w:t>» ниже на 1,4%. Однако, показатель «О</w:t>
      </w:r>
      <w:r w:rsidR="00C2273E" w:rsidRPr="007B3C45">
        <w:t>тгружено товаров собственного производства, выполненных работ и услуг собственными</w:t>
      </w:r>
      <w:proofErr w:type="gramEnd"/>
      <w:r w:rsidR="00C2273E" w:rsidRPr="007B3C45">
        <w:t xml:space="preserve"> силами по полному кругу организаций</w:t>
      </w:r>
      <w:r w:rsidR="00C2273E">
        <w:t>» превышает прогнозные значения на 28%. Это можно объяснить высокими материальными затратами производства и ресурсоемкими отраслями промышленности, преобладающими</w:t>
      </w:r>
      <w:r w:rsidR="00CA6D32">
        <w:t xml:space="preserve"> на территории района. В целом, ожидаемые результаты реализации Стратегии не достигнуты в полном объеме.</w:t>
      </w:r>
    </w:p>
    <w:p w:rsidR="00CA6D32" w:rsidRDefault="00CA6D32" w:rsidP="00CA6D32">
      <w:pPr>
        <w:pStyle w:val="a4"/>
        <w:spacing w:line="360" w:lineRule="auto"/>
        <w:ind w:left="0" w:firstLine="709"/>
      </w:pPr>
    </w:p>
    <w:p w:rsidR="00617760" w:rsidRPr="009A21A5" w:rsidRDefault="009A21A5" w:rsidP="009A21A5">
      <w:pPr>
        <w:pStyle w:val="a4"/>
        <w:spacing w:line="360" w:lineRule="auto"/>
        <w:ind w:left="720" w:firstLine="0"/>
        <w:rPr>
          <w:b/>
        </w:rPr>
      </w:pPr>
      <w:r w:rsidRPr="009A21A5">
        <w:rPr>
          <w:b/>
        </w:rPr>
        <w:t xml:space="preserve">2.3. </w:t>
      </w:r>
      <w:r w:rsidRPr="009A21A5">
        <w:rPr>
          <w:b/>
          <w:lang w:val="en-US"/>
        </w:rPr>
        <w:t>SWOT</w:t>
      </w:r>
      <w:r w:rsidRPr="009A21A5">
        <w:rPr>
          <w:b/>
        </w:rPr>
        <w:t xml:space="preserve">-анализ социально-экономического положения Санчурского муниципального </w:t>
      </w:r>
      <w:r>
        <w:rPr>
          <w:b/>
        </w:rPr>
        <w:t>округа</w:t>
      </w:r>
    </w:p>
    <w:p w:rsidR="00617760" w:rsidRDefault="00617760" w:rsidP="00617760">
      <w:pPr>
        <w:pStyle w:val="a4"/>
        <w:spacing w:line="360" w:lineRule="auto"/>
        <w:ind w:right="243"/>
      </w:pPr>
      <w:r>
        <w:t xml:space="preserve">За период с 2008 года в большинстве регионов </w:t>
      </w:r>
      <w:r w:rsidR="0083683D">
        <w:t>Приволжского федерального округа</w:t>
      </w:r>
      <w:r>
        <w:t xml:space="preserve"> наблюдается изменение структуры экономики. В структуре реального сектора экономики Кировской области несколько увеличилась доля обрабатывающих производств, что повлекло снижение доли сельского хозяйства, </w:t>
      </w:r>
      <w:proofErr w:type="spellStart"/>
      <w:proofErr w:type="gramStart"/>
      <w:r>
        <w:t>топливно</w:t>
      </w:r>
      <w:proofErr w:type="spellEnd"/>
      <w:r>
        <w:t>- энергетического</w:t>
      </w:r>
      <w:proofErr w:type="gramEnd"/>
      <w:r>
        <w:t xml:space="preserve"> комплекса и строительной отрасли. Но принципиального изменения для структуры экономики это не принесло.</w:t>
      </w:r>
    </w:p>
    <w:p w:rsidR="00617760" w:rsidRDefault="00617760" w:rsidP="00617760">
      <w:pPr>
        <w:pStyle w:val="a4"/>
        <w:spacing w:line="360" w:lineRule="auto"/>
      </w:pPr>
      <w:r w:rsidRPr="00617760">
        <w:t xml:space="preserve">В </w:t>
      </w:r>
      <w:r w:rsidR="00832F3E">
        <w:t>структуре экономики</w:t>
      </w:r>
      <w:r w:rsidRPr="00617760">
        <w:t xml:space="preserve"> Санчурского муниципального округа</w:t>
      </w:r>
      <w:r>
        <w:t xml:space="preserve"> по-прежнему преобладают субъекты малого и среднего предпринимательства сферы торговли, деревообработки и лесозаготовки. Предприятия данной сферы наращивают производства, но небольшими темпами. Основным кластером развития округа остается сфера сельского хозяйства. </w:t>
      </w:r>
      <w:r w:rsidR="009867F7">
        <w:t>Для Кировской области важнейшими</w:t>
      </w:r>
      <w:r w:rsidR="00816589">
        <w:t xml:space="preserve"> </w:t>
      </w:r>
      <w:r w:rsidR="009867F7">
        <w:t>отраслями обрабатывающей промышленности являются химическое производство, производство пищевых продуктов, производство электрического оборудования</w:t>
      </w:r>
      <w:r w:rsidR="00816589">
        <w:t xml:space="preserve"> и обработка </w:t>
      </w:r>
      <w:r w:rsidR="00816589">
        <w:lastRenderedPageBreak/>
        <w:t>древесины и производство изделий из дерева.</w:t>
      </w:r>
    </w:p>
    <w:p w:rsidR="00832F3E" w:rsidRDefault="00832F3E" w:rsidP="00617760">
      <w:pPr>
        <w:pStyle w:val="a4"/>
        <w:spacing w:line="360" w:lineRule="auto"/>
      </w:pPr>
      <w:r>
        <w:t xml:space="preserve">По результатам </w:t>
      </w:r>
      <w:proofErr w:type="gramStart"/>
      <w:r>
        <w:t>оценки эффективности работы органов местного самоуправления</w:t>
      </w:r>
      <w:proofErr w:type="gramEnd"/>
      <w:r>
        <w:t xml:space="preserve"> согласно Указу Президента РФ от 28 апреля 2008 г. N 607</w:t>
      </w:r>
      <w:r>
        <w:br/>
        <w:t xml:space="preserve">"Об оценке эффективности деятельности органов местного самоуправления городских округов и муниципальных районов" Санчурский муниципальный округ занимает </w:t>
      </w:r>
      <w:r w:rsidR="00CB2043">
        <w:t xml:space="preserve">39 место (2018 год-41 место). </w:t>
      </w:r>
      <w:r w:rsidR="009A21A5">
        <w:t xml:space="preserve">Рост позиции муниципального округа в общем рейтинге отражает положительную динамику социально-экономического развития. </w:t>
      </w:r>
      <w:r w:rsidR="002E4DB1">
        <w:t xml:space="preserve">С целью подробного изучения потенциала Санчурского муниципального округа проведен стратегический анализ социально – экономического положения округа. По итогам анализа выделены сильные и слабые стороны Санчурского муниципального </w:t>
      </w:r>
      <w:r w:rsidR="002D651E">
        <w:t>о</w:t>
      </w:r>
      <w:r w:rsidR="002E4DB1">
        <w:t>круга, возможности, а также угрозы ухудшения социально-экономического положения.</w:t>
      </w:r>
    </w:p>
    <w:tbl>
      <w:tblPr>
        <w:tblStyle w:val="a6"/>
        <w:tblW w:w="0" w:type="auto"/>
        <w:tblInd w:w="163" w:type="dxa"/>
        <w:tblLook w:val="04A0"/>
      </w:tblPr>
      <w:tblGrid>
        <w:gridCol w:w="5105"/>
        <w:gridCol w:w="4578"/>
      </w:tblGrid>
      <w:tr w:rsidR="00E91DB3" w:rsidTr="00062611">
        <w:tc>
          <w:tcPr>
            <w:tcW w:w="0" w:type="auto"/>
          </w:tcPr>
          <w:p w:rsidR="00062611" w:rsidRDefault="00062611" w:rsidP="00617760">
            <w:pPr>
              <w:pStyle w:val="a4"/>
              <w:spacing w:line="360" w:lineRule="auto"/>
              <w:ind w:left="0" w:firstLine="0"/>
            </w:pPr>
            <w:r>
              <w:t>СИЛЬНЫЕ СТОРОНЫ</w:t>
            </w:r>
          </w:p>
        </w:tc>
        <w:tc>
          <w:tcPr>
            <w:tcW w:w="0" w:type="auto"/>
          </w:tcPr>
          <w:p w:rsidR="00062611" w:rsidRDefault="00062611" w:rsidP="00617760">
            <w:pPr>
              <w:pStyle w:val="a4"/>
              <w:spacing w:line="360" w:lineRule="auto"/>
              <w:ind w:left="0" w:firstLine="0"/>
            </w:pPr>
            <w:r>
              <w:t>СЛАБЫЕ СТОРОНЫ</w:t>
            </w:r>
          </w:p>
        </w:tc>
      </w:tr>
      <w:tr w:rsidR="00062611" w:rsidTr="00FD27C5">
        <w:tc>
          <w:tcPr>
            <w:tcW w:w="0" w:type="auto"/>
            <w:gridSpan w:val="2"/>
          </w:tcPr>
          <w:p w:rsidR="00062611" w:rsidRDefault="00062611" w:rsidP="00062611">
            <w:pPr>
              <w:pStyle w:val="a4"/>
              <w:spacing w:line="360" w:lineRule="auto"/>
              <w:ind w:left="0" w:firstLine="0"/>
              <w:jc w:val="center"/>
            </w:pPr>
            <w:r>
              <w:t>Географическое положение</w:t>
            </w:r>
          </w:p>
        </w:tc>
      </w:tr>
      <w:tr w:rsidR="00E91DB3" w:rsidTr="00062611">
        <w:tc>
          <w:tcPr>
            <w:tcW w:w="0" w:type="auto"/>
          </w:tcPr>
          <w:p w:rsidR="00062611" w:rsidRDefault="00062611" w:rsidP="00617760">
            <w:pPr>
              <w:pStyle w:val="a4"/>
              <w:spacing w:line="360" w:lineRule="auto"/>
              <w:ind w:left="0" w:firstLine="0"/>
            </w:pPr>
            <w:r>
              <w:t>-экологически чистая территория;</w:t>
            </w:r>
          </w:p>
          <w:p w:rsidR="00062611" w:rsidRDefault="00062611" w:rsidP="00617760">
            <w:pPr>
              <w:pStyle w:val="a4"/>
              <w:spacing w:line="360" w:lineRule="auto"/>
              <w:ind w:left="0" w:firstLine="0"/>
            </w:pPr>
            <w:r>
              <w:t>-значительный объем свободных земельных площадей;</w:t>
            </w:r>
          </w:p>
          <w:p w:rsidR="00062611" w:rsidRDefault="009360F0" w:rsidP="00062611">
            <w:pPr>
              <w:pStyle w:val="a4"/>
              <w:spacing w:line="360" w:lineRule="auto"/>
              <w:ind w:left="0" w:firstLine="0"/>
            </w:pPr>
            <w:r>
              <w:t>-</w:t>
            </w:r>
            <w:r w:rsidR="00062611">
              <w:t xml:space="preserve">южное расположение округа обеспечивает благоприятный </w:t>
            </w:r>
            <w:proofErr w:type="gramStart"/>
            <w:r w:rsidR="00062611">
              <w:t>для</w:t>
            </w:r>
            <w:proofErr w:type="gramEnd"/>
            <w:r w:rsidR="00062611">
              <w:t xml:space="preserve"> с/хозяйства климат;</w:t>
            </w:r>
          </w:p>
          <w:p w:rsidR="00062611" w:rsidRDefault="00062611" w:rsidP="00062611">
            <w:pPr>
              <w:pStyle w:val="a4"/>
              <w:spacing w:line="360" w:lineRule="auto"/>
              <w:ind w:left="0" w:firstLine="0"/>
            </w:pPr>
            <w:r>
              <w:t>- приграничное положение с соседними областями и республиками.</w:t>
            </w:r>
          </w:p>
        </w:tc>
        <w:tc>
          <w:tcPr>
            <w:tcW w:w="0" w:type="auto"/>
          </w:tcPr>
          <w:p w:rsidR="00062611" w:rsidRDefault="00062611" w:rsidP="00617760">
            <w:pPr>
              <w:pStyle w:val="a4"/>
              <w:spacing w:line="360" w:lineRule="auto"/>
              <w:ind w:left="0" w:firstLine="0"/>
            </w:pPr>
            <w:r>
              <w:t>- удаленность от областного центра;</w:t>
            </w:r>
          </w:p>
          <w:p w:rsidR="00062611" w:rsidRDefault="00062611" w:rsidP="00617760">
            <w:pPr>
              <w:pStyle w:val="a4"/>
              <w:spacing w:line="360" w:lineRule="auto"/>
              <w:ind w:left="0" w:firstLine="0"/>
            </w:pPr>
            <w:r>
              <w:t>-отсутствие на территории округа федеральных трасс;</w:t>
            </w:r>
          </w:p>
          <w:p w:rsidR="00062611" w:rsidRDefault="009360F0" w:rsidP="00617760">
            <w:pPr>
              <w:pStyle w:val="a4"/>
              <w:spacing w:line="360" w:lineRule="auto"/>
              <w:ind w:left="0" w:firstLine="0"/>
            </w:pPr>
            <w:r>
              <w:t>-</w:t>
            </w:r>
            <w:r w:rsidR="00062611">
              <w:t>отсутствие железнодорожного сообщения</w:t>
            </w:r>
            <w:r w:rsidR="009F144C">
              <w:t>.</w:t>
            </w:r>
          </w:p>
        </w:tc>
      </w:tr>
      <w:tr w:rsidR="009F144C" w:rsidTr="00FD27C5">
        <w:tc>
          <w:tcPr>
            <w:tcW w:w="0" w:type="auto"/>
            <w:gridSpan w:val="2"/>
          </w:tcPr>
          <w:p w:rsidR="009F144C" w:rsidRDefault="009F144C" w:rsidP="009F144C">
            <w:pPr>
              <w:pStyle w:val="a4"/>
              <w:spacing w:line="360" w:lineRule="auto"/>
              <w:ind w:left="0" w:firstLine="0"/>
              <w:jc w:val="center"/>
            </w:pPr>
            <w:r>
              <w:t>Демографическая ситуация, уровень жизни населения, занятость</w:t>
            </w:r>
          </w:p>
        </w:tc>
      </w:tr>
      <w:tr w:rsidR="00E91DB3" w:rsidTr="00062611">
        <w:tc>
          <w:tcPr>
            <w:tcW w:w="0" w:type="auto"/>
          </w:tcPr>
          <w:p w:rsidR="00062611" w:rsidRDefault="009F144C" w:rsidP="00617760">
            <w:pPr>
              <w:pStyle w:val="a4"/>
              <w:spacing w:line="360" w:lineRule="auto"/>
              <w:ind w:left="0" w:firstLine="0"/>
            </w:pPr>
            <w:r>
              <w:t>- низкий уровень социальной конфликтности;</w:t>
            </w:r>
          </w:p>
          <w:p w:rsidR="009F144C" w:rsidRDefault="009F144C" w:rsidP="00617760">
            <w:pPr>
              <w:pStyle w:val="a4"/>
              <w:spacing w:line="360" w:lineRule="auto"/>
              <w:ind w:left="0" w:firstLine="0"/>
            </w:pPr>
            <w:r>
              <w:t>- реализация мероприятий, направленных на снижение напряженности на рынке труда (проф</w:t>
            </w:r>
            <w:proofErr w:type="gramStart"/>
            <w:r>
              <w:t>.п</w:t>
            </w:r>
            <w:proofErr w:type="gramEnd"/>
            <w:r>
              <w:t>ереподготовка и т.п.)</w:t>
            </w:r>
            <w:r w:rsidR="00C902A1">
              <w:t>;</w:t>
            </w:r>
          </w:p>
          <w:p w:rsidR="00C902A1" w:rsidRDefault="00C902A1" w:rsidP="00617760">
            <w:pPr>
              <w:pStyle w:val="a4"/>
              <w:spacing w:line="360" w:lineRule="auto"/>
              <w:ind w:left="0" w:firstLine="0"/>
            </w:pPr>
            <w:r>
              <w:t>- снижение безработицы.</w:t>
            </w:r>
          </w:p>
        </w:tc>
        <w:tc>
          <w:tcPr>
            <w:tcW w:w="0" w:type="auto"/>
          </w:tcPr>
          <w:p w:rsidR="00062611" w:rsidRDefault="009F144C" w:rsidP="00617760">
            <w:pPr>
              <w:pStyle w:val="a4"/>
              <w:spacing w:line="360" w:lineRule="auto"/>
              <w:ind w:left="0" w:firstLine="0"/>
            </w:pPr>
            <w:r>
              <w:t>- сокращение численности населения округа;</w:t>
            </w:r>
          </w:p>
          <w:p w:rsidR="009F144C" w:rsidRDefault="009F144C" w:rsidP="00617760">
            <w:pPr>
              <w:pStyle w:val="a4"/>
              <w:spacing w:line="360" w:lineRule="auto"/>
              <w:ind w:left="0" w:firstLine="0"/>
            </w:pPr>
            <w:r>
              <w:t>- старение населения;</w:t>
            </w:r>
          </w:p>
          <w:p w:rsidR="009F144C" w:rsidRDefault="009F144C" w:rsidP="00617760">
            <w:pPr>
              <w:pStyle w:val="a4"/>
              <w:spacing w:line="360" w:lineRule="auto"/>
              <w:ind w:left="0" w:firstLine="0"/>
            </w:pPr>
            <w:r>
              <w:t>- отрицательная миграция населения;</w:t>
            </w:r>
          </w:p>
          <w:p w:rsidR="009F144C" w:rsidRDefault="009F144C" w:rsidP="00617760">
            <w:pPr>
              <w:pStyle w:val="a4"/>
              <w:spacing w:line="360" w:lineRule="auto"/>
              <w:ind w:left="0" w:firstLine="0"/>
            </w:pPr>
            <w:r>
              <w:t>- наличие скрытой безработицы и занятости;</w:t>
            </w:r>
          </w:p>
          <w:p w:rsidR="009F144C" w:rsidRDefault="009F144C" w:rsidP="00617760">
            <w:pPr>
              <w:pStyle w:val="a4"/>
              <w:spacing w:line="360" w:lineRule="auto"/>
              <w:ind w:left="0" w:firstLine="0"/>
            </w:pPr>
            <w:r>
              <w:lastRenderedPageBreak/>
              <w:t>- недостаток кадров необходимой квалификации.</w:t>
            </w:r>
          </w:p>
        </w:tc>
      </w:tr>
      <w:tr w:rsidR="00C902A1" w:rsidTr="00FD27C5">
        <w:tc>
          <w:tcPr>
            <w:tcW w:w="0" w:type="auto"/>
            <w:gridSpan w:val="2"/>
          </w:tcPr>
          <w:p w:rsidR="00C902A1" w:rsidRDefault="00C902A1" w:rsidP="00C902A1">
            <w:pPr>
              <w:pStyle w:val="a4"/>
              <w:spacing w:line="360" w:lineRule="auto"/>
              <w:ind w:left="0" w:firstLine="0"/>
              <w:jc w:val="center"/>
            </w:pPr>
            <w:r>
              <w:lastRenderedPageBreak/>
              <w:t>Экономическое развитие, инвестиции, предпринимательство, муниципальное управление</w:t>
            </w:r>
          </w:p>
        </w:tc>
      </w:tr>
      <w:tr w:rsidR="00E91DB3" w:rsidTr="00062611">
        <w:tc>
          <w:tcPr>
            <w:tcW w:w="0" w:type="auto"/>
          </w:tcPr>
          <w:p w:rsidR="00062611" w:rsidRDefault="00C902A1" w:rsidP="00617760">
            <w:pPr>
              <w:pStyle w:val="a4"/>
              <w:spacing w:line="360" w:lineRule="auto"/>
              <w:ind w:left="0" w:firstLine="0"/>
            </w:pPr>
            <w:r>
              <w:t>- деятельность координационного совет по вопросам развития малого предпринимательства при главе округа;</w:t>
            </w:r>
          </w:p>
          <w:p w:rsidR="00C902A1" w:rsidRDefault="00C902A1" w:rsidP="00617760">
            <w:pPr>
              <w:pStyle w:val="a4"/>
              <w:spacing w:line="360" w:lineRule="auto"/>
              <w:ind w:left="0" w:firstLine="0"/>
            </w:pPr>
            <w:r>
              <w:t>- поддержка СМП путем реализации муниципальной программы поддержки;</w:t>
            </w:r>
          </w:p>
          <w:p w:rsidR="00C902A1" w:rsidRDefault="00C902A1" w:rsidP="00617760">
            <w:pPr>
              <w:pStyle w:val="a4"/>
              <w:spacing w:line="360" w:lineRule="auto"/>
              <w:ind w:left="0" w:firstLine="0"/>
            </w:pPr>
            <w:r>
              <w:t>- высокая доля малого бизнеса в валовом продукте;</w:t>
            </w:r>
          </w:p>
          <w:p w:rsidR="00C902A1" w:rsidRDefault="00C902A1" w:rsidP="00617760">
            <w:pPr>
              <w:pStyle w:val="a4"/>
              <w:spacing w:line="360" w:lineRule="auto"/>
              <w:ind w:left="0" w:firstLine="0"/>
            </w:pPr>
            <w:r>
              <w:t>- наличие устойчиво функционирующих организаций, обеспечивающих налоговые поступления и рабочие места;</w:t>
            </w:r>
          </w:p>
          <w:p w:rsidR="00C902A1" w:rsidRDefault="00C902A1" w:rsidP="00617760">
            <w:pPr>
              <w:pStyle w:val="a4"/>
              <w:spacing w:line="360" w:lineRule="auto"/>
              <w:ind w:left="0" w:firstLine="0"/>
            </w:pPr>
            <w:r>
              <w:t>- заинтересованность руководства округа в росте инвестиционной привлекательности муниципального образования;</w:t>
            </w:r>
          </w:p>
          <w:p w:rsidR="00C902A1" w:rsidRDefault="00C902A1" w:rsidP="00617760">
            <w:pPr>
              <w:pStyle w:val="a4"/>
              <w:spacing w:line="360" w:lineRule="auto"/>
              <w:ind w:left="0" w:firstLine="0"/>
            </w:pPr>
            <w:r>
              <w:t>- привлечение населения к муниципальному управлению</w:t>
            </w:r>
            <w:r w:rsidR="003522CE">
              <w:t xml:space="preserve"> (проект «Народный бюджет», проект «Местные инициативы»);</w:t>
            </w:r>
          </w:p>
          <w:p w:rsidR="003522CE" w:rsidRDefault="003522CE" w:rsidP="00617760">
            <w:pPr>
              <w:pStyle w:val="a4"/>
              <w:spacing w:line="360" w:lineRule="auto"/>
              <w:ind w:left="0" w:firstLine="0"/>
            </w:pPr>
            <w:r>
              <w:t>- разработка генерального плана муниципального округа.</w:t>
            </w:r>
          </w:p>
        </w:tc>
        <w:tc>
          <w:tcPr>
            <w:tcW w:w="0" w:type="auto"/>
          </w:tcPr>
          <w:p w:rsidR="00062611" w:rsidRDefault="003522CE" w:rsidP="00617760">
            <w:pPr>
              <w:pStyle w:val="a4"/>
              <w:spacing w:line="360" w:lineRule="auto"/>
              <w:ind w:left="0" w:firstLine="0"/>
            </w:pPr>
            <w:r>
              <w:t>- недостаток собственной  доходной базы и инвестиций для реализации проектов;</w:t>
            </w:r>
          </w:p>
          <w:p w:rsidR="003522CE" w:rsidRDefault="003522CE" w:rsidP="00617760">
            <w:pPr>
              <w:pStyle w:val="a4"/>
              <w:spacing w:line="360" w:lineRule="auto"/>
              <w:ind w:left="0" w:firstLine="0"/>
            </w:pPr>
            <w:r>
              <w:t>- зависимость бюджета от дотаций из областного бюджета;</w:t>
            </w:r>
          </w:p>
          <w:p w:rsidR="003522CE" w:rsidRDefault="003522CE" w:rsidP="00617760">
            <w:pPr>
              <w:pStyle w:val="a4"/>
              <w:spacing w:line="360" w:lineRule="auto"/>
              <w:ind w:left="0" w:firstLine="0"/>
            </w:pPr>
            <w:r>
              <w:t>- отсутствие финансовой возможности для оформления территориальных зон, межевания;</w:t>
            </w:r>
          </w:p>
          <w:p w:rsidR="003522CE" w:rsidRDefault="003522CE" w:rsidP="00617760">
            <w:pPr>
              <w:pStyle w:val="a4"/>
              <w:spacing w:line="360" w:lineRule="auto"/>
              <w:ind w:left="0" w:firstLine="0"/>
            </w:pPr>
            <w:r>
              <w:t>- теневая заработная плата, скрытая занятость;</w:t>
            </w:r>
          </w:p>
          <w:p w:rsidR="003522CE" w:rsidRDefault="003522CE" w:rsidP="00617760">
            <w:pPr>
              <w:pStyle w:val="a4"/>
              <w:spacing w:line="360" w:lineRule="auto"/>
              <w:ind w:left="0" w:firstLine="0"/>
            </w:pPr>
            <w:r>
              <w:t>- высокие материальные затраты промышленных производств;</w:t>
            </w:r>
          </w:p>
          <w:p w:rsidR="003522CE" w:rsidRDefault="003522CE" w:rsidP="00617760">
            <w:pPr>
              <w:pStyle w:val="a4"/>
              <w:spacing w:line="360" w:lineRule="auto"/>
              <w:ind w:left="0" w:firstLine="0"/>
            </w:pPr>
            <w:r>
              <w:t>- отсутствие на рынке округа среднего и крупного бизнеса;</w:t>
            </w:r>
          </w:p>
          <w:p w:rsidR="003522CE" w:rsidRDefault="003522CE" w:rsidP="00617760">
            <w:pPr>
              <w:pStyle w:val="a4"/>
              <w:spacing w:line="360" w:lineRule="auto"/>
              <w:ind w:left="0" w:firstLine="0"/>
            </w:pPr>
            <w:r>
              <w:t>- высокий износ основных фондов большинства предприятий;</w:t>
            </w:r>
          </w:p>
          <w:p w:rsidR="003522CE" w:rsidRDefault="003522CE" w:rsidP="003522CE">
            <w:pPr>
              <w:pStyle w:val="a4"/>
              <w:spacing w:line="360" w:lineRule="auto"/>
              <w:ind w:left="0" w:firstLine="0"/>
            </w:pPr>
            <w:r>
              <w:t>- постоянное ужесточение действующего законодательства.</w:t>
            </w:r>
          </w:p>
        </w:tc>
      </w:tr>
      <w:tr w:rsidR="003522CE" w:rsidTr="00FD27C5">
        <w:tc>
          <w:tcPr>
            <w:tcW w:w="0" w:type="auto"/>
            <w:gridSpan w:val="2"/>
          </w:tcPr>
          <w:p w:rsidR="003522CE" w:rsidRDefault="003522CE" w:rsidP="003522CE">
            <w:pPr>
              <w:pStyle w:val="a4"/>
              <w:spacing w:line="360" w:lineRule="auto"/>
              <w:ind w:left="0" w:firstLine="0"/>
              <w:jc w:val="center"/>
            </w:pPr>
            <w:r>
              <w:t>Социальная сфера</w:t>
            </w:r>
          </w:p>
        </w:tc>
      </w:tr>
      <w:tr w:rsidR="00E91DB3" w:rsidTr="00062611">
        <w:tc>
          <w:tcPr>
            <w:tcW w:w="0" w:type="auto"/>
          </w:tcPr>
          <w:p w:rsidR="00062611" w:rsidRDefault="003522CE" w:rsidP="00617760">
            <w:pPr>
              <w:pStyle w:val="a4"/>
              <w:spacing w:line="360" w:lineRule="auto"/>
              <w:ind w:left="0" w:firstLine="0"/>
            </w:pPr>
            <w:r>
              <w:t>- высокая степень охвата детей дополнительным образованием;</w:t>
            </w:r>
          </w:p>
          <w:p w:rsidR="003522CE" w:rsidRDefault="003522CE" w:rsidP="00617760">
            <w:pPr>
              <w:pStyle w:val="a4"/>
              <w:spacing w:line="360" w:lineRule="auto"/>
              <w:ind w:left="0" w:firstLine="0"/>
            </w:pPr>
            <w:r>
              <w:t xml:space="preserve">- </w:t>
            </w:r>
            <w:r w:rsidR="00C271B9">
              <w:t>рост уровня результативности деятельности образовательных учреждений;</w:t>
            </w:r>
          </w:p>
          <w:p w:rsidR="00C271B9" w:rsidRDefault="00C271B9" w:rsidP="00617760">
            <w:pPr>
              <w:pStyle w:val="a4"/>
              <w:spacing w:line="360" w:lineRule="auto"/>
              <w:ind w:left="0" w:firstLine="0"/>
            </w:pPr>
            <w:r>
              <w:lastRenderedPageBreak/>
              <w:t>- стабильная сеть учреждений культуры и образования;</w:t>
            </w:r>
          </w:p>
          <w:p w:rsidR="00C271B9" w:rsidRDefault="00C271B9" w:rsidP="00617760">
            <w:pPr>
              <w:pStyle w:val="a4"/>
              <w:spacing w:line="360" w:lineRule="auto"/>
              <w:ind w:left="0" w:firstLine="0"/>
            </w:pPr>
            <w:r>
              <w:t>- повышение уровня культурно - досуговой работы;</w:t>
            </w:r>
          </w:p>
          <w:p w:rsidR="00C271B9" w:rsidRDefault="00C271B9" w:rsidP="00617760">
            <w:pPr>
              <w:pStyle w:val="a4"/>
              <w:spacing w:line="360" w:lineRule="auto"/>
              <w:ind w:left="0" w:firstLine="0"/>
            </w:pPr>
            <w:r>
              <w:t>- реализация молодежной политики;</w:t>
            </w:r>
          </w:p>
          <w:p w:rsidR="00C271B9" w:rsidRDefault="00C271B9" w:rsidP="00C271B9">
            <w:pPr>
              <w:pStyle w:val="a4"/>
              <w:spacing w:line="360" w:lineRule="auto"/>
              <w:ind w:left="0" w:firstLine="0"/>
            </w:pPr>
            <w:r>
              <w:t>- реализация национальных проектов по доступности спорта (площадка ГТО)</w:t>
            </w:r>
            <w:r w:rsidR="00CC696E">
              <w:t xml:space="preserve"> и культуры (открытие кинотеатра).</w:t>
            </w:r>
          </w:p>
        </w:tc>
        <w:tc>
          <w:tcPr>
            <w:tcW w:w="0" w:type="auto"/>
          </w:tcPr>
          <w:p w:rsidR="00062611" w:rsidRDefault="00C271B9" w:rsidP="00617760">
            <w:pPr>
              <w:pStyle w:val="a4"/>
              <w:spacing w:line="360" w:lineRule="auto"/>
              <w:ind w:left="0" w:firstLine="0"/>
            </w:pPr>
            <w:r>
              <w:lastRenderedPageBreak/>
              <w:t>- нехватка педагогических кадров</w:t>
            </w:r>
            <w:r w:rsidR="001D5FAD">
              <w:t>, отток молодых специалистов;</w:t>
            </w:r>
          </w:p>
          <w:p w:rsidR="001D5FAD" w:rsidRDefault="001D5FAD" w:rsidP="00617760">
            <w:pPr>
              <w:pStyle w:val="a4"/>
              <w:spacing w:line="360" w:lineRule="auto"/>
              <w:ind w:left="0" w:firstLine="0"/>
            </w:pPr>
            <w:r>
              <w:t>- недостаточное развитие материально-технической базы организаций социальной сферы;</w:t>
            </w:r>
          </w:p>
          <w:p w:rsidR="001D5FAD" w:rsidRDefault="001D5FAD" w:rsidP="00617760">
            <w:pPr>
              <w:pStyle w:val="a4"/>
              <w:spacing w:line="360" w:lineRule="auto"/>
              <w:ind w:left="0" w:firstLine="0"/>
            </w:pPr>
            <w:r>
              <w:lastRenderedPageBreak/>
              <w:t>- низкая обеспеченность жильем молодых семей;</w:t>
            </w:r>
          </w:p>
          <w:p w:rsidR="001D5FAD" w:rsidRDefault="001D5FAD" w:rsidP="00617760">
            <w:pPr>
              <w:pStyle w:val="a4"/>
              <w:spacing w:line="360" w:lineRule="auto"/>
              <w:ind w:left="0" w:firstLine="0"/>
            </w:pPr>
            <w:r>
              <w:t>- недостаточное финансирование бюджетной сферы.</w:t>
            </w:r>
          </w:p>
        </w:tc>
      </w:tr>
      <w:tr w:rsidR="00CC696E" w:rsidTr="00FD27C5">
        <w:tc>
          <w:tcPr>
            <w:tcW w:w="0" w:type="auto"/>
            <w:gridSpan w:val="2"/>
          </w:tcPr>
          <w:p w:rsidR="00CC696E" w:rsidRDefault="00CC696E" w:rsidP="00CC696E">
            <w:pPr>
              <w:pStyle w:val="a4"/>
              <w:spacing w:line="360" w:lineRule="auto"/>
              <w:ind w:left="0" w:firstLine="0"/>
              <w:jc w:val="center"/>
            </w:pPr>
            <w:r>
              <w:lastRenderedPageBreak/>
              <w:t>Жилищно-коммунальное хозяйство, дорожная инфраструктура, экология</w:t>
            </w:r>
          </w:p>
        </w:tc>
      </w:tr>
      <w:tr w:rsidR="00E91DB3" w:rsidTr="00062611">
        <w:tc>
          <w:tcPr>
            <w:tcW w:w="0" w:type="auto"/>
          </w:tcPr>
          <w:p w:rsidR="00062611" w:rsidRDefault="00CC696E" w:rsidP="00617760">
            <w:pPr>
              <w:pStyle w:val="a4"/>
              <w:spacing w:line="360" w:lineRule="auto"/>
              <w:ind w:left="0" w:firstLine="0"/>
            </w:pPr>
            <w:r>
              <w:t>- бесперебойное обеспечение потребителей коммунальными услугами;</w:t>
            </w:r>
          </w:p>
          <w:p w:rsidR="00CC696E" w:rsidRDefault="00CC696E" w:rsidP="00617760">
            <w:pPr>
              <w:pStyle w:val="a4"/>
              <w:spacing w:line="360" w:lineRule="auto"/>
              <w:ind w:left="0" w:firstLine="0"/>
            </w:pPr>
            <w:r>
              <w:t>- наличие стратегических документов в сфере градостроительства;</w:t>
            </w:r>
          </w:p>
          <w:p w:rsidR="00CC696E" w:rsidRDefault="00CC696E" w:rsidP="00617760">
            <w:pPr>
              <w:pStyle w:val="a4"/>
              <w:spacing w:line="360" w:lineRule="auto"/>
              <w:ind w:left="0" w:firstLine="0"/>
            </w:pPr>
            <w:r>
              <w:t>- реализация мероприятий по безопасности дорожного движения;</w:t>
            </w:r>
          </w:p>
          <w:p w:rsidR="00CC696E" w:rsidRDefault="00CC696E" w:rsidP="00617760">
            <w:pPr>
              <w:pStyle w:val="a4"/>
              <w:spacing w:line="360" w:lineRule="auto"/>
              <w:ind w:left="0" w:firstLine="0"/>
            </w:pPr>
            <w:r>
              <w:t>- ежегодный ремонт дорожного покрытия;</w:t>
            </w:r>
          </w:p>
          <w:p w:rsidR="00CC696E" w:rsidRDefault="00CC696E" w:rsidP="00617760">
            <w:pPr>
              <w:pStyle w:val="a4"/>
              <w:spacing w:line="360" w:lineRule="auto"/>
              <w:ind w:left="0" w:firstLine="0"/>
            </w:pPr>
            <w:r>
              <w:t xml:space="preserve">- </w:t>
            </w:r>
            <w:r w:rsidR="00E91DB3">
              <w:t>отсутствие экологически-вредных производств;</w:t>
            </w:r>
          </w:p>
          <w:p w:rsidR="00E91DB3" w:rsidRDefault="00E91DB3" w:rsidP="00617760">
            <w:pPr>
              <w:pStyle w:val="a4"/>
              <w:spacing w:line="360" w:lineRule="auto"/>
              <w:ind w:left="0" w:firstLine="0"/>
            </w:pPr>
            <w:r>
              <w:t>- наличие лесных ресурсов;</w:t>
            </w:r>
          </w:p>
          <w:p w:rsidR="00E91DB3" w:rsidRDefault="00E91DB3" w:rsidP="00617760">
            <w:pPr>
              <w:pStyle w:val="a4"/>
              <w:spacing w:line="360" w:lineRule="auto"/>
              <w:ind w:left="0" w:firstLine="0"/>
            </w:pPr>
            <w:r>
              <w:t>- снижение объемов стихийных свалок бытового мусора.</w:t>
            </w:r>
          </w:p>
        </w:tc>
        <w:tc>
          <w:tcPr>
            <w:tcW w:w="0" w:type="auto"/>
          </w:tcPr>
          <w:p w:rsidR="00062611" w:rsidRDefault="00E91DB3" w:rsidP="00617760">
            <w:pPr>
              <w:pStyle w:val="a4"/>
              <w:spacing w:line="360" w:lineRule="auto"/>
              <w:ind w:left="0" w:firstLine="0"/>
            </w:pPr>
            <w:r>
              <w:t>- высокая степень износа жилищного фонда;</w:t>
            </w:r>
          </w:p>
          <w:p w:rsidR="00E91DB3" w:rsidRDefault="009360F0" w:rsidP="00617760">
            <w:pPr>
              <w:pStyle w:val="a4"/>
              <w:spacing w:line="360" w:lineRule="auto"/>
              <w:ind w:left="0" w:firstLine="0"/>
            </w:pPr>
            <w:r>
              <w:t xml:space="preserve">- </w:t>
            </w:r>
            <w:r w:rsidR="00E91DB3">
              <w:t>высокая степень износа инженерно-коммунальных  сетей;</w:t>
            </w:r>
          </w:p>
          <w:p w:rsidR="00E91DB3" w:rsidRDefault="00E91DB3" w:rsidP="00617760">
            <w:pPr>
              <w:pStyle w:val="a4"/>
              <w:spacing w:line="360" w:lineRule="auto"/>
              <w:ind w:left="0" w:firstLine="0"/>
            </w:pPr>
            <w:r>
              <w:t xml:space="preserve">- потери </w:t>
            </w:r>
            <w:proofErr w:type="spellStart"/>
            <w:r>
              <w:t>теплоресурсов</w:t>
            </w:r>
            <w:proofErr w:type="spellEnd"/>
            <w:r>
              <w:t>;</w:t>
            </w:r>
          </w:p>
          <w:p w:rsidR="00E91DB3" w:rsidRDefault="00E91DB3" w:rsidP="00617760">
            <w:pPr>
              <w:pStyle w:val="a4"/>
              <w:spacing w:line="360" w:lineRule="auto"/>
              <w:ind w:left="0" w:firstLine="0"/>
            </w:pPr>
            <w:r>
              <w:t>- отсутствие газификации округа;</w:t>
            </w:r>
          </w:p>
          <w:p w:rsidR="00E91DB3" w:rsidRDefault="00E91DB3" w:rsidP="00617760">
            <w:pPr>
              <w:pStyle w:val="a4"/>
              <w:spacing w:line="360" w:lineRule="auto"/>
              <w:ind w:left="0" w:firstLine="0"/>
            </w:pPr>
            <w:r>
              <w:t>- отсутствие пассажироперевозок;</w:t>
            </w:r>
          </w:p>
          <w:p w:rsidR="00E91DB3" w:rsidRDefault="00E91DB3" w:rsidP="00617760">
            <w:pPr>
              <w:pStyle w:val="a4"/>
              <w:spacing w:line="360" w:lineRule="auto"/>
              <w:ind w:left="0" w:firstLine="0"/>
            </w:pPr>
            <w:r>
              <w:t>- слабое внедрение энергосберегающих технологий;</w:t>
            </w:r>
          </w:p>
          <w:p w:rsidR="00E91DB3" w:rsidRDefault="00E91DB3" w:rsidP="00617760">
            <w:pPr>
              <w:pStyle w:val="a4"/>
              <w:spacing w:line="360" w:lineRule="auto"/>
              <w:ind w:left="0" w:firstLine="0"/>
            </w:pPr>
            <w:r>
              <w:t>- плохое состояние дорог;</w:t>
            </w:r>
          </w:p>
          <w:p w:rsidR="00E91DB3" w:rsidRDefault="00E91DB3" w:rsidP="00617760">
            <w:pPr>
              <w:pStyle w:val="a4"/>
              <w:spacing w:line="360" w:lineRule="auto"/>
              <w:ind w:left="0" w:firstLine="0"/>
            </w:pPr>
            <w:r>
              <w:t>- недостаточное использование отходов лесоперерабатывающих пр</w:t>
            </w:r>
            <w:r w:rsidR="00FD27C5">
              <w:t>е</w:t>
            </w:r>
            <w:r>
              <w:t>дприятий.</w:t>
            </w:r>
          </w:p>
        </w:tc>
      </w:tr>
      <w:tr w:rsidR="00E91DB3" w:rsidTr="00062611">
        <w:tc>
          <w:tcPr>
            <w:tcW w:w="0" w:type="auto"/>
          </w:tcPr>
          <w:p w:rsidR="00062611" w:rsidRDefault="00923599" w:rsidP="00923599">
            <w:pPr>
              <w:pStyle w:val="a4"/>
              <w:spacing w:line="360" w:lineRule="auto"/>
              <w:ind w:left="0" w:firstLine="0"/>
              <w:jc w:val="center"/>
            </w:pPr>
            <w:r>
              <w:t>ВОЗМОЖНОСТИ</w:t>
            </w:r>
          </w:p>
        </w:tc>
        <w:tc>
          <w:tcPr>
            <w:tcW w:w="0" w:type="auto"/>
          </w:tcPr>
          <w:p w:rsidR="00062611" w:rsidRDefault="00923599" w:rsidP="00923599">
            <w:pPr>
              <w:pStyle w:val="a4"/>
              <w:spacing w:line="360" w:lineRule="auto"/>
              <w:ind w:left="0" w:firstLine="0"/>
              <w:jc w:val="center"/>
            </w:pPr>
            <w:r>
              <w:t>УГРОЗЫ</w:t>
            </w:r>
          </w:p>
        </w:tc>
      </w:tr>
      <w:tr w:rsidR="00923599" w:rsidTr="00FD27C5">
        <w:tc>
          <w:tcPr>
            <w:tcW w:w="0" w:type="auto"/>
            <w:gridSpan w:val="2"/>
          </w:tcPr>
          <w:p w:rsidR="00923599" w:rsidRDefault="00923599" w:rsidP="00923599">
            <w:pPr>
              <w:pStyle w:val="a4"/>
              <w:spacing w:line="360" w:lineRule="auto"/>
              <w:ind w:left="0" w:firstLine="0"/>
              <w:jc w:val="center"/>
            </w:pPr>
            <w:r>
              <w:t>Экономические</w:t>
            </w:r>
          </w:p>
        </w:tc>
      </w:tr>
      <w:tr w:rsidR="00E91DB3" w:rsidTr="00062611">
        <w:tc>
          <w:tcPr>
            <w:tcW w:w="0" w:type="auto"/>
          </w:tcPr>
          <w:p w:rsidR="00062611" w:rsidRDefault="00B05A67" w:rsidP="00617760">
            <w:pPr>
              <w:pStyle w:val="a4"/>
              <w:spacing w:line="360" w:lineRule="auto"/>
              <w:ind w:left="0" w:firstLine="0"/>
            </w:pPr>
            <w:r>
              <w:t>- участие в реализации государственных программ, национальных проектов;</w:t>
            </w:r>
          </w:p>
          <w:p w:rsidR="00B05A67" w:rsidRDefault="00B05A67" w:rsidP="00617760">
            <w:pPr>
              <w:pStyle w:val="a4"/>
              <w:spacing w:line="360" w:lineRule="auto"/>
              <w:ind w:left="0" w:firstLine="0"/>
            </w:pPr>
            <w:r>
              <w:t>- эффективное использование объектов муниципальной собственности, земельных ресурсов;</w:t>
            </w:r>
          </w:p>
          <w:p w:rsidR="00B05A67" w:rsidRDefault="00B05A67" w:rsidP="00617760">
            <w:pPr>
              <w:pStyle w:val="a4"/>
              <w:spacing w:line="360" w:lineRule="auto"/>
              <w:ind w:left="0" w:firstLine="0"/>
            </w:pPr>
            <w:r>
              <w:t xml:space="preserve">- выявление и использование резервов </w:t>
            </w:r>
            <w:r>
              <w:lastRenderedPageBreak/>
              <w:t>по увеличению доходов бюджета;</w:t>
            </w:r>
          </w:p>
          <w:p w:rsidR="00B05A67" w:rsidRDefault="00B05A67" w:rsidP="00617760">
            <w:pPr>
              <w:pStyle w:val="a4"/>
              <w:spacing w:line="360" w:lineRule="auto"/>
              <w:ind w:left="0" w:firstLine="0"/>
            </w:pPr>
            <w:r>
              <w:t>- работа межведомственной комиссии по легализации рынка труда;</w:t>
            </w:r>
          </w:p>
          <w:p w:rsidR="00B05A67" w:rsidRDefault="00B05A67" w:rsidP="00617760">
            <w:pPr>
              <w:pStyle w:val="a4"/>
              <w:spacing w:line="360" w:lineRule="auto"/>
              <w:ind w:left="0" w:firstLine="0"/>
            </w:pPr>
            <w:r>
              <w:t>- развитие агропромышленного кластера и сельскохозяйственной кооперации.</w:t>
            </w:r>
          </w:p>
        </w:tc>
        <w:tc>
          <w:tcPr>
            <w:tcW w:w="0" w:type="auto"/>
          </w:tcPr>
          <w:p w:rsidR="00062611" w:rsidRDefault="00B05A67" w:rsidP="00617760">
            <w:pPr>
              <w:pStyle w:val="a4"/>
              <w:spacing w:line="360" w:lineRule="auto"/>
              <w:ind w:left="0" w:firstLine="0"/>
            </w:pPr>
            <w:r>
              <w:lastRenderedPageBreak/>
              <w:t>-  наличие «теневого» сектора экономики;</w:t>
            </w:r>
          </w:p>
          <w:p w:rsidR="00B05A67" w:rsidRDefault="00B05A67" w:rsidP="00617760">
            <w:pPr>
              <w:pStyle w:val="a4"/>
              <w:spacing w:line="360" w:lineRule="auto"/>
              <w:ind w:left="0" w:firstLine="0"/>
            </w:pPr>
            <w:r>
              <w:t>- низкий приток инвестиций;</w:t>
            </w:r>
          </w:p>
          <w:p w:rsidR="00B05A67" w:rsidRDefault="00B05A67" w:rsidP="00617760">
            <w:pPr>
              <w:pStyle w:val="a4"/>
              <w:spacing w:line="360" w:lineRule="auto"/>
              <w:ind w:left="0" w:firstLine="0"/>
            </w:pPr>
            <w:r>
              <w:t>- нестабильность федерального и регионального законодательства;</w:t>
            </w:r>
          </w:p>
          <w:p w:rsidR="00B05A67" w:rsidRDefault="00B05A67" w:rsidP="00617760">
            <w:pPr>
              <w:pStyle w:val="a4"/>
              <w:spacing w:line="360" w:lineRule="auto"/>
              <w:ind w:left="0" w:firstLine="0"/>
            </w:pPr>
            <w:r>
              <w:t xml:space="preserve">- </w:t>
            </w:r>
            <w:r w:rsidR="00E837E5">
              <w:t xml:space="preserve">снижение темпов развития </w:t>
            </w:r>
            <w:r w:rsidR="00E837E5">
              <w:lastRenderedPageBreak/>
              <w:t>промышленности;</w:t>
            </w:r>
          </w:p>
          <w:p w:rsidR="00E837E5" w:rsidRDefault="00E837E5" w:rsidP="00617760">
            <w:pPr>
              <w:pStyle w:val="a4"/>
              <w:spacing w:line="360" w:lineRule="auto"/>
              <w:ind w:left="0" w:firstLine="0"/>
            </w:pPr>
            <w:r>
              <w:t>- дальнейшее преобладание СМП сферы торговли;</w:t>
            </w:r>
          </w:p>
          <w:p w:rsidR="00E837E5" w:rsidRDefault="00E837E5" w:rsidP="00617760">
            <w:pPr>
              <w:pStyle w:val="a4"/>
              <w:spacing w:line="360" w:lineRule="auto"/>
              <w:ind w:left="0" w:firstLine="0"/>
            </w:pPr>
            <w:r>
              <w:t>- нехватка квалифицированных кадров</w:t>
            </w:r>
            <w:r w:rsidR="001C6171">
              <w:t>;</w:t>
            </w:r>
          </w:p>
          <w:p w:rsidR="001C6171" w:rsidRDefault="001C6171" w:rsidP="00617760">
            <w:pPr>
              <w:pStyle w:val="a4"/>
              <w:spacing w:line="360" w:lineRule="auto"/>
              <w:ind w:left="0" w:firstLine="0"/>
            </w:pPr>
            <w:r>
              <w:t>- обострение региональной конкуренции;</w:t>
            </w:r>
          </w:p>
          <w:p w:rsidR="001C6171" w:rsidRDefault="001C6171" w:rsidP="00617760">
            <w:pPr>
              <w:pStyle w:val="a4"/>
              <w:spacing w:line="360" w:lineRule="auto"/>
              <w:ind w:left="0" w:firstLine="0"/>
            </w:pPr>
            <w:r>
              <w:t>- повышение налоговой нагрузки на хозяйствующие субъекты.</w:t>
            </w:r>
          </w:p>
        </w:tc>
      </w:tr>
      <w:tr w:rsidR="00E837E5" w:rsidTr="00FD27C5">
        <w:tc>
          <w:tcPr>
            <w:tcW w:w="0" w:type="auto"/>
            <w:gridSpan w:val="2"/>
          </w:tcPr>
          <w:p w:rsidR="00E837E5" w:rsidRDefault="00E837E5" w:rsidP="00E837E5">
            <w:pPr>
              <w:pStyle w:val="a4"/>
              <w:spacing w:line="360" w:lineRule="auto"/>
              <w:ind w:left="0" w:firstLine="0"/>
              <w:jc w:val="center"/>
            </w:pPr>
            <w:r>
              <w:lastRenderedPageBreak/>
              <w:t>Социальные</w:t>
            </w:r>
          </w:p>
        </w:tc>
      </w:tr>
      <w:tr w:rsidR="00E91DB3" w:rsidTr="00062611">
        <w:tc>
          <w:tcPr>
            <w:tcW w:w="0" w:type="auto"/>
          </w:tcPr>
          <w:p w:rsidR="00062611" w:rsidRDefault="00E837E5" w:rsidP="00617760">
            <w:pPr>
              <w:pStyle w:val="a4"/>
              <w:spacing w:line="360" w:lineRule="auto"/>
              <w:ind w:left="0" w:firstLine="0"/>
            </w:pPr>
            <w:r>
              <w:t>- проведение ремонтов существующей сети объектов соц</w:t>
            </w:r>
            <w:r w:rsidR="00FD27C5">
              <w:t xml:space="preserve">иальной </w:t>
            </w:r>
            <w:r>
              <w:t>сферы;</w:t>
            </w:r>
          </w:p>
          <w:p w:rsidR="00E837E5" w:rsidRDefault="00E837E5" w:rsidP="00617760">
            <w:pPr>
              <w:pStyle w:val="a4"/>
              <w:spacing w:line="360" w:lineRule="auto"/>
              <w:ind w:left="0" w:firstLine="0"/>
            </w:pPr>
            <w:r>
              <w:t>-совершенствование муниципальной системы образование;</w:t>
            </w:r>
          </w:p>
          <w:p w:rsidR="00E837E5" w:rsidRDefault="00E837E5" w:rsidP="00E837E5">
            <w:pPr>
              <w:pStyle w:val="a4"/>
              <w:spacing w:line="360" w:lineRule="auto"/>
              <w:ind w:left="0" w:firstLine="0"/>
            </w:pPr>
            <w:r>
              <w:t>-популяризация соц. программы «Земский учитель»;</w:t>
            </w:r>
          </w:p>
          <w:p w:rsidR="00E837E5" w:rsidRDefault="00E837E5" w:rsidP="00E837E5">
            <w:pPr>
              <w:pStyle w:val="a4"/>
              <w:spacing w:line="360" w:lineRule="auto"/>
              <w:ind w:left="0" w:firstLine="0"/>
            </w:pPr>
            <w:r>
              <w:t>- увеличение качества и разнообразия культурных событий и мероприятий;</w:t>
            </w:r>
          </w:p>
          <w:p w:rsidR="00E837E5" w:rsidRDefault="00E837E5" w:rsidP="00E837E5">
            <w:pPr>
              <w:pStyle w:val="a4"/>
              <w:spacing w:line="360" w:lineRule="auto"/>
              <w:ind w:left="0" w:firstLine="0"/>
            </w:pPr>
            <w:r>
              <w:t>- формирование ЗОЖ и сдача норм ГТО.</w:t>
            </w:r>
          </w:p>
        </w:tc>
        <w:tc>
          <w:tcPr>
            <w:tcW w:w="0" w:type="auto"/>
          </w:tcPr>
          <w:p w:rsidR="00062611" w:rsidRDefault="00E837E5" w:rsidP="00617760">
            <w:pPr>
              <w:pStyle w:val="a4"/>
              <w:spacing w:line="360" w:lineRule="auto"/>
              <w:ind w:left="0" w:firstLine="0"/>
            </w:pPr>
            <w:r>
              <w:t>- недостаточное финансирование;</w:t>
            </w:r>
          </w:p>
          <w:p w:rsidR="00E837E5" w:rsidRDefault="00E837E5" w:rsidP="00617760">
            <w:pPr>
              <w:pStyle w:val="a4"/>
              <w:spacing w:line="360" w:lineRule="auto"/>
              <w:ind w:left="0" w:firstLine="0"/>
            </w:pPr>
            <w:r>
              <w:t>- ухудшение демографической ситуации;</w:t>
            </w:r>
          </w:p>
          <w:p w:rsidR="00E837E5" w:rsidRDefault="00E837E5" w:rsidP="00617760">
            <w:pPr>
              <w:pStyle w:val="a4"/>
              <w:spacing w:line="360" w:lineRule="auto"/>
              <w:ind w:left="0" w:firstLine="0"/>
            </w:pPr>
            <w:r>
              <w:t>- отсутствие мотивации населения к сохранению собственного здоровья;</w:t>
            </w:r>
          </w:p>
          <w:p w:rsidR="00E837E5" w:rsidRDefault="00E837E5" w:rsidP="00617760">
            <w:pPr>
              <w:pStyle w:val="a4"/>
              <w:spacing w:line="360" w:lineRule="auto"/>
              <w:ind w:left="0" w:firstLine="0"/>
            </w:pPr>
            <w:r>
              <w:t>- снижение качества услуг здравоохранения;</w:t>
            </w:r>
          </w:p>
          <w:p w:rsidR="00E837E5" w:rsidRDefault="00E837E5" w:rsidP="00617760">
            <w:pPr>
              <w:pStyle w:val="a4"/>
              <w:spacing w:line="360" w:lineRule="auto"/>
              <w:ind w:left="0" w:firstLine="0"/>
            </w:pPr>
            <w:r>
              <w:t>- деструктивное информационное воздействие на молодежь;</w:t>
            </w:r>
          </w:p>
          <w:p w:rsidR="00E837E5" w:rsidRDefault="00E837E5" w:rsidP="00617760">
            <w:pPr>
              <w:pStyle w:val="a4"/>
              <w:spacing w:line="360" w:lineRule="auto"/>
              <w:ind w:left="0" w:firstLine="0"/>
            </w:pPr>
            <w:r>
              <w:t xml:space="preserve">- неразвитость торгового и бытового обслуживания на </w:t>
            </w:r>
            <w:r w:rsidR="001C6171">
              <w:t>селе;</w:t>
            </w:r>
          </w:p>
          <w:p w:rsidR="001C6171" w:rsidRDefault="001C6171" w:rsidP="00617760">
            <w:pPr>
              <w:pStyle w:val="a4"/>
              <w:spacing w:line="360" w:lineRule="auto"/>
              <w:ind w:left="0" w:firstLine="0"/>
            </w:pPr>
            <w:r>
              <w:t>- дальнейшее снижение уровня жизни населения и платежеспособности.</w:t>
            </w:r>
          </w:p>
          <w:p w:rsidR="00E837E5" w:rsidRDefault="00E837E5" w:rsidP="00617760">
            <w:pPr>
              <w:pStyle w:val="a4"/>
              <w:spacing w:line="360" w:lineRule="auto"/>
              <w:ind w:left="0" w:firstLine="0"/>
            </w:pPr>
          </w:p>
        </w:tc>
      </w:tr>
      <w:tr w:rsidR="001C6171" w:rsidTr="00FD27C5">
        <w:tc>
          <w:tcPr>
            <w:tcW w:w="0" w:type="auto"/>
            <w:gridSpan w:val="2"/>
          </w:tcPr>
          <w:p w:rsidR="001C6171" w:rsidRDefault="001C6171" w:rsidP="001C6171">
            <w:pPr>
              <w:pStyle w:val="a4"/>
              <w:spacing w:line="360" w:lineRule="auto"/>
              <w:ind w:left="0" w:firstLine="0"/>
              <w:jc w:val="center"/>
            </w:pPr>
            <w:r>
              <w:t>Жилищно-коммунального хозяйства, дорожной инфраструктуры</w:t>
            </w:r>
          </w:p>
        </w:tc>
      </w:tr>
      <w:tr w:rsidR="00E91DB3" w:rsidTr="00062611">
        <w:tc>
          <w:tcPr>
            <w:tcW w:w="0" w:type="auto"/>
          </w:tcPr>
          <w:p w:rsidR="00062611" w:rsidRDefault="001C6171" w:rsidP="00617760">
            <w:pPr>
              <w:pStyle w:val="a4"/>
              <w:spacing w:line="360" w:lineRule="auto"/>
              <w:ind w:left="0" w:firstLine="0"/>
            </w:pPr>
            <w:r>
              <w:t>- проведение мероприятий по благоустройству населенных пунктов;</w:t>
            </w:r>
          </w:p>
          <w:p w:rsidR="001C6171" w:rsidRDefault="001C6171" w:rsidP="00617760">
            <w:pPr>
              <w:pStyle w:val="a4"/>
              <w:spacing w:line="360" w:lineRule="auto"/>
              <w:ind w:left="0" w:firstLine="0"/>
            </w:pPr>
            <w:r>
              <w:t>- содержание и ремонт автомобильных дорог</w:t>
            </w:r>
            <w:r w:rsidR="005B447D">
              <w:t>;</w:t>
            </w:r>
          </w:p>
          <w:p w:rsidR="005B447D" w:rsidRDefault="005B447D" w:rsidP="00617760">
            <w:pPr>
              <w:pStyle w:val="a4"/>
              <w:spacing w:line="360" w:lineRule="auto"/>
              <w:ind w:left="0" w:firstLine="0"/>
            </w:pPr>
            <w:r>
              <w:t xml:space="preserve">- участие в реализации национальных </w:t>
            </w:r>
            <w:r>
              <w:lastRenderedPageBreak/>
              <w:t>проектов («Формирование комфортной городской среды» и т.д.);</w:t>
            </w:r>
          </w:p>
          <w:p w:rsidR="005B447D" w:rsidRDefault="005B447D" w:rsidP="00617760">
            <w:pPr>
              <w:pStyle w:val="a4"/>
              <w:spacing w:line="360" w:lineRule="auto"/>
              <w:ind w:left="0" w:firstLine="0"/>
            </w:pPr>
            <w:r>
              <w:t>- проведение капитальных ремонтов многоквартирных домов (средства Фонда капитального ремонта).</w:t>
            </w:r>
          </w:p>
        </w:tc>
        <w:tc>
          <w:tcPr>
            <w:tcW w:w="0" w:type="auto"/>
          </w:tcPr>
          <w:p w:rsidR="00062611" w:rsidRDefault="005B447D" w:rsidP="00617760">
            <w:pPr>
              <w:pStyle w:val="a4"/>
              <w:spacing w:line="360" w:lineRule="auto"/>
              <w:ind w:left="0" w:firstLine="0"/>
            </w:pPr>
            <w:r>
              <w:lastRenderedPageBreak/>
              <w:t>- рост тарифов на услуги ЖКХ;</w:t>
            </w:r>
          </w:p>
          <w:p w:rsidR="005B447D" w:rsidRDefault="005B447D" w:rsidP="00617760">
            <w:pPr>
              <w:pStyle w:val="a4"/>
              <w:spacing w:line="360" w:lineRule="auto"/>
              <w:ind w:left="0" w:firstLine="0"/>
            </w:pPr>
            <w:r>
              <w:t>- снижение темпов прироста доли отремонтированных дорог;</w:t>
            </w:r>
          </w:p>
          <w:p w:rsidR="005B447D" w:rsidRDefault="005B447D" w:rsidP="00617760">
            <w:pPr>
              <w:pStyle w:val="a4"/>
              <w:spacing w:line="360" w:lineRule="auto"/>
              <w:ind w:left="0" w:firstLine="0"/>
            </w:pPr>
            <w:r>
              <w:t>- низкая платежеспособность населения.</w:t>
            </w:r>
          </w:p>
        </w:tc>
      </w:tr>
    </w:tbl>
    <w:p w:rsidR="00062611" w:rsidRDefault="00062611" w:rsidP="00617760">
      <w:pPr>
        <w:pStyle w:val="a4"/>
        <w:spacing w:line="360" w:lineRule="auto"/>
      </w:pPr>
    </w:p>
    <w:p w:rsidR="00062611" w:rsidRDefault="000616CC" w:rsidP="00062611">
      <w:pPr>
        <w:pStyle w:val="a4"/>
        <w:spacing w:line="360" w:lineRule="auto"/>
      </w:pPr>
      <w:r>
        <w:t xml:space="preserve">Результаты </w:t>
      </w:r>
      <w:r>
        <w:rPr>
          <w:lang w:val="en-US"/>
        </w:rPr>
        <w:t>SWOT</w:t>
      </w:r>
      <w:r w:rsidRPr="000616CC">
        <w:t>-</w:t>
      </w:r>
      <w:r>
        <w:t>анализа позволяют выделить ряд основных проблем, ограничивающих развитие муниципального округа, на решение которых будет направлена реализация Стратегии:</w:t>
      </w:r>
    </w:p>
    <w:p w:rsidR="001A5C2B" w:rsidRDefault="001A5C2B" w:rsidP="001A5C2B">
      <w:pPr>
        <w:pStyle w:val="a4"/>
        <w:spacing w:line="360" w:lineRule="auto"/>
      </w:pPr>
      <w:r>
        <w:t>-демографическая  ситуа</w:t>
      </w:r>
      <w:r w:rsidR="002D651E">
        <w:t>ция  является  неблагоприятной, численность населения</w:t>
      </w:r>
      <w:r>
        <w:t xml:space="preserve"> округа стабильно  снижается.  Ситуация  усугубляется  миграционным оттоком, в котором преобладают лица молодых трудоспособных возрастов;</w:t>
      </w:r>
    </w:p>
    <w:p w:rsidR="001A5C2B" w:rsidRDefault="001A5C2B" w:rsidP="001A5C2B">
      <w:pPr>
        <w:pStyle w:val="a4"/>
        <w:spacing w:line="360" w:lineRule="auto"/>
      </w:pPr>
      <w:r>
        <w:t xml:space="preserve">- для рынка труда </w:t>
      </w:r>
      <w:proofErr w:type="gramStart"/>
      <w:r>
        <w:t>характерны</w:t>
      </w:r>
      <w:proofErr w:type="gramEnd"/>
      <w:r>
        <w:t xml:space="preserve"> недостаток квалифицированных кадров,  </w:t>
      </w:r>
    </w:p>
    <w:p w:rsidR="001A5C2B" w:rsidRDefault="001A5C2B" w:rsidP="001A5C2B">
      <w:pPr>
        <w:pStyle w:val="a4"/>
        <w:spacing w:line="360" w:lineRule="auto"/>
        <w:ind w:firstLine="0"/>
      </w:pPr>
      <w:r>
        <w:t>маятниковая  миграция  трудоспособного  населения,  увеличение  уровня безработицы;  слабая  диверсификация  экономики  может  привести  к  риску возникновения напряженности в сфере занятости населения;</w:t>
      </w:r>
    </w:p>
    <w:p w:rsidR="001A5C2B" w:rsidRDefault="001A5C2B" w:rsidP="001A5C2B">
      <w:pPr>
        <w:pStyle w:val="a4"/>
        <w:spacing w:line="360" w:lineRule="auto"/>
      </w:pPr>
      <w:r>
        <w:t>- отмечается узкая  направленность  экономики  (торговля,  сельское хозяйство),  сокращение  количества  субъектов  малого  и  среднего предпринимательства,  наличие  "теневого"  сектора  экономики; недостаток собственной доходной  базы  и  инвестиций  не  позволяет  в  полной мере  реализовывать проекты;</w:t>
      </w:r>
    </w:p>
    <w:p w:rsidR="001A5C2B" w:rsidRDefault="001A5C2B" w:rsidP="001A5C2B">
      <w:pPr>
        <w:pStyle w:val="a4"/>
        <w:spacing w:line="360" w:lineRule="auto"/>
      </w:pPr>
      <w:proofErr w:type="gramStart"/>
      <w:r>
        <w:t>- развитие социальной сферы ограничено недостаточным материально- техническим  обеспечением  организаций  социальной  сферы, слабой мотивацией населения к систематическим занятиям физкультурой и спортом; условия быта и работы на селе не могут конкурировать с преимуществами городских  территорий,  что не  позволяет  полноценно  развивать  потенциал молодежи  и  предотвращать  отток  наиболее  активных  и  талантливых молодых людей муниципального округа;</w:t>
      </w:r>
      <w:proofErr w:type="gramEnd"/>
    </w:p>
    <w:p w:rsidR="001A5C2B" w:rsidRDefault="001A5C2B" w:rsidP="001A5C2B">
      <w:pPr>
        <w:pStyle w:val="a4"/>
        <w:spacing w:line="360" w:lineRule="auto"/>
      </w:pPr>
      <w:r>
        <w:t xml:space="preserve">- в сфере развития инфраструктуры высокий износ основных фондов организаций,  коммуникаций,  жилого  фонда,  благоустройства  требует </w:t>
      </w:r>
      <w:r>
        <w:lastRenderedPageBreak/>
        <w:t>значительных  финансовых  вложений  на  их  модернизацию  и  техническое переоснащение; необходимо также комплексное решение проблем развития транспортной  инфраструктуры,  экологических проблем  и  проблем обеспечения безопасности.</w:t>
      </w:r>
    </w:p>
    <w:p w:rsidR="00FD27C5" w:rsidRDefault="001A5C2B" w:rsidP="004820F6">
      <w:pPr>
        <w:pStyle w:val="a4"/>
        <w:spacing w:line="360" w:lineRule="auto"/>
      </w:pPr>
      <w:r>
        <w:t>Снятие  системных  ограничений  будет  являться  важнейшим направлением  деятельности  органов  местного  самоуправления  по обеспечению  темпов  социально- экономического  развития  муниципального образования в дальнейшей перспективе.</w:t>
      </w:r>
    </w:p>
    <w:p w:rsidR="004820F6" w:rsidRDefault="004820F6" w:rsidP="004820F6">
      <w:pPr>
        <w:pStyle w:val="a4"/>
        <w:spacing w:line="360" w:lineRule="auto"/>
      </w:pPr>
    </w:p>
    <w:p w:rsidR="001A5C2B" w:rsidRPr="009111EA" w:rsidRDefault="001A5C2B" w:rsidP="009111EA">
      <w:pPr>
        <w:rPr>
          <w:rFonts w:ascii="Times New Roman" w:hAnsi="Times New Roman" w:cs="Times New Roman"/>
          <w:b/>
          <w:sz w:val="28"/>
          <w:szCs w:val="28"/>
        </w:rPr>
      </w:pPr>
      <w:r w:rsidRPr="009111EA">
        <w:rPr>
          <w:rFonts w:ascii="Times New Roman" w:hAnsi="Times New Roman" w:cs="Times New Roman"/>
          <w:b/>
          <w:sz w:val="28"/>
          <w:szCs w:val="28"/>
        </w:rPr>
        <w:t>3. Приоритеты, цели, задачи и направления социально-экономической политики Санчурского муниципального округа</w:t>
      </w:r>
    </w:p>
    <w:p w:rsidR="001A5C2B" w:rsidRPr="009111EA" w:rsidRDefault="001A5C2B" w:rsidP="009111EA">
      <w:pPr>
        <w:rPr>
          <w:rFonts w:ascii="Times New Roman" w:hAnsi="Times New Roman" w:cs="Times New Roman"/>
          <w:b/>
          <w:sz w:val="28"/>
          <w:szCs w:val="28"/>
        </w:rPr>
      </w:pPr>
      <w:r w:rsidRPr="009111EA">
        <w:rPr>
          <w:rFonts w:ascii="Times New Roman" w:hAnsi="Times New Roman" w:cs="Times New Roman"/>
          <w:b/>
          <w:sz w:val="28"/>
          <w:szCs w:val="28"/>
        </w:rPr>
        <w:t>3.1. Развитие экономического потенциала</w:t>
      </w:r>
    </w:p>
    <w:p w:rsidR="001A5C2B" w:rsidRPr="004820F6" w:rsidRDefault="001A5C2B" w:rsidP="009111EA">
      <w:pPr>
        <w:rPr>
          <w:rFonts w:ascii="Times New Roman" w:hAnsi="Times New Roman" w:cs="Times New Roman"/>
          <w:b/>
          <w:sz w:val="28"/>
          <w:szCs w:val="28"/>
        </w:rPr>
      </w:pPr>
      <w:r w:rsidRPr="004820F6">
        <w:rPr>
          <w:rFonts w:ascii="Times New Roman" w:hAnsi="Times New Roman" w:cs="Times New Roman"/>
          <w:b/>
          <w:sz w:val="28"/>
          <w:szCs w:val="28"/>
        </w:rPr>
        <w:t>3.1.1. Поддержка и развитие  базовых отраслей промышленности</w:t>
      </w:r>
      <w:r w:rsidR="009111EA" w:rsidRPr="004820F6">
        <w:rPr>
          <w:rFonts w:ascii="Times New Roman" w:hAnsi="Times New Roman" w:cs="Times New Roman"/>
          <w:b/>
          <w:sz w:val="28"/>
          <w:szCs w:val="28"/>
        </w:rPr>
        <w:t>.</w:t>
      </w:r>
    </w:p>
    <w:p w:rsidR="009111EA" w:rsidRDefault="009111EA" w:rsidP="0000605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Основой экономического потенциала Кировской области явл</w:t>
      </w:r>
      <w:r w:rsidR="005361F9">
        <w:rPr>
          <w:rFonts w:ascii="Times New Roman" w:hAnsi="Times New Roman" w:cs="Times New Roman"/>
          <w:sz w:val="28"/>
          <w:szCs w:val="28"/>
        </w:rPr>
        <w:t>яется промышленное производство</w:t>
      </w:r>
      <w:r>
        <w:rPr>
          <w:rFonts w:ascii="Times New Roman" w:hAnsi="Times New Roman" w:cs="Times New Roman"/>
          <w:sz w:val="28"/>
          <w:szCs w:val="28"/>
        </w:rPr>
        <w:t xml:space="preserve">. </w:t>
      </w:r>
      <w:r w:rsidR="0000605A">
        <w:rPr>
          <w:rFonts w:ascii="Times New Roman" w:hAnsi="Times New Roman" w:cs="Times New Roman"/>
          <w:sz w:val="28"/>
          <w:szCs w:val="28"/>
        </w:rPr>
        <w:t xml:space="preserve">Однако в структуре экономики Санчурского муниципального округа промышленное производство не занимает большую долю. За последние годы структура экономики округа резко не изменялась. Основным направлением развития промышленности муниципального округа является обработка древесины, производство изделий из дерева и пищевая промышленность. </w:t>
      </w:r>
      <w:r w:rsidR="00FC1226" w:rsidRPr="00FC1226">
        <w:rPr>
          <w:rFonts w:ascii="Times New Roman" w:hAnsi="Times New Roman" w:cs="Times New Roman"/>
          <w:sz w:val="28"/>
          <w:szCs w:val="28"/>
        </w:rPr>
        <w:t>Про</w:t>
      </w:r>
      <w:r w:rsidR="00FC1226">
        <w:rPr>
          <w:rFonts w:ascii="Times New Roman" w:hAnsi="Times New Roman" w:cs="Times New Roman"/>
          <w:sz w:val="28"/>
          <w:szCs w:val="28"/>
        </w:rPr>
        <w:t>мышленным производством в муниципальном округе</w:t>
      </w:r>
      <w:r w:rsidR="00FC1226" w:rsidRPr="00FC1226">
        <w:rPr>
          <w:rFonts w:ascii="Times New Roman" w:hAnsi="Times New Roman" w:cs="Times New Roman"/>
          <w:sz w:val="28"/>
          <w:szCs w:val="28"/>
        </w:rPr>
        <w:t xml:space="preserve"> занимаются в основном малые предприятия.</w:t>
      </w:r>
    </w:p>
    <w:p w:rsidR="00482D48" w:rsidRDefault="0000605A" w:rsidP="00FD27C5">
      <w:pPr>
        <w:spacing w:after="0" w:line="360" w:lineRule="auto"/>
        <w:ind w:firstLine="709"/>
        <w:jc w:val="both"/>
        <w:rPr>
          <w:rFonts w:ascii="Times New Roman" w:hAnsi="Times New Roman" w:cs="Times New Roman"/>
          <w:sz w:val="28"/>
          <w:szCs w:val="28"/>
        </w:rPr>
      </w:pPr>
      <w:r w:rsidRPr="0000605A">
        <w:rPr>
          <w:rFonts w:ascii="Times New Roman" w:hAnsi="Times New Roman" w:cs="Times New Roman"/>
          <w:sz w:val="28"/>
          <w:szCs w:val="28"/>
        </w:rPr>
        <w:t>По данным отчетов хозяйствующих субъектов Санчурского муниципального округа отгружено товаров промышленного производства всеми производителями округа в 2019 году на 258455  тыс. руб. (2018 год 257618 тыс. руб.) Индекс промышленного производства в 2019 году к предыдущему году в сопоставимых ценах составил 96 % (в 2018г. – 111,6%).</w:t>
      </w:r>
    </w:p>
    <w:p w:rsidR="004820F6" w:rsidRDefault="004820F6" w:rsidP="00FD27C5">
      <w:pPr>
        <w:spacing w:after="0" w:line="360" w:lineRule="auto"/>
        <w:ind w:firstLine="709"/>
        <w:jc w:val="both"/>
        <w:rPr>
          <w:rFonts w:ascii="Times New Roman" w:hAnsi="Times New Roman" w:cs="Times New Roman"/>
          <w:sz w:val="28"/>
          <w:szCs w:val="28"/>
        </w:rPr>
      </w:pPr>
    </w:p>
    <w:p w:rsidR="004820F6" w:rsidRDefault="004820F6" w:rsidP="00FD27C5">
      <w:pPr>
        <w:spacing w:after="0" w:line="360" w:lineRule="auto"/>
        <w:ind w:firstLine="709"/>
        <w:jc w:val="both"/>
        <w:rPr>
          <w:rFonts w:ascii="Times New Roman" w:hAnsi="Times New Roman" w:cs="Times New Roman"/>
          <w:sz w:val="28"/>
          <w:szCs w:val="28"/>
        </w:rPr>
      </w:pPr>
    </w:p>
    <w:p w:rsidR="004820F6" w:rsidRDefault="004820F6" w:rsidP="00FD27C5">
      <w:pPr>
        <w:spacing w:after="0" w:line="360" w:lineRule="auto"/>
        <w:ind w:firstLine="709"/>
        <w:jc w:val="both"/>
        <w:rPr>
          <w:rFonts w:ascii="Times New Roman" w:hAnsi="Times New Roman" w:cs="Times New Roman"/>
          <w:sz w:val="28"/>
          <w:szCs w:val="28"/>
        </w:rPr>
      </w:pPr>
    </w:p>
    <w:p w:rsidR="004820F6" w:rsidRDefault="004820F6" w:rsidP="00FD27C5">
      <w:pPr>
        <w:spacing w:after="0" w:line="360" w:lineRule="auto"/>
        <w:ind w:firstLine="709"/>
        <w:jc w:val="both"/>
        <w:rPr>
          <w:rFonts w:ascii="Times New Roman" w:hAnsi="Times New Roman" w:cs="Times New Roman"/>
          <w:sz w:val="28"/>
          <w:szCs w:val="28"/>
        </w:rPr>
      </w:pPr>
    </w:p>
    <w:p w:rsidR="004820F6" w:rsidRPr="0000605A" w:rsidRDefault="004820F6" w:rsidP="00FD27C5">
      <w:pPr>
        <w:spacing w:after="0" w:line="360" w:lineRule="auto"/>
        <w:ind w:firstLine="709"/>
        <w:jc w:val="both"/>
        <w:rPr>
          <w:rFonts w:ascii="Times New Roman" w:hAnsi="Times New Roman" w:cs="Times New Roman"/>
          <w:sz w:val="28"/>
          <w:szCs w:val="28"/>
        </w:rPr>
      </w:pPr>
    </w:p>
    <w:p w:rsidR="00482D48" w:rsidRDefault="00482D48" w:rsidP="0000605A">
      <w:pPr>
        <w:spacing w:after="0" w:line="360" w:lineRule="auto"/>
        <w:ind w:firstLine="709"/>
        <w:jc w:val="both"/>
        <w:rPr>
          <w:rFonts w:ascii="Times New Roman" w:hAnsi="Times New Roman" w:cs="Times New Roman"/>
          <w:sz w:val="28"/>
          <w:szCs w:val="28"/>
        </w:rPr>
      </w:pPr>
    </w:p>
    <w:p w:rsidR="00482D48" w:rsidRDefault="00482D48" w:rsidP="0000605A">
      <w:pPr>
        <w:spacing w:after="0" w:line="360" w:lineRule="auto"/>
        <w:ind w:firstLine="709"/>
        <w:jc w:val="both"/>
        <w:rPr>
          <w:rFonts w:ascii="Times New Roman" w:hAnsi="Times New Roman" w:cs="Times New Roman"/>
          <w:sz w:val="28"/>
          <w:szCs w:val="28"/>
        </w:rPr>
      </w:pPr>
    </w:p>
    <w:p w:rsidR="00482D48" w:rsidRDefault="004820F6" w:rsidP="0000605A">
      <w:pPr>
        <w:spacing w:after="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58240" behindDoc="1" locked="0" layoutInCell="1" allowOverlap="1">
            <wp:simplePos x="0" y="0"/>
            <wp:positionH relativeFrom="column">
              <wp:posOffset>866775</wp:posOffset>
            </wp:positionH>
            <wp:positionV relativeFrom="paragraph">
              <wp:posOffset>-292735</wp:posOffset>
            </wp:positionV>
            <wp:extent cx="3778885" cy="1883410"/>
            <wp:effectExtent l="19050" t="0" r="12065" b="2540"/>
            <wp:wrapTight wrapText="bothSides">
              <wp:wrapPolygon edited="0">
                <wp:start x="-109" y="0"/>
                <wp:lineTo x="-109" y="21629"/>
                <wp:lineTo x="21669" y="21629"/>
                <wp:lineTo x="21669" y="0"/>
                <wp:lineTo x="-109" y="0"/>
              </wp:wrapPolygon>
            </wp:wrapTight>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rsidR="00482D48" w:rsidRDefault="00482D48" w:rsidP="0000605A">
      <w:pPr>
        <w:spacing w:after="0" w:line="360" w:lineRule="auto"/>
        <w:ind w:firstLine="709"/>
        <w:jc w:val="both"/>
        <w:rPr>
          <w:rFonts w:ascii="Times New Roman" w:hAnsi="Times New Roman" w:cs="Times New Roman"/>
          <w:sz w:val="28"/>
          <w:szCs w:val="28"/>
        </w:rPr>
      </w:pPr>
    </w:p>
    <w:p w:rsidR="00482D48" w:rsidRDefault="00482D48" w:rsidP="0000605A">
      <w:pPr>
        <w:spacing w:after="0" w:line="360" w:lineRule="auto"/>
        <w:ind w:firstLine="709"/>
        <w:jc w:val="both"/>
        <w:rPr>
          <w:rFonts w:ascii="Times New Roman" w:hAnsi="Times New Roman" w:cs="Times New Roman"/>
          <w:sz w:val="28"/>
          <w:szCs w:val="28"/>
        </w:rPr>
      </w:pPr>
    </w:p>
    <w:p w:rsidR="00482D48" w:rsidRDefault="00482D48" w:rsidP="0000605A">
      <w:pPr>
        <w:spacing w:after="0" w:line="360" w:lineRule="auto"/>
        <w:ind w:firstLine="709"/>
        <w:jc w:val="both"/>
        <w:rPr>
          <w:rFonts w:ascii="Times New Roman" w:hAnsi="Times New Roman" w:cs="Times New Roman"/>
          <w:sz w:val="28"/>
          <w:szCs w:val="28"/>
        </w:rPr>
      </w:pPr>
    </w:p>
    <w:p w:rsidR="00482D48" w:rsidRDefault="00482D48" w:rsidP="0000605A">
      <w:pPr>
        <w:spacing w:after="0" w:line="360" w:lineRule="auto"/>
        <w:ind w:firstLine="709"/>
        <w:jc w:val="both"/>
        <w:rPr>
          <w:rFonts w:ascii="Times New Roman" w:hAnsi="Times New Roman" w:cs="Times New Roman"/>
          <w:sz w:val="28"/>
          <w:szCs w:val="28"/>
        </w:rPr>
      </w:pPr>
    </w:p>
    <w:p w:rsidR="004820F6" w:rsidRDefault="004820F6" w:rsidP="00482D48">
      <w:pPr>
        <w:spacing w:after="0" w:line="360" w:lineRule="auto"/>
        <w:ind w:firstLine="709"/>
        <w:jc w:val="center"/>
        <w:rPr>
          <w:rFonts w:ascii="Times New Roman" w:hAnsi="Times New Roman" w:cs="Times New Roman"/>
          <w:sz w:val="28"/>
          <w:szCs w:val="28"/>
        </w:rPr>
      </w:pPr>
    </w:p>
    <w:p w:rsidR="00482D48" w:rsidRDefault="00482D48" w:rsidP="00482D48">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Рисунок 1. Отгружено товаров собственного производства, выполненных работ и услуг собственными силами по полному кругу организаций Санчурского муниципального округа, тыс. рублей</w:t>
      </w:r>
    </w:p>
    <w:p w:rsidR="0000605A" w:rsidRDefault="0000605A" w:rsidP="0000605A">
      <w:pPr>
        <w:spacing w:after="0" w:line="360" w:lineRule="auto"/>
        <w:ind w:firstLine="709"/>
        <w:jc w:val="both"/>
        <w:rPr>
          <w:rFonts w:ascii="Times New Roman" w:hAnsi="Times New Roman" w:cs="Times New Roman"/>
          <w:sz w:val="28"/>
          <w:szCs w:val="28"/>
        </w:rPr>
      </w:pPr>
      <w:r w:rsidRPr="0000605A">
        <w:rPr>
          <w:rFonts w:ascii="Times New Roman" w:hAnsi="Times New Roman" w:cs="Times New Roman"/>
          <w:sz w:val="28"/>
          <w:szCs w:val="28"/>
        </w:rPr>
        <w:t xml:space="preserve">Отгружено товаров собственного производства по крупным </w:t>
      </w:r>
      <w:r>
        <w:rPr>
          <w:rFonts w:ascii="Times New Roman" w:hAnsi="Times New Roman" w:cs="Times New Roman"/>
          <w:sz w:val="28"/>
          <w:szCs w:val="28"/>
        </w:rPr>
        <w:t>и средним предприятиям</w:t>
      </w:r>
      <w:r w:rsidRPr="0000605A">
        <w:rPr>
          <w:rFonts w:ascii="Times New Roman" w:hAnsi="Times New Roman" w:cs="Times New Roman"/>
          <w:sz w:val="28"/>
          <w:szCs w:val="28"/>
        </w:rPr>
        <w:t xml:space="preserve"> в 2019 году на сумму 20278 тыс. руб. (в 2018 году 20422 тыс. руб.). К средним предприятиям </w:t>
      </w:r>
      <w:r>
        <w:rPr>
          <w:rFonts w:ascii="Times New Roman" w:hAnsi="Times New Roman" w:cs="Times New Roman"/>
          <w:sz w:val="28"/>
          <w:szCs w:val="28"/>
        </w:rPr>
        <w:t>муниципального округа</w:t>
      </w:r>
      <w:r w:rsidRPr="0000605A">
        <w:rPr>
          <w:rFonts w:ascii="Times New Roman" w:hAnsi="Times New Roman" w:cs="Times New Roman"/>
          <w:sz w:val="28"/>
          <w:szCs w:val="28"/>
        </w:rPr>
        <w:t xml:space="preserve"> относится МУП «Коммунтранссервис», которое оказывает коммунальные услуги в сфере теплоснабжения, водоснабжения, водоотведения организациям, муниципальным учреждениям и населению.</w:t>
      </w:r>
      <w:r>
        <w:rPr>
          <w:rFonts w:ascii="Times New Roman" w:hAnsi="Times New Roman" w:cs="Times New Roman"/>
          <w:sz w:val="28"/>
          <w:szCs w:val="28"/>
        </w:rPr>
        <w:t xml:space="preserve"> </w:t>
      </w:r>
    </w:p>
    <w:p w:rsidR="00FC1226" w:rsidRPr="00FC1226" w:rsidRDefault="00FC1226" w:rsidP="00FC1226">
      <w:pPr>
        <w:spacing w:after="0" w:line="360" w:lineRule="auto"/>
        <w:ind w:firstLine="709"/>
        <w:jc w:val="both"/>
        <w:rPr>
          <w:rFonts w:ascii="Times New Roman" w:hAnsi="Times New Roman" w:cs="Times New Roman"/>
          <w:sz w:val="28"/>
          <w:szCs w:val="28"/>
        </w:rPr>
      </w:pPr>
      <w:r w:rsidRPr="00FC1226">
        <w:rPr>
          <w:rFonts w:ascii="Times New Roman" w:hAnsi="Times New Roman" w:cs="Times New Roman"/>
          <w:sz w:val="28"/>
          <w:szCs w:val="28"/>
        </w:rPr>
        <w:t>Отгружено товаров собственного производства, выполнено работ и услуг собственными силами по производству пищевых продуктов в 2019 году на сумму 89299 тыс. руб. или на 4,6 % ниже уровня аналогичного периода прошлого года (93629 тыс. руб.).</w:t>
      </w:r>
    </w:p>
    <w:p w:rsidR="00FC1226" w:rsidRPr="00FC1226" w:rsidRDefault="00FC1226" w:rsidP="00FC1226">
      <w:pPr>
        <w:spacing w:after="0" w:line="360" w:lineRule="auto"/>
        <w:ind w:firstLine="709"/>
        <w:jc w:val="both"/>
        <w:rPr>
          <w:rFonts w:ascii="Times New Roman" w:hAnsi="Times New Roman" w:cs="Times New Roman"/>
          <w:sz w:val="28"/>
          <w:szCs w:val="28"/>
        </w:rPr>
      </w:pPr>
      <w:r w:rsidRPr="00FC1226">
        <w:rPr>
          <w:rFonts w:ascii="Times New Roman" w:hAnsi="Times New Roman" w:cs="Times New Roman"/>
          <w:sz w:val="28"/>
          <w:szCs w:val="28"/>
        </w:rPr>
        <w:t xml:space="preserve">К пищевой промышленности относятся ОАО «Санчурский маслозавод», ООО «Хлеб», ООО ТД «Правда» и с 2019 года ИП – Глава </w:t>
      </w:r>
      <w:proofErr w:type="gramStart"/>
      <w:r w:rsidRPr="00FC1226">
        <w:rPr>
          <w:rFonts w:ascii="Times New Roman" w:hAnsi="Times New Roman" w:cs="Times New Roman"/>
          <w:sz w:val="28"/>
          <w:szCs w:val="28"/>
        </w:rPr>
        <w:t>К(</w:t>
      </w:r>
      <w:proofErr w:type="gramEnd"/>
      <w:r w:rsidRPr="00FC1226">
        <w:rPr>
          <w:rFonts w:ascii="Times New Roman" w:hAnsi="Times New Roman" w:cs="Times New Roman"/>
          <w:sz w:val="28"/>
          <w:szCs w:val="28"/>
        </w:rPr>
        <w:t xml:space="preserve">Ф)Х </w:t>
      </w:r>
      <w:proofErr w:type="spellStart"/>
      <w:r w:rsidRPr="00FC1226">
        <w:rPr>
          <w:rFonts w:ascii="Times New Roman" w:hAnsi="Times New Roman" w:cs="Times New Roman"/>
          <w:sz w:val="28"/>
          <w:szCs w:val="28"/>
        </w:rPr>
        <w:t>Мазитов</w:t>
      </w:r>
      <w:proofErr w:type="spellEnd"/>
      <w:r w:rsidRPr="00FC1226">
        <w:rPr>
          <w:rFonts w:ascii="Times New Roman" w:hAnsi="Times New Roman" w:cs="Times New Roman"/>
          <w:sz w:val="28"/>
          <w:szCs w:val="28"/>
        </w:rPr>
        <w:t xml:space="preserve"> А.К.  Ведущим предприятием промышленности района является ОАО «Санчурский маслозавод», которому  принадлежит 67,6%  выпускаемой промышленной продукции в денежном выражении. Предприятие  расширило производство выпускаемой продукции: молоко цельное, творог, масло сливочное, сырные продукты и прочее. Из-за высокой конкуренции на рынке сбыта продукции сгущённого молока, данный вид продукции  значительно снизился в объемах на 53,1%.</w:t>
      </w:r>
    </w:p>
    <w:p w:rsidR="00FC1226" w:rsidRPr="00FC1226" w:rsidRDefault="00FC1226" w:rsidP="00FC1226">
      <w:pPr>
        <w:spacing w:after="0" w:line="360" w:lineRule="auto"/>
        <w:ind w:firstLine="709"/>
        <w:jc w:val="both"/>
        <w:rPr>
          <w:rFonts w:ascii="Times New Roman" w:hAnsi="Times New Roman" w:cs="Times New Roman"/>
          <w:sz w:val="28"/>
          <w:szCs w:val="28"/>
        </w:rPr>
      </w:pPr>
      <w:r w:rsidRPr="00FC1226">
        <w:rPr>
          <w:rFonts w:ascii="Times New Roman" w:hAnsi="Times New Roman" w:cs="Times New Roman"/>
          <w:sz w:val="28"/>
          <w:szCs w:val="28"/>
        </w:rPr>
        <w:lastRenderedPageBreak/>
        <w:t>В 2019 году по натуральным показателям: произ</w:t>
      </w:r>
      <w:r w:rsidR="00482D48">
        <w:rPr>
          <w:rFonts w:ascii="Times New Roman" w:hAnsi="Times New Roman" w:cs="Times New Roman"/>
          <w:sz w:val="28"/>
          <w:szCs w:val="28"/>
        </w:rPr>
        <w:t xml:space="preserve">водство молока составило 4431 </w:t>
      </w:r>
      <w:proofErr w:type="spellStart"/>
      <w:r w:rsidR="00482D48">
        <w:rPr>
          <w:rFonts w:ascii="Times New Roman" w:hAnsi="Times New Roman" w:cs="Times New Roman"/>
          <w:sz w:val="28"/>
          <w:szCs w:val="28"/>
        </w:rPr>
        <w:t>ц</w:t>
      </w:r>
      <w:proofErr w:type="spellEnd"/>
      <w:r w:rsidRPr="00FC1226">
        <w:rPr>
          <w:rFonts w:ascii="Times New Roman" w:hAnsi="Times New Roman" w:cs="Times New Roman"/>
          <w:sz w:val="28"/>
          <w:szCs w:val="28"/>
        </w:rPr>
        <w:t xml:space="preserve">, производство сгущенного молока – 713,1 тысяча условных банок (в 2018 году 1522,9), производство кисломолочной продукции 531 </w:t>
      </w:r>
      <w:proofErr w:type="spellStart"/>
      <w:r w:rsidRPr="00FC1226">
        <w:rPr>
          <w:rFonts w:ascii="Times New Roman" w:hAnsi="Times New Roman" w:cs="Times New Roman"/>
          <w:sz w:val="28"/>
          <w:szCs w:val="28"/>
        </w:rPr>
        <w:t>ц</w:t>
      </w:r>
      <w:proofErr w:type="spellEnd"/>
      <w:r w:rsidRPr="00FC1226">
        <w:rPr>
          <w:rFonts w:ascii="Times New Roman" w:hAnsi="Times New Roman" w:cs="Times New Roman"/>
          <w:sz w:val="28"/>
          <w:szCs w:val="28"/>
        </w:rPr>
        <w:t xml:space="preserve">. Производством хлеба занимается ООО «Хлеб» </w:t>
      </w:r>
      <w:proofErr w:type="gramStart"/>
      <w:r w:rsidRPr="00FC1226">
        <w:rPr>
          <w:rFonts w:ascii="Times New Roman" w:hAnsi="Times New Roman" w:cs="Times New Roman"/>
          <w:sz w:val="28"/>
          <w:szCs w:val="28"/>
        </w:rPr>
        <w:t>и ООО</w:t>
      </w:r>
      <w:proofErr w:type="gramEnd"/>
      <w:r w:rsidRPr="00FC1226">
        <w:rPr>
          <w:rFonts w:ascii="Times New Roman" w:hAnsi="Times New Roman" w:cs="Times New Roman"/>
          <w:sz w:val="28"/>
          <w:szCs w:val="28"/>
        </w:rPr>
        <w:t xml:space="preserve"> ТД «Правда», произведено хлебобулочных в 2019г – 424,2 тонн. </w:t>
      </w:r>
    </w:p>
    <w:p w:rsidR="00FC1226" w:rsidRDefault="00FC1226" w:rsidP="00FC1226">
      <w:pPr>
        <w:spacing w:after="0" w:line="360" w:lineRule="auto"/>
        <w:ind w:firstLine="709"/>
        <w:jc w:val="both"/>
        <w:rPr>
          <w:rFonts w:ascii="Times New Roman" w:hAnsi="Times New Roman" w:cs="Times New Roman"/>
          <w:sz w:val="28"/>
          <w:szCs w:val="28"/>
        </w:rPr>
      </w:pPr>
      <w:r w:rsidRPr="00FC1226">
        <w:rPr>
          <w:rFonts w:ascii="Times New Roman" w:hAnsi="Times New Roman" w:cs="Times New Roman"/>
          <w:sz w:val="28"/>
          <w:szCs w:val="28"/>
        </w:rPr>
        <w:t xml:space="preserve">Обработкой древесины и производством изделий из дерева занимаются 8 предприятий. В 2019 году объем отгруженной  продукции в данной отрасли составил – 148878 тыс. руб. (в 2018 году – 143567 тыс. руб.). Наибольшие объемы у таких предприятий, как ООО «Волга», ООО «Шишовка», ИП </w:t>
      </w:r>
      <w:proofErr w:type="spellStart"/>
      <w:r w:rsidRPr="00FC1226">
        <w:rPr>
          <w:rFonts w:ascii="Times New Roman" w:hAnsi="Times New Roman" w:cs="Times New Roman"/>
          <w:sz w:val="28"/>
          <w:szCs w:val="28"/>
        </w:rPr>
        <w:t>Дудинов</w:t>
      </w:r>
      <w:proofErr w:type="spellEnd"/>
      <w:r w:rsidRPr="00FC1226">
        <w:rPr>
          <w:rFonts w:ascii="Times New Roman" w:hAnsi="Times New Roman" w:cs="Times New Roman"/>
          <w:sz w:val="28"/>
          <w:szCs w:val="28"/>
        </w:rPr>
        <w:t xml:space="preserve"> М.Н. Многие руководители предприятий в данной отрасли решают вопрос о глубокой переработке древесины или о перепрофилировании своей деятельности. В 2019 году прекратило свою деятельность ООО «Престиж».</w:t>
      </w:r>
    </w:p>
    <w:p w:rsidR="00482D48" w:rsidRDefault="00A52A5F" w:rsidP="00FC12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Поддержка и развитие всех представленных в муниципальном округе отраслей промышленности необходимы на основе концентрации совместных усилий бизнеса и власти путем создания институциональных условий, обеспечивающих преференции хозяйствования, что в свою очередь обеспечит ускоренное наращивание промышленного потенциала экономики. </w:t>
      </w:r>
    </w:p>
    <w:p w:rsidR="00A52A5F" w:rsidRDefault="00A52A5F" w:rsidP="00FC12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Целью муниципальной политики по поддержке и развитию базовых отраслей промышленности является создание благоприятных условий для формирования конкурентоспособного экономически устойчивого промышленного сектора Санчурского муниципального округа.</w:t>
      </w:r>
    </w:p>
    <w:p w:rsidR="00A52A5F" w:rsidRDefault="00A52A5F" w:rsidP="00FC12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достижения данных целей необходимо решение следующих задач:</w:t>
      </w:r>
    </w:p>
    <w:p w:rsidR="00A52A5F" w:rsidRDefault="00A52A5F" w:rsidP="00FC12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промышленной политики и совершенствование механизмов управления промышленным комплексом;</w:t>
      </w:r>
    </w:p>
    <w:p w:rsidR="00A52A5F" w:rsidRDefault="00A52A5F" w:rsidP="00FC12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кластерной политики;</w:t>
      </w:r>
    </w:p>
    <w:p w:rsidR="00A52A5F" w:rsidRDefault="00A52A5F" w:rsidP="00FC12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развитие муниципального - частного партнерства;</w:t>
      </w:r>
    </w:p>
    <w:p w:rsidR="00A52A5F" w:rsidRDefault="00A52A5F" w:rsidP="00FC12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популяризация рабочих профессий и инженерного труда;</w:t>
      </w:r>
    </w:p>
    <w:p w:rsidR="00A52A5F" w:rsidRDefault="000650F3" w:rsidP="00FC12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информирование и оказание помощи промышленным предприятиям по участию в государственных программах импортозамещения и использованию других мер государственной поддержки;</w:t>
      </w:r>
    </w:p>
    <w:p w:rsidR="000650F3" w:rsidRDefault="000650F3" w:rsidP="00FC12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создание прозрачной и эффективной системы муниципального управления в сфере лесных отношений, контроль учета пунктов приема и переработки древесины на территории округа;</w:t>
      </w:r>
    </w:p>
    <w:p w:rsidR="000650F3" w:rsidRDefault="000650F3" w:rsidP="00FC12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реализацией инвестиционных проектов в области освоения лесов;</w:t>
      </w:r>
    </w:p>
    <w:p w:rsidR="000650F3" w:rsidRDefault="000650F3" w:rsidP="00FC12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сокращение потерь лесного хозяйства от пожаров, вредных организмов и незаконных рубок;</w:t>
      </w:r>
    </w:p>
    <w:p w:rsidR="000650F3" w:rsidRDefault="000650F3" w:rsidP="00FC12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дальнейшая работа по легализации объектов лесопромышленного комплекса и их</w:t>
      </w:r>
      <w:r w:rsidR="00E22E32">
        <w:rPr>
          <w:rFonts w:ascii="Times New Roman" w:hAnsi="Times New Roman" w:cs="Times New Roman"/>
          <w:sz w:val="28"/>
          <w:szCs w:val="28"/>
        </w:rPr>
        <w:t xml:space="preserve"> наемных</w:t>
      </w:r>
      <w:r>
        <w:rPr>
          <w:rFonts w:ascii="Times New Roman" w:hAnsi="Times New Roman" w:cs="Times New Roman"/>
          <w:sz w:val="28"/>
          <w:szCs w:val="28"/>
        </w:rPr>
        <w:t xml:space="preserve"> </w:t>
      </w:r>
      <w:r w:rsidR="00E22E32">
        <w:rPr>
          <w:rFonts w:ascii="Times New Roman" w:hAnsi="Times New Roman" w:cs="Times New Roman"/>
          <w:sz w:val="28"/>
          <w:szCs w:val="28"/>
        </w:rPr>
        <w:t>рабочих.</w:t>
      </w:r>
    </w:p>
    <w:p w:rsidR="00E22E32" w:rsidRDefault="00E22E32" w:rsidP="00FC12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Достижению целей и выполнению поставленных задач будет способствовать реализация следующих региональных проектов:</w:t>
      </w:r>
    </w:p>
    <w:p w:rsidR="00E22E32" w:rsidRDefault="00E22E32" w:rsidP="00E22E32">
      <w:pPr>
        <w:pStyle w:val="a3"/>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Акселерация субъектов малого и среднего предпринимательства Кировской области.</w:t>
      </w:r>
    </w:p>
    <w:p w:rsidR="00E22E32" w:rsidRDefault="00E22E32" w:rsidP="00E22E32">
      <w:pPr>
        <w:pStyle w:val="a3"/>
        <w:numPr>
          <w:ilvl w:val="0"/>
          <w:numId w:val="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Сохранение лесов Кировской области.</w:t>
      </w:r>
    </w:p>
    <w:p w:rsidR="00E1573D" w:rsidRPr="00AF2A80" w:rsidRDefault="00E22E32" w:rsidP="00E1573D">
      <w:pPr>
        <w:pStyle w:val="a3"/>
        <w:numPr>
          <w:ilvl w:val="0"/>
          <w:numId w:val="4"/>
        </w:numPr>
        <w:spacing w:after="0" w:line="360" w:lineRule="auto"/>
        <w:jc w:val="both"/>
        <w:rPr>
          <w:rFonts w:ascii="Times New Roman" w:hAnsi="Times New Roman" w:cs="Times New Roman"/>
          <w:sz w:val="28"/>
          <w:szCs w:val="28"/>
        </w:rPr>
      </w:pPr>
      <w:r w:rsidRPr="00E22E32">
        <w:rPr>
          <w:rFonts w:ascii="Times New Roman" w:hAnsi="Times New Roman" w:cs="Times New Roman"/>
          <w:sz w:val="28"/>
          <w:szCs w:val="28"/>
        </w:rPr>
        <w:t>Создание условий для повышения производ</w:t>
      </w:r>
      <w:r>
        <w:rPr>
          <w:rFonts w:ascii="Times New Roman" w:hAnsi="Times New Roman" w:cs="Times New Roman"/>
          <w:sz w:val="28"/>
          <w:szCs w:val="28"/>
        </w:rPr>
        <w:t>и</w:t>
      </w:r>
      <w:r w:rsidRPr="00E22E32">
        <w:rPr>
          <w:rFonts w:ascii="Times New Roman" w:hAnsi="Times New Roman" w:cs="Times New Roman"/>
          <w:sz w:val="28"/>
          <w:szCs w:val="28"/>
        </w:rPr>
        <w:t xml:space="preserve">тельности труда на предприятиях базовых </w:t>
      </w:r>
      <w:proofErr w:type="spellStart"/>
      <w:r w:rsidRPr="00E22E32">
        <w:rPr>
          <w:rFonts w:ascii="Times New Roman" w:hAnsi="Times New Roman" w:cs="Times New Roman"/>
          <w:sz w:val="28"/>
          <w:szCs w:val="28"/>
        </w:rPr>
        <w:t>несырьевых</w:t>
      </w:r>
      <w:proofErr w:type="spellEnd"/>
      <w:r w:rsidRPr="00E22E32">
        <w:rPr>
          <w:rFonts w:ascii="Times New Roman" w:hAnsi="Times New Roman" w:cs="Times New Roman"/>
          <w:sz w:val="28"/>
          <w:szCs w:val="28"/>
        </w:rPr>
        <w:t xml:space="preserve"> отраслей экономики Кировской области</w:t>
      </w:r>
      <w:r w:rsidR="00380BE4">
        <w:rPr>
          <w:rFonts w:ascii="Times New Roman" w:hAnsi="Times New Roman" w:cs="Times New Roman"/>
          <w:sz w:val="28"/>
          <w:szCs w:val="28"/>
        </w:rPr>
        <w:t>.</w:t>
      </w:r>
    </w:p>
    <w:p w:rsidR="00DE6902" w:rsidRPr="00AF2A80" w:rsidRDefault="00DE6902" w:rsidP="00DE6902">
      <w:pPr>
        <w:pStyle w:val="a3"/>
        <w:numPr>
          <w:ilvl w:val="2"/>
          <w:numId w:val="4"/>
        </w:numPr>
        <w:rPr>
          <w:rFonts w:ascii="Times New Roman" w:hAnsi="Times New Roman" w:cs="Times New Roman"/>
          <w:b/>
          <w:sz w:val="28"/>
          <w:szCs w:val="28"/>
        </w:rPr>
      </w:pPr>
      <w:r w:rsidRPr="00AF2A80">
        <w:rPr>
          <w:rFonts w:ascii="Times New Roman" w:hAnsi="Times New Roman" w:cs="Times New Roman"/>
          <w:b/>
          <w:sz w:val="28"/>
          <w:szCs w:val="28"/>
        </w:rPr>
        <w:t>Развитие агропромышленного комплекса</w:t>
      </w:r>
    </w:p>
    <w:p w:rsidR="00DB3F58" w:rsidRPr="00DB3F58" w:rsidRDefault="007C046D" w:rsidP="00DB3F5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Весомый вклад в экономику округа</w:t>
      </w:r>
      <w:r w:rsidR="00DB3F58" w:rsidRPr="00DB3F58">
        <w:rPr>
          <w:rFonts w:ascii="Times New Roman" w:hAnsi="Times New Roman" w:cs="Times New Roman"/>
          <w:sz w:val="28"/>
          <w:szCs w:val="28"/>
        </w:rPr>
        <w:t xml:space="preserve"> вносит аграрный комплекс. В настоящее время  в </w:t>
      </w:r>
      <w:r>
        <w:rPr>
          <w:rFonts w:ascii="Times New Roman" w:hAnsi="Times New Roman" w:cs="Times New Roman"/>
          <w:sz w:val="28"/>
          <w:szCs w:val="28"/>
        </w:rPr>
        <w:t>агропромышленном комплексе</w:t>
      </w:r>
      <w:r w:rsidR="00DB3F58" w:rsidRPr="00DB3F58">
        <w:rPr>
          <w:rFonts w:ascii="Times New Roman" w:hAnsi="Times New Roman" w:cs="Times New Roman"/>
          <w:sz w:val="28"/>
          <w:szCs w:val="28"/>
        </w:rPr>
        <w:t xml:space="preserve"> Санчурского </w:t>
      </w:r>
      <w:r>
        <w:rPr>
          <w:rFonts w:ascii="Times New Roman" w:hAnsi="Times New Roman" w:cs="Times New Roman"/>
          <w:sz w:val="28"/>
          <w:szCs w:val="28"/>
        </w:rPr>
        <w:t>муниципального округа</w:t>
      </w:r>
      <w:r w:rsidR="00DB3F58" w:rsidRPr="00DB3F58">
        <w:rPr>
          <w:rFonts w:ascii="Times New Roman" w:hAnsi="Times New Roman" w:cs="Times New Roman"/>
          <w:sz w:val="28"/>
          <w:szCs w:val="28"/>
        </w:rPr>
        <w:t xml:space="preserve">  функционирует 4 сельхозпредприятия, 1 промышленное предприятие и 12 крестьянских                   (фермерских) хозяйств. Среднегодовая численность  работающих в сельскохозяйственной отрасли по всем категориям хозяйств на 1 января 2020 года составила 262 человека.</w:t>
      </w:r>
    </w:p>
    <w:p w:rsidR="00DB3F58" w:rsidRPr="00DB3F58" w:rsidRDefault="00DB3F58" w:rsidP="00DB3F58">
      <w:pPr>
        <w:spacing w:after="0" w:line="360" w:lineRule="auto"/>
        <w:ind w:firstLine="709"/>
        <w:jc w:val="both"/>
        <w:rPr>
          <w:rFonts w:ascii="Times New Roman" w:hAnsi="Times New Roman" w:cs="Times New Roman"/>
          <w:sz w:val="28"/>
          <w:szCs w:val="28"/>
        </w:rPr>
      </w:pPr>
      <w:r w:rsidRPr="00DB3F58">
        <w:rPr>
          <w:rFonts w:ascii="Times New Roman" w:hAnsi="Times New Roman" w:cs="Times New Roman"/>
          <w:sz w:val="28"/>
          <w:szCs w:val="28"/>
        </w:rPr>
        <w:t xml:space="preserve">Общая площадь пашни </w:t>
      </w:r>
      <w:r w:rsidR="007C046D">
        <w:rPr>
          <w:rFonts w:ascii="Times New Roman" w:hAnsi="Times New Roman" w:cs="Times New Roman"/>
          <w:sz w:val="28"/>
          <w:szCs w:val="28"/>
        </w:rPr>
        <w:t>муниципального округа</w:t>
      </w:r>
      <w:r w:rsidRPr="00DB3F58">
        <w:rPr>
          <w:rFonts w:ascii="Times New Roman" w:hAnsi="Times New Roman" w:cs="Times New Roman"/>
          <w:sz w:val="28"/>
          <w:szCs w:val="28"/>
        </w:rPr>
        <w:t xml:space="preserve"> составляет 63,0 тыс. га. В 2019 году площадь пашни в обработке по сельхозпредприятиям и </w:t>
      </w:r>
      <w:proofErr w:type="gramStart"/>
      <w:r w:rsidRPr="00DB3F58">
        <w:rPr>
          <w:rFonts w:ascii="Times New Roman" w:hAnsi="Times New Roman" w:cs="Times New Roman"/>
          <w:sz w:val="28"/>
          <w:szCs w:val="28"/>
        </w:rPr>
        <w:t>К(</w:t>
      </w:r>
      <w:proofErr w:type="gramEnd"/>
      <w:r w:rsidRPr="00DB3F58">
        <w:rPr>
          <w:rFonts w:ascii="Times New Roman" w:hAnsi="Times New Roman" w:cs="Times New Roman"/>
          <w:sz w:val="28"/>
          <w:szCs w:val="28"/>
        </w:rPr>
        <w:t xml:space="preserve">Ф)Х составила 11,5 тыс. га. В 2019 году </w:t>
      </w:r>
      <w:r w:rsidR="007C046D">
        <w:rPr>
          <w:rFonts w:ascii="Times New Roman" w:hAnsi="Times New Roman" w:cs="Times New Roman"/>
          <w:sz w:val="28"/>
          <w:szCs w:val="28"/>
        </w:rPr>
        <w:t>0,7 тыс.</w:t>
      </w:r>
      <w:r w:rsidRPr="00DB3F58">
        <w:rPr>
          <w:rFonts w:ascii="Times New Roman" w:hAnsi="Times New Roman" w:cs="Times New Roman"/>
          <w:sz w:val="28"/>
          <w:szCs w:val="28"/>
        </w:rPr>
        <w:t xml:space="preserve"> га земель, в</w:t>
      </w:r>
      <w:r w:rsidR="007C046D">
        <w:rPr>
          <w:rFonts w:ascii="Times New Roman" w:hAnsi="Times New Roman" w:cs="Times New Roman"/>
          <w:sz w:val="28"/>
          <w:szCs w:val="28"/>
        </w:rPr>
        <w:t>ыбывших из обработки, введены</w:t>
      </w:r>
      <w:r w:rsidRPr="00DB3F58">
        <w:rPr>
          <w:rFonts w:ascii="Times New Roman" w:hAnsi="Times New Roman" w:cs="Times New Roman"/>
          <w:sz w:val="28"/>
          <w:szCs w:val="28"/>
        </w:rPr>
        <w:t xml:space="preserve"> в оборот вновь.</w:t>
      </w:r>
    </w:p>
    <w:p w:rsidR="00DB3F58" w:rsidRPr="00DB3F58" w:rsidRDefault="00DB3F58" w:rsidP="00DB3F58">
      <w:pPr>
        <w:spacing w:after="0" w:line="360" w:lineRule="auto"/>
        <w:ind w:firstLine="709"/>
        <w:jc w:val="both"/>
        <w:rPr>
          <w:rFonts w:ascii="Times New Roman" w:hAnsi="Times New Roman" w:cs="Times New Roman"/>
          <w:sz w:val="28"/>
          <w:szCs w:val="28"/>
        </w:rPr>
      </w:pPr>
      <w:r w:rsidRPr="00DB3F58">
        <w:rPr>
          <w:rFonts w:ascii="Times New Roman" w:hAnsi="Times New Roman" w:cs="Times New Roman"/>
          <w:sz w:val="28"/>
          <w:szCs w:val="28"/>
        </w:rPr>
        <w:t xml:space="preserve">Посевные площади сельскохозяйственных культур составили   11,5 тыс. га, в том числе 5,6 тыс. га – зерновых. Валовое производство зерна в 2019 году </w:t>
      </w:r>
      <w:r w:rsidRPr="00DB3F58">
        <w:rPr>
          <w:rFonts w:ascii="Times New Roman" w:hAnsi="Times New Roman" w:cs="Times New Roman"/>
          <w:sz w:val="28"/>
          <w:szCs w:val="28"/>
        </w:rPr>
        <w:lastRenderedPageBreak/>
        <w:t xml:space="preserve">составило 9,918 тыс. тонн в бункерном весе, урожайность в среднем по району –18,2 </w:t>
      </w:r>
      <w:proofErr w:type="spellStart"/>
      <w:r w:rsidRPr="00DB3F58">
        <w:rPr>
          <w:rFonts w:ascii="Times New Roman" w:hAnsi="Times New Roman" w:cs="Times New Roman"/>
          <w:sz w:val="28"/>
          <w:szCs w:val="28"/>
        </w:rPr>
        <w:t>ц</w:t>
      </w:r>
      <w:proofErr w:type="spellEnd"/>
      <w:r w:rsidRPr="00DB3F58">
        <w:rPr>
          <w:rFonts w:ascii="Times New Roman" w:hAnsi="Times New Roman" w:cs="Times New Roman"/>
          <w:sz w:val="28"/>
          <w:szCs w:val="28"/>
        </w:rPr>
        <w:t xml:space="preserve">/га. На 01.01.2020 поголовье крупного рогатого скота в сельхозпредприятиях </w:t>
      </w:r>
      <w:r w:rsidR="007C046D">
        <w:rPr>
          <w:rFonts w:ascii="Times New Roman" w:hAnsi="Times New Roman" w:cs="Times New Roman"/>
          <w:sz w:val="28"/>
          <w:szCs w:val="28"/>
        </w:rPr>
        <w:t>округа</w:t>
      </w:r>
      <w:r w:rsidRPr="00DB3F58">
        <w:rPr>
          <w:rFonts w:ascii="Times New Roman" w:hAnsi="Times New Roman" w:cs="Times New Roman"/>
          <w:sz w:val="28"/>
          <w:szCs w:val="28"/>
        </w:rPr>
        <w:t xml:space="preserve"> составило 17</w:t>
      </w:r>
      <w:r w:rsidR="007C046D">
        <w:rPr>
          <w:rFonts w:ascii="Times New Roman" w:hAnsi="Times New Roman" w:cs="Times New Roman"/>
          <w:sz w:val="28"/>
          <w:szCs w:val="28"/>
        </w:rPr>
        <w:t>14 голов, в том числе 767 голов</w:t>
      </w:r>
      <w:r w:rsidRPr="00DB3F58">
        <w:rPr>
          <w:rFonts w:ascii="Times New Roman" w:hAnsi="Times New Roman" w:cs="Times New Roman"/>
          <w:sz w:val="28"/>
          <w:szCs w:val="28"/>
        </w:rPr>
        <w:t xml:space="preserve"> коров. Валовое производство молока на 01.</w:t>
      </w:r>
      <w:r w:rsidR="007C046D">
        <w:rPr>
          <w:rFonts w:ascii="Times New Roman" w:hAnsi="Times New Roman" w:cs="Times New Roman"/>
          <w:sz w:val="28"/>
          <w:szCs w:val="28"/>
        </w:rPr>
        <w:t>01.2020  составило 5209,9  тонн</w:t>
      </w:r>
      <w:r w:rsidRPr="00DB3F58">
        <w:rPr>
          <w:rFonts w:ascii="Times New Roman" w:hAnsi="Times New Roman" w:cs="Times New Roman"/>
          <w:sz w:val="28"/>
          <w:szCs w:val="28"/>
        </w:rPr>
        <w:t>, производство скота и птицы на убой (в живом весе) –  202 тонны. Продуктивность скота в молочном скотоводстве на 01.01.2020 составила 6846 кг от 1 коровы.  В четырех фермерских хозяйствах поголовье крупного рогатого скота мясного направления составляет 128 голов, в том числе 42 головы коров. В одном фермерском хозяйстве 50 голов крупного рогатого скота моло</w:t>
      </w:r>
      <w:r w:rsidR="0036242E">
        <w:rPr>
          <w:rFonts w:ascii="Times New Roman" w:hAnsi="Times New Roman" w:cs="Times New Roman"/>
          <w:sz w:val="28"/>
          <w:szCs w:val="28"/>
        </w:rPr>
        <w:t>чного направления</w:t>
      </w:r>
      <w:r w:rsidRPr="00DB3F58">
        <w:rPr>
          <w:rFonts w:ascii="Times New Roman" w:hAnsi="Times New Roman" w:cs="Times New Roman"/>
          <w:sz w:val="28"/>
          <w:szCs w:val="28"/>
        </w:rPr>
        <w:t>.</w:t>
      </w:r>
    </w:p>
    <w:p w:rsidR="00DB3F58" w:rsidRPr="00DB3F58" w:rsidRDefault="00DB3F58" w:rsidP="00DB3F58">
      <w:pPr>
        <w:spacing w:after="0" w:line="360" w:lineRule="auto"/>
        <w:ind w:firstLine="709"/>
        <w:jc w:val="both"/>
        <w:rPr>
          <w:rFonts w:ascii="Times New Roman" w:hAnsi="Times New Roman" w:cs="Times New Roman"/>
          <w:sz w:val="28"/>
          <w:szCs w:val="28"/>
        </w:rPr>
      </w:pPr>
      <w:r w:rsidRPr="00DB3F58">
        <w:rPr>
          <w:rFonts w:ascii="Times New Roman" w:hAnsi="Times New Roman" w:cs="Times New Roman"/>
          <w:sz w:val="28"/>
          <w:szCs w:val="28"/>
        </w:rPr>
        <w:t xml:space="preserve"> На развитие сельскохозяйственного производства влияет и состояние, и наличие сельскохозяйственной техники. В последние годы идет обновление имеющегося машинно-тракторного парка на современные, технически усовершенствованные машины. За 2019 год сельхозпредприятиями района приобретены 2 единицы мощной самоходной техники- 2 трактора и 7 единиц прицепной техники.</w:t>
      </w:r>
    </w:p>
    <w:p w:rsidR="00DB3F58" w:rsidRPr="00DB3F58" w:rsidRDefault="00DB3F58" w:rsidP="00DB3F58">
      <w:pPr>
        <w:spacing w:after="0" w:line="360" w:lineRule="auto"/>
        <w:ind w:firstLine="709"/>
        <w:jc w:val="both"/>
        <w:rPr>
          <w:rFonts w:ascii="Times New Roman" w:hAnsi="Times New Roman" w:cs="Times New Roman"/>
          <w:sz w:val="28"/>
          <w:szCs w:val="28"/>
        </w:rPr>
      </w:pPr>
      <w:r w:rsidRPr="00DB3F58">
        <w:rPr>
          <w:rFonts w:ascii="Times New Roman" w:hAnsi="Times New Roman" w:cs="Times New Roman"/>
          <w:sz w:val="28"/>
          <w:szCs w:val="28"/>
        </w:rPr>
        <w:t xml:space="preserve">На территории Санчурского </w:t>
      </w:r>
      <w:r w:rsidR="0036242E">
        <w:rPr>
          <w:rFonts w:ascii="Times New Roman" w:hAnsi="Times New Roman" w:cs="Times New Roman"/>
          <w:sz w:val="28"/>
          <w:szCs w:val="28"/>
        </w:rPr>
        <w:t>муниципального округа</w:t>
      </w:r>
      <w:r w:rsidRPr="00DB3F58">
        <w:rPr>
          <w:rFonts w:ascii="Times New Roman" w:hAnsi="Times New Roman" w:cs="Times New Roman"/>
          <w:sz w:val="28"/>
          <w:szCs w:val="28"/>
        </w:rPr>
        <w:t xml:space="preserve"> успешно развиваются крестьянские (фермерские) хозяйства, выигравшие областные конкурсы и получившие гранты на развитие, из них  2 –на развитие семейной животноводческой фермы, 5 –по направлению «Начинающий фермер», в том числе 2- на развитие отрасли растениеводства.  Разведением и откормом крупного рогатого скота занимаются 4 </w:t>
      </w:r>
      <w:proofErr w:type="gramStart"/>
      <w:r w:rsidRPr="00DB3F58">
        <w:rPr>
          <w:rFonts w:ascii="Times New Roman" w:hAnsi="Times New Roman" w:cs="Times New Roman"/>
          <w:sz w:val="28"/>
          <w:szCs w:val="28"/>
        </w:rPr>
        <w:t>крестьянских</w:t>
      </w:r>
      <w:proofErr w:type="gramEnd"/>
      <w:r w:rsidRPr="00DB3F58">
        <w:rPr>
          <w:rFonts w:ascii="Times New Roman" w:hAnsi="Times New Roman" w:cs="Times New Roman"/>
          <w:sz w:val="28"/>
          <w:szCs w:val="28"/>
        </w:rPr>
        <w:t xml:space="preserve"> (фермерских) хозяйства, 1 фермерское хозяйство – молочным скотоводством. Продукция крестьянских (фермерских) хозяйств реализуется на территории района, в Кировской области, р</w:t>
      </w:r>
      <w:r w:rsidR="0036242E">
        <w:rPr>
          <w:rFonts w:ascii="Times New Roman" w:hAnsi="Times New Roman" w:cs="Times New Roman"/>
          <w:sz w:val="28"/>
          <w:szCs w:val="28"/>
        </w:rPr>
        <w:t>еспубликах Марий Эл и Татарстан</w:t>
      </w:r>
      <w:r w:rsidRPr="00DB3F58">
        <w:rPr>
          <w:rFonts w:ascii="Times New Roman" w:hAnsi="Times New Roman" w:cs="Times New Roman"/>
          <w:sz w:val="28"/>
          <w:szCs w:val="28"/>
        </w:rPr>
        <w:t xml:space="preserve">. </w:t>
      </w:r>
    </w:p>
    <w:p w:rsidR="000501BD" w:rsidRDefault="00DB3F58" w:rsidP="000501BD">
      <w:pPr>
        <w:spacing w:after="0" w:line="360" w:lineRule="auto"/>
        <w:ind w:firstLine="709"/>
        <w:jc w:val="both"/>
        <w:rPr>
          <w:rFonts w:ascii="Times New Roman" w:hAnsi="Times New Roman" w:cs="Times New Roman"/>
          <w:sz w:val="28"/>
          <w:szCs w:val="28"/>
        </w:rPr>
      </w:pPr>
      <w:r w:rsidRPr="00DB3F58">
        <w:rPr>
          <w:rFonts w:ascii="Times New Roman" w:hAnsi="Times New Roman" w:cs="Times New Roman"/>
          <w:sz w:val="28"/>
          <w:szCs w:val="28"/>
        </w:rPr>
        <w:t xml:space="preserve">         Финансовые результаты за 2019 год в целом по сельхозпредприятиям таковы: выручка от реализации составила 184 млн. руб., что на 6 % выше уровня предыдущего года,  прибыль до налогообложения составила 11,364 млн. руб. (за 2018 год- 14,220 млн</w:t>
      </w:r>
      <w:proofErr w:type="gramStart"/>
      <w:r w:rsidRPr="00DB3F58">
        <w:rPr>
          <w:rFonts w:ascii="Times New Roman" w:hAnsi="Times New Roman" w:cs="Times New Roman"/>
          <w:sz w:val="28"/>
          <w:szCs w:val="28"/>
        </w:rPr>
        <w:t>.р</w:t>
      </w:r>
      <w:proofErr w:type="gramEnd"/>
      <w:r w:rsidRPr="00DB3F58">
        <w:rPr>
          <w:rFonts w:ascii="Times New Roman" w:hAnsi="Times New Roman" w:cs="Times New Roman"/>
          <w:sz w:val="28"/>
          <w:szCs w:val="28"/>
        </w:rPr>
        <w:t xml:space="preserve">уб.). </w:t>
      </w:r>
    </w:p>
    <w:p w:rsidR="000501BD" w:rsidRPr="00DB3F58" w:rsidRDefault="000501BD" w:rsidP="000501B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Основными проблемами агропромышленного комплекса муниципального округа остаются</w:t>
      </w:r>
      <w:r w:rsidRPr="00DB3F58">
        <w:rPr>
          <w:rFonts w:ascii="Times New Roman" w:hAnsi="Times New Roman" w:cs="Times New Roman"/>
          <w:sz w:val="28"/>
          <w:szCs w:val="28"/>
        </w:rPr>
        <w:t xml:space="preserve">: </w:t>
      </w:r>
    </w:p>
    <w:p w:rsidR="000501BD" w:rsidRPr="00DB3F58" w:rsidRDefault="000501BD" w:rsidP="000501BD">
      <w:pPr>
        <w:rPr>
          <w:rFonts w:ascii="Times New Roman" w:hAnsi="Times New Roman" w:cs="Times New Roman"/>
          <w:sz w:val="28"/>
          <w:szCs w:val="28"/>
        </w:rPr>
      </w:pPr>
      <w:r w:rsidRPr="00DB3F58">
        <w:rPr>
          <w:rFonts w:ascii="Times New Roman" w:hAnsi="Times New Roman" w:cs="Times New Roman"/>
          <w:sz w:val="28"/>
          <w:szCs w:val="28"/>
        </w:rPr>
        <w:lastRenderedPageBreak/>
        <w:t>- нехватка квалифицированных кадров и работников  массовых профессий;</w:t>
      </w:r>
    </w:p>
    <w:p w:rsidR="000501BD" w:rsidRPr="00DB3F58" w:rsidRDefault="000501BD" w:rsidP="000501BD">
      <w:pPr>
        <w:rPr>
          <w:rFonts w:ascii="Times New Roman" w:hAnsi="Times New Roman" w:cs="Times New Roman"/>
          <w:sz w:val="28"/>
          <w:szCs w:val="28"/>
        </w:rPr>
      </w:pPr>
      <w:r w:rsidRPr="00DB3F58">
        <w:rPr>
          <w:rFonts w:ascii="Times New Roman" w:hAnsi="Times New Roman" w:cs="Times New Roman"/>
          <w:sz w:val="28"/>
          <w:szCs w:val="28"/>
        </w:rPr>
        <w:t>- район «рискованного» земледелия;</w:t>
      </w:r>
    </w:p>
    <w:p w:rsidR="000501BD" w:rsidRDefault="000501BD" w:rsidP="000501BD">
      <w:pPr>
        <w:rPr>
          <w:rFonts w:ascii="Times New Roman" w:hAnsi="Times New Roman" w:cs="Times New Roman"/>
          <w:sz w:val="28"/>
          <w:szCs w:val="28"/>
        </w:rPr>
      </w:pPr>
      <w:r w:rsidRPr="00DB3F58">
        <w:rPr>
          <w:rFonts w:ascii="Times New Roman" w:hAnsi="Times New Roman" w:cs="Times New Roman"/>
          <w:sz w:val="28"/>
          <w:szCs w:val="28"/>
        </w:rPr>
        <w:t>-</w:t>
      </w:r>
      <w:r w:rsidRPr="00DB3F58">
        <w:rPr>
          <w:rFonts w:ascii="Times New Roman" w:hAnsi="Times New Roman" w:cs="Times New Roman"/>
          <w:sz w:val="28"/>
          <w:szCs w:val="28"/>
        </w:rPr>
        <w:tab/>
        <w:t>недостаточные темпы обновления техники, высокая</w:t>
      </w:r>
      <w:r>
        <w:rPr>
          <w:rFonts w:ascii="Times New Roman" w:hAnsi="Times New Roman" w:cs="Times New Roman"/>
          <w:sz w:val="28"/>
          <w:szCs w:val="28"/>
        </w:rPr>
        <w:t xml:space="preserve"> нагрузка на имеющуюся технику.</w:t>
      </w:r>
    </w:p>
    <w:p w:rsidR="000501BD" w:rsidRPr="00DB3F58" w:rsidRDefault="000501BD" w:rsidP="000501B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преодоления существующих проблем отрасли необходимо решить следующие задачи</w:t>
      </w:r>
      <w:r w:rsidRPr="00DB3F58">
        <w:rPr>
          <w:rFonts w:ascii="Times New Roman" w:hAnsi="Times New Roman" w:cs="Times New Roman"/>
          <w:sz w:val="28"/>
          <w:szCs w:val="28"/>
        </w:rPr>
        <w:t>:</w:t>
      </w:r>
    </w:p>
    <w:p w:rsidR="000501BD" w:rsidRPr="00DB3F58" w:rsidRDefault="000501BD" w:rsidP="000501BD">
      <w:pPr>
        <w:spacing w:after="0" w:line="360" w:lineRule="auto"/>
        <w:ind w:firstLine="709"/>
        <w:jc w:val="both"/>
        <w:rPr>
          <w:rFonts w:ascii="Times New Roman" w:hAnsi="Times New Roman" w:cs="Times New Roman"/>
          <w:sz w:val="28"/>
          <w:szCs w:val="28"/>
        </w:rPr>
      </w:pPr>
      <w:r w:rsidRPr="00DB3F58">
        <w:rPr>
          <w:rFonts w:ascii="Times New Roman" w:hAnsi="Times New Roman" w:cs="Times New Roman"/>
          <w:sz w:val="28"/>
          <w:szCs w:val="28"/>
        </w:rPr>
        <w:t>-</w:t>
      </w:r>
      <w:r w:rsidRPr="00DB3F58">
        <w:rPr>
          <w:rFonts w:ascii="Times New Roman" w:hAnsi="Times New Roman" w:cs="Times New Roman"/>
          <w:sz w:val="28"/>
          <w:szCs w:val="28"/>
        </w:rPr>
        <w:tab/>
        <w:t>увеличение объемов производства и реализации прод</w:t>
      </w:r>
      <w:r>
        <w:rPr>
          <w:rFonts w:ascii="Times New Roman" w:hAnsi="Times New Roman" w:cs="Times New Roman"/>
          <w:sz w:val="28"/>
          <w:szCs w:val="28"/>
        </w:rPr>
        <w:t>укции;</w:t>
      </w:r>
    </w:p>
    <w:p w:rsidR="000501BD" w:rsidRPr="00DB3F58" w:rsidRDefault="000501BD" w:rsidP="000501BD">
      <w:pPr>
        <w:spacing w:after="0" w:line="360" w:lineRule="auto"/>
        <w:ind w:firstLine="709"/>
        <w:jc w:val="both"/>
        <w:rPr>
          <w:rFonts w:ascii="Times New Roman" w:hAnsi="Times New Roman" w:cs="Times New Roman"/>
          <w:sz w:val="28"/>
          <w:szCs w:val="28"/>
        </w:rPr>
      </w:pPr>
      <w:r w:rsidRPr="00DB3F58">
        <w:rPr>
          <w:rFonts w:ascii="Times New Roman" w:hAnsi="Times New Roman" w:cs="Times New Roman"/>
          <w:sz w:val="28"/>
          <w:szCs w:val="28"/>
        </w:rPr>
        <w:t>-</w:t>
      </w:r>
      <w:r w:rsidRPr="00DB3F58">
        <w:rPr>
          <w:rFonts w:ascii="Times New Roman" w:hAnsi="Times New Roman" w:cs="Times New Roman"/>
          <w:sz w:val="28"/>
          <w:szCs w:val="28"/>
        </w:rPr>
        <w:tab/>
        <w:t>развитие мясного скотоводства;</w:t>
      </w:r>
    </w:p>
    <w:p w:rsidR="000501BD" w:rsidRPr="00DB3F58" w:rsidRDefault="000501BD" w:rsidP="000501BD">
      <w:pPr>
        <w:spacing w:after="0" w:line="360" w:lineRule="auto"/>
        <w:ind w:firstLine="709"/>
        <w:jc w:val="both"/>
        <w:rPr>
          <w:rFonts w:ascii="Times New Roman" w:hAnsi="Times New Roman" w:cs="Times New Roman"/>
          <w:sz w:val="28"/>
          <w:szCs w:val="28"/>
        </w:rPr>
      </w:pPr>
      <w:r w:rsidRPr="00DB3F58">
        <w:rPr>
          <w:rFonts w:ascii="Times New Roman" w:hAnsi="Times New Roman" w:cs="Times New Roman"/>
          <w:sz w:val="28"/>
          <w:szCs w:val="28"/>
        </w:rPr>
        <w:t>-</w:t>
      </w:r>
      <w:r w:rsidRPr="00DB3F58">
        <w:rPr>
          <w:rFonts w:ascii="Times New Roman" w:hAnsi="Times New Roman" w:cs="Times New Roman"/>
          <w:sz w:val="28"/>
          <w:szCs w:val="28"/>
        </w:rPr>
        <w:tab/>
        <w:t>развитие молочного скотоводства;</w:t>
      </w:r>
    </w:p>
    <w:p w:rsidR="000501BD" w:rsidRPr="00DB3F58" w:rsidRDefault="000501BD" w:rsidP="000501BD">
      <w:pPr>
        <w:spacing w:after="0" w:line="360" w:lineRule="auto"/>
        <w:ind w:firstLine="709"/>
        <w:jc w:val="both"/>
        <w:rPr>
          <w:rFonts w:ascii="Times New Roman" w:hAnsi="Times New Roman" w:cs="Times New Roman"/>
          <w:sz w:val="28"/>
          <w:szCs w:val="28"/>
        </w:rPr>
      </w:pPr>
      <w:r w:rsidRPr="00DB3F58">
        <w:rPr>
          <w:rFonts w:ascii="Times New Roman" w:hAnsi="Times New Roman" w:cs="Times New Roman"/>
          <w:sz w:val="28"/>
          <w:szCs w:val="28"/>
        </w:rPr>
        <w:t>-</w:t>
      </w:r>
      <w:r w:rsidRPr="00DB3F58">
        <w:rPr>
          <w:rFonts w:ascii="Times New Roman" w:hAnsi="Times New Roman" w:cs="Times New Roman"/>
          <w:sz w:val="28"/>
          <w:szCs w:val="28"/>
        </w:rPr>
        <w:tab/>
        <w:t>введение в оборот ранее выбывшей из оборота пашни</w:t>
      </w:r>
      <w:r>
        <w:rPr>
          <w:rFonts w:ascii="Times New Roman" w:hAnsi="Times New Roman" w:cs="Times New Roman"/>
          <w:sz w:val="28"/>
          <w:szCs w:val="28"/>
        </w:rPr>
        <w:t>;</w:t>
      </w:r>
    </w:p>
    <w:p w:rsidR="000501BD" w:rsidRDefault="000501BD" w:rsidP="000501BD">
      <w:pPr>
        <w:spacing w:after="0" w:line="360" w:lineRule="auto"/>
        <w:ind w:firstLine="709"/>
        <w:jc w:val="both"/>
        <w:rPr>
          <w:rFonts w:ascii="Times New Roman" w:hAnsi="Times New Roman" w:cs="Times New Roman"/>
          <w:sz w:val="28"/>
          <w:szCs w:val="28"/>
        </w:rPr>
      </w:pPr>
      <w:r w:rsidRPr="00DB3F58">
        <w:rPr>
          <w:rFonts w:ascii="Times New Roman" w:hAnsi="Times New Roman" w:cs="Times New Roman"/>
          <w:sz w:val="28"/>
          <w:szCs w:val="28"/>
        </w:rPr>
        <w:t>-</w:t>
      </w:r>
      <w:r w:rsidRPr="00DB3F58">
        <w:rPr>
          <w:rFonts w:ascii="Times New Roman" w:hAnsi="Times New Roman" w:cs="Times New Roman"/>
          <w:sz w:val="28"/>
          <w:szCs w:val="28"/>
        </w:rPr>
        <w:tab/>
        <w:t>открытие  цеха п</w:t>
      </w:r>
      <w:r>
        <w:rPr>
          <w:rFonts w:ascii="Times New Roman" w:hAnsi="Times New Roman" w:cs="Times New Roman"/>
          <w:sz w:val="28"/>
          <w:szCs w:val="28"/>
        </w:rPr>
        <w:t>о забою КРС на территории округа;</w:t>
      </w:r>
    </w:p>
    <w:p w:rsidR="000501BD" w:rsidRDefault="000501BD" w:rsidP="000501B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создание и развитие агропромышленного кластера.</w:t>
      </w:r>
    </w:p>
    <w:p w:rsidR="0036242E" w:rsidRPr="0036242E" w:rsidRDefault="0036242E" w:rsidP="0036242E">
      <w:pPr>
        <w:spacing w:after="0" w:line="360" w:lineRule="auto"/>
        <w:ind w:firstLine="709"/>
        <w:jc w:val="both"/>
        <w:rPr>
          <w:rFonts w:ascii="Times New Roman" w:hAnsi="Times New Roman" w:cs="Times New Roman"/>
          <w:sz w:val="28"/>
          <w:szCs w:val="28"/>
        </w:rPr>
      </w:pPr>
      <w:r w:rsidRPr="0036242E">
        <w:rPr>
          <w:rFonts w:ascii="Times New Roman" w:hAnsi="Times New Roman" w:cs="Times New Roman"/>
          <w:sz w:val="28"/>
          <w:szCs w:val="28"/>
        </w:rPr>
        <w:t xml:space="preserve">Согласно Стратегии социально-экономического развития Кировской области на период до 2035 года Санчурский район относится к юго-западной зоне развития АПК. В данную зону также включены </w:t>
      </w:r>
      <w:proofErr w:type="gramStart"/>
      <w:r w:rsidRPr="0036242E">
        <w:rPr>
          <w:rFonts w:ascii="Times New Roman" w:hAnsi="Times New Roman" w:cs="Times New Roman"/>
          <w:sz w:val="28"/>
          <w:szCs w:val="28"/>
        </w:rPr>
        <w:t>Советский</w:t>
      </w:r>
      <w:proofErr w:type="gramEnd"/>
      <w:r w:rsidRPr="0036242E">
        <w:rPr>
          <w:rFonts w:ascii="Times New Roman" w:hAnsi="Times New Roman" w:cs="Times New Roman"/>
          <w:sz w:val="28"/>
          <w:szCs w:val="28"/>
        </w:rPr>
        <w:t xml:space="preserve">, </w:t>
      </w:r>
      <w:proofErr w:type="spellStart"/>
      <w:r w:rsidRPr="0036242E">
        <w:rPr>
          <w:rFonts w:ascii="Times New Roman" w:hAnsi="Times New Roman" w:cs="Times New Roman"/>
          <w:sz w:val="28"/>
          <w:szCs w:val="28"/>
        </w:rPr>
        <w:t>Пижанский</w:t>
      </w:r>
      <w:proofErr w:type="spellEnd"/>
      <w:r w:rsidRPr="0036242E">
        <w:rPr>
          <w:rFonts w:ascii="Times New Roman" w:hAnsi="Times New Roman" w:cs="Times New Roman"/>
          <w:sz w:val="28"/>
          <w:szCs w:val="28"/>
        </w:rPr>
        <w:t xml:space="preserve"> и </w:t>
      </w:r>
      <w:proofErr w:type="spellStart"/>
      <w:r w:rsidRPr="0036242E">
        <w:rPr>
          <w:rFonts w:ascii="Times New Roman" w:hAnsi="Times New Roman" w:cs="Times New Roman"/>
          <w:sz w:val="28"/>
          <w:szCs w:val="28"/>
        </w:rPr>
        <w:t>Яранский</w:t>
      </w:r>
      <w:proofErr w:type="spellEnd"/>
      <w:r w:rsidRPr="0036242E">
        <w:rPr>
          <w:rFonts w:ascii="Times New Roman" w:hAnsi="Times New Roman" w:cs="Times New Roman"/>
          <w:sz w:val="28"/>
          <w:szCs w:val="28"/>
        </w:rPr>
        <w:t xml:space="preserve"> районы. Юго-западную зону отличает значительное количество неиспользуемых в настоящее время сельскохозяйственных угодий.</w:t>
      </w:r>
    </w:p>
    <w:p w:rsidR="0036242E" w:rsidRPr="0036242E" w:rsidRDefault="0036242E" w:rsidP="0036242E">
      <w:pPr>
        <w:spacing w:after="0" w:line="360" w:lineRule="auto"/>
        <w:ind w:firstLine="709"/>
        <w:jc w:val="both"/>
        <w:rPr>
          <w:rFonts w:ascii="Times New Roman" w:hAnsi="Times New Roman" w:cs="Times New Roman"/>
          <w:sz w:val="28"/>
          <w:szCs w:val="28"/>
        </w:rPr>
      </w:pPr>
      <w:r w:rsidRPr="0036242E">
        <w:rPr>
          <w:rFonts w:ascii="Times New Roman" w:hAnsi="Times New Roman" w:cs="Times New Roman"/>
          <w:sz w:val="28"/>
          <w:szCs w:val="28"/>
        </w:rPr>
        <w:t xml:space="preserve">Стратегический план развития агропромышленного кластера Санчурского </w:t>
      </w:r>
      <w:r>
        <w:rPr>
          <w:rFonts w:ascii="Times New Roman" w:hAnsi="Times New Roman" w:cs="Times New Roman"/>
          <w:sz w:val="28"/>
          <w:szCs w:val="28"/>
        </w:rPr>
        <w:t>муниципального округа</w:t>
      </w:r>
      <w:r w:rsidRPr="0036242E">
        <w:rPr>
          <w:rFonts w:ascii="Times New Roman" w:hAnsi="Times New Roman" w:cs="Times New Roman"/>
          <w:sz w:val="28"/>
          <w:szCs w:val="28"/>
        </w:rPr>
        <w:t xml:space="preserve"> основан на введении в оборот неиспользуемых земель и расширении производства действующих предприятий: ООО «Рассвет» </w:t>
      </w:r>
      <w:proofErr w:type="gramStart"/>
      <w:r w:rsidRPr="0036242E">
        <w:rPr>
          <w:rFonts w:ascii="Times New Roman" w:hAnsi="Times New Roman" w:cs="Times New Roman"/>
          <w:sz w:val="28"/>
          <w:szCs w:val="28"/>
        </w:rPr>
        <w:t>и ООО</w:t>
      </w:r>
      <w:proofErr w:type="gramEnd"/>
      <w:r w:rsidRPr="0036242E">
        <w:rPr>
          <w:rFonts w:ascii="Times New Roman" w:hAnsi="Times New Roman" w:cs="Times New Roman"/>
          <w:sz w:val="28"/>
          <w:szCs w:val="28"/>
        </w:rPr>
        <w:t xml:space="preserve"> «АПК» Мечта».  </w:t>
      </w:r>
    </w:p>
    <w:p w:rsidR="0036242E" w:rsidRPr="0036242E" w:rsidRDefault="0036242E" w:rsidP="0036242E">
      <w:pPr>
        <w:spacing w:after="0" w:line="360" w:lineRule="auto"/>
        <w:ind w:firstLine="709"/>
        <w:jc w:val="both"/>
        <w:rPr>
          <w:rFonts w:ascii="Times New Roman" w:hAnsi="Times New Roman" w:cs="Times New Roman"/>
          <w:sz w:val="28"/>
          <w:szCs w:val="28"/>
        </w:rPr>
      </w:pPr>
      <w:r w:rsidRPr="0036242E">
        <w:rPr>
          <w:rFonts w:ascii="Times New Roman" w:hAnsi="Times New Roman" w:cs="Times New Roman"/>
          <w:sz w:val="28"/>
          <w:szCs w:val="28"/>
        </w:rPr>
        <w:t xml:space="preserve">Планируется введение в оборот земель сельскохозяйственного назначения  общей площадью 6302 га сельскохозяйственными предприятиями и  в т. ч. сельхозпредприятиями – 3020 га, </w:t>
      </w:r>
      <w:proofErr w:type="gramStart"/>
      <w:r w:rsidRPr="0036242E">
        <w:rPr>
          <w:rFonts w:ascii="Times New Roman" w:hAnsi="Times New Roman" w:cs="Times New Roman"/>
          <w:sz w:val="28"/>
          <w:szCs w:val="28"/>
        </w:rPr>
        <w:t>К(</w:t>
      </w:r>
      <w:proofErr w:type="gramEnd"/>
      <w:r w:rsidRPr="0036242E">
        <w:rPr>
          <w:rFonts w:ascii="Times New Roman" w:hAnsi="Times New Roman" w:cs="Times New Roman"/>
          <w:sz w:val="28"/>
          <w:szCs w:val="28"/>
        </w:rPr>
        <w:t xml:space="preserve">Ф)Х- 3282 га.  </w:t>
      </w:r>
    </w:p>
    <w:p w:rsidR="0036242E" w:rsidRPr="0036242E" w:rsidRDefault="00AF2A80" w:rsidP="0036242E">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1</w:t>
      </w:r>
    </w:p>
    <w:p w:rsidR="0036242E" w:rsidRPr="0036242E" w:rsidRDefault="0036242E" w:rsidP="0036242E">
      <w:pPr>
        <w:spacing w:after="0" w:line="360" w:lineRule="auto"/>
        <w:ind w:firstLine="709"/>
        <w:jc w:val="both"/>
        <w:rPr>
          <w:rFonts w:ascii="Times New Roman" w:hAnsi="Times New Roman" w:cs="Times New Roman"/>
          <w:sz w:val="28"/>
          <w:szCs w:val="28"/>
        </w:rPr>
      </w:pPr>
      <w:r w:rsidRPr="0036242E">
        <w:rPr>
          <w:rFonts w:ascii="Times New Roman" w:hAnsi="Times New Roman" w:cs="Times New Roman"/>
          <w:sz w:val="28"/>
          <w:szCs w:val="28"/>
        </w:rPr>
        <w:t>Ввод в оборот земель сельскохозяйственного назначения в 2020 – 2030 гг.</w:t>
      </w:r>
    </w:p>
    <w:tbl>
      <w:tblPr>
        <w:tblW w:w="5489" w:type="pct"/>
        <w:tblInd w:w="-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7"/>
        <w:gridCol w:w="416"/>
        <w:gridCol w:w="516"/>
        <w:gridCol w:w="516"/>
        <w:gridCol w:w="516"/>
        <w:gridCol w:w="516"/>
        <w:gridCol w:w="516"/>
        <w:gridCol w:w="516"/>
        <w:gridCol w:w="516"/>
        <w:gridCol w:w="516"/>
        <w:gridCol w:w="516"/>
        <w:gridCol w:w="516"/>
        <w:gridCol w:w="416"/>
        <w:gridCol w:w="416"/>
        <w:gridCol w:w="416"/>
        <w:gridCol w:w="416"/>
        <w:gridCol w:w="416"/>
        <w:gridCol w:w="996"/>
      </w:tblGrid>
      <w:tr w:rsidR="0036242E" w:rsidRPr="0036242E" w:rsidTr="0036242E">
        <w:tc>
          <w:tcPr>
            <w:tcW w:w="937"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Годы</w:t>
            </w:r>
          </w:p>
        </w:tc>
        <w:tc>
          <w:tcPr>
            <w:tcW w:w="210"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20</w:t>
            </w:r>
          </w:p>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20</w:t>
            </w:r>
          </w:p>
        </w:tc>
        <w:tc>
          <w:tcPr>
            <w:tcW w:w="210"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20</w:t>
            </w:r>
          </w:p>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21</w:t>
            </w:r>
          </w:p>
        </w:tc>
        <w:tc>
          <w:tcPr>
            <w:tcW w:w="210"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20</w:t>
            </w:r>
          </w:p>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22</w:t>
            </w:r>
          </w:p>
        </w:tc>
        <w:tc>
          <w:tcPr>
            <w:tcW w:w="210"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20</w:t>
            </w:r>
          </w:p>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23</w:t>
            </w:r>
          </w:p>
        </w:tc>
        <w:tc>
          <w:tcPr>
            <w:tcW w:w="210"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20</w:t>
            </w:r>
          </w:p>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24</w:t>
            </w:r>
          </w:p>
        </w:tc>
        <w:tc>
          <w:tcPr>
            <w:tcW w:w="210"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20</w:t>
            </w:r>
          </w:p>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25</w:t>
            </w:r>
          </w:p>
        </w:tc>
        <w:tc>
          <w:tcPr>
            <w:tcW w:w="210"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20</w:t>
            </w:r>
          </w:p>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26</w:t>
            </w:r>
          </w:p>
        </w:tc>
        <w:tc>
          <w:tcPr>
            <w:tcW w:w="210"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20</w:t>
            </w:r>
          </w:p>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27</w:t>
            </w:r>
          </w:p>
        </w:tc>
        <w:tc>
          <w:tcPr>
            <w:tcW w:w="210"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20</w:t>
            </w:r>
          </w:p>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28</w:t>
            </w:r>
          </w:p>
        </w:tc>
        <w:tc>
          <w:tcPr>
            <w:tcW w:w="210"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20</w:t>
            </w:r>
          </w:p>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29</w:t>
            </w:r>
          </w:p>
        </w:tc>
        <w:tc>
          <w:tcPr>
            <w:tcW w:w="209"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20</w:t>
            </w:r>
          </w:p>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30</w:t>
            </w:r>
          </w:p>
        </w:tc>
        <w:tc>
          <w:tcPr>
            <w:tcW w:w="209"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20</w:t>
            </w:r>
          </w:p>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31</w:t>
            </w:r>
          </w:p>
        </w:tc>
        <w:tc>
          <w:tcPr>
            <w:tcW w:w="209"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20</w:t>
            </w:r>
          </w:p>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32</w:t>
            </w:r>
          </w:p>
        </w:tc>
        <w:tc>
          <w:tcPr>
            <w:tcW w:w="204" w:type="pct"/>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20</w:t>
            </w:r>
          </w:p>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33</w:t>
            </w:r>
          </w:p>
        </w:tc>
        <w:tc>
          <w:tcPr>
            <w:tcW w:w="204" w:type="pct"/>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20</w:t>
            </w:r>
          </w:p>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34</w:t>
            </w:r>
          </w:p>
        </w:tc>
        <w:tc>
          <w:tcPr>
            <w:tcW w:w="270" w:type="pct"/>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20</w:t>
            </w:r>
          </w:p>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35</w:t>
            </w:r>
          </w:p>
        </w:tc>
        <w:tc>
          <w:tcPr>
            <w:tcW w:w="658"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Итого</w:t>
            </w:r>
          </w:p>
        </w:tc>
      </w:tr>
      <w:tr w:rsidR="0036242E" w:rsidRPr="0036242E" w:rsidTr="0036242E">
        <w:tc>
          <w:tcPr>
            <w:tcW w:w="937"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color w:val="000000"/>
                <w:sz w:val="20"/>
                <w:szCs w:val="20"/>
              </w:rPr>
              <w:t xml:space="preserve">Площадь ввода сельскохозяйственных земель, </w:t>
            </w:r>
            <w:proofErr w:type="gramStart"/>
            <w:r w:rsidRPr="0036242E">
              <w:rPr>
                <w:rFonts w:ascii="Times New Roman" w:hAnsi="Times New Roman" w:cs="Times New Roman"/>
                <w:color w:val="000000"/>
                <w:sz w:val="20"/>
                <w:szCs w:val="20"/>
              </w:rPr>
              <w:t>Га</w:t>
            </w:r>
            <w:proofErr w:type="gramEnd"/>
          </w:p>
        </w:tc>
        <w:tc>
          <w:tcPr>
            <w:tcW w:w="210"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12</w:t>
            </w:r>
          </w:p>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77</w:t>
            </w:r>
          </w:p>
        </w:tc>
        <w:tc>
          <w:tcPr>
            <w:tcW w:w="210"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750</w:t>
            </w:r>
          </w:p>
        </w:tc>
        <w:tc>
          <w:tcPr>
            <w:tcW w:w="210"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798</w:t>
            </w:r>
          </w:p>
        </w:tc>
        <w:tc>
          <w:tcPr>
            <w:tcW w:w="210"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820</w:t>
            </w:r>
          </w:p>
        </w:tc>
        <w:tc>
          <w:tcPr>
            <w:tcW w:w="210"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870</w:t>
            </w:r>
          </w:p>
        </w:tc>
        <w:tc>
          <w:tcPr>
            <w:tcW w:w="210"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530</w:t>
            </w:r>
          </w:p>
        </w:tc>
        <w:tc>
          <w:tcPr>
            <w:tcW w:w="210"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513</w:t>
            </w:r>
          </w:p>
        </w:tc>
        <w:tc>
          <w:tcPr>
            <w:tcW w:w="210"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290</w:t>
            </w:r>
          </w:p>
        </w:tc>
        <w:tc>
          <w:tcPr>
            <w:tcW w:w="210"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150</w:t>
            </w:r>
          </w:p>
        </w:tc>
        <w:tc>
          <w:tcPr>
            <w:tcW w:w="210"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150</w:t>
            </w:r>
          </w:p>
        </w:tc>
        <w:tc>
          <w:tcPr>
            <w:tcW w:w="209"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154</w:t>
            </w:r>
          </w:p>
        </w:tc>
        <w:tc>
          <w:tcPr>
            <w:tcW w:w="209"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0</w:t>
            </w:r>
          </w:p>
        </w:tc>
        <w:tc>
          <w:tcPr>
            <w:tcW w:w="209"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0</w:t>
            </w:r>
          </w:p>
        </w:tc>
        <w:tc>
          <w:tcPr>
            <w:tcW w:w="204" w:type="pct"/>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0</w:t>
            </w:r>
          </w:p>
        </w:tc>
        <w:tc>
          <w:tcPr>
            <w:tcW w:w="204" w:type="pct"/>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0</w:t>
            </w:r>
          </w:p>
        </w:tc>
        <w:tc>
          <w:tcPr>
            <w:tcW w:w="270" w:type="pct"/>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0</w:t>
            </w:r>
          </w:p>
        </w:tc>
        <w:tc>
          <w:tcPr>
            <w:tcW w:w="658"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6302</w:t>
            </w:r>
          </w:p>
        </w:tc>
      </w:tr>
    </w:tbl>
    <w:p w:rsidR="0036242E" w:rsidRPr="0036242E" w:rsidRDefault="0036242E" w:rsidP="0036242E">
      <w:pPr>
        <w:spacing w:after="0" w:line="360" w:lineRule="auto"/>
        <w:ind w:firstLine="709"/>
        <w:jc w:val="both"/>
        <w:rPr>
          <w:rFonts w:ascii="Times New Roman" w:hAnsi="Times New Roman" w:cs="Times New Roman"/>
          <w:sz w:val="28"/>
          <w:szCs w:val="28"/>
        </w:rPr>
      </w:pPr>
      <w:r w:rsidRPr="0036242E">
        <w:rPr>
          <w:rFonts w:ascii="Times New Roman" w:hAnsi="Times New Roman" w:cs="Times New Roman"/>
          <w:sz w:val="28"/>
          <w:szCs w:val="28"/>
        </w:rPr>
        <w:t xml:space="preserve">  </w:t>
      </w:r>
      <w:r w:rsidRPr="0036242E">
        <w:rPr>
          <w:rFonts w:ascii="Times New Roman" w:hAnsi="Times New Roman" w:cs="Times New Roman"/>
          <w:sz w:val="28"/>
          <w:szCs w:val="28"/>
        </w:rPr>
        <w:tab/>
      </w:r>
    </w:p>
    <w:p w:rsidR="0036242E" w:rsidRPr="0036242E" w:rsidRDefault="0036242E" w:rsidP="00AF2A80">
      <w:pPr>
        <w:spacing w:after="0" w:line="360" w:lineRule="auto"/>
        <w:ind w:firstLine="709"/>
        <w:jc w:val="both"/>
        <w:rPr>
          <w:rFonts w:ascii="Times New Roman" w:hAnsi="Times New Roman" w:cs="Times New Roman"/>
          <w:sz w:val="28"/>
          <w:szCs w:val="28"/>
        </w:rPr>
      </w:pPr>
      <w:r w:rsidRPr="0036242E">
        <w:rPr>
          <w:rFonts w:ascii="Times New Roman" w:hAnsi="Times New Roman" w:cs="Times New Roman"/>
          <w:sz w:val="28"/>
          <w:szCs w:val="28"/>
        </w:rPr>
        <w:lastRenderedPageBreak/>
        <w:t xml:space="preserve">  В плановый пе</w:t>
      </w:r>
      <w:r>
        <w:rPr>
          <w:rFonts w:ascii="Times New Roman" w:hAnsi="Times New Roman" w:cs="Times New Roman"/>
          <w:sz w:val="28"/>
          <w:szCs w:val="28"/>
        </w:rPr>
        <w:t>риод 2021</w:t>
      </w:r>
      <w:r w:rsidRPr="0036242E">
        <w:rPr>
          <w:rFonts w:ascii="Times New Roman" w:hAnsi="Times New Roman" w:cs="Times New Roman"/>
          <w:sz w:val="28"/>
          <w:szCs w:val="28"/>
        </w:rPr>
        <w:t xml:space="preserve">-2035 годы планируется активное инвестирование и приобретение новой техники. Обновление техники действующими сельскохозяйственными предприятиями, крестьянскими хозяйствами сможет поддержать их конкурентные позиции на динамично развивающемся рынке области. Большие инвестиции в основные средства </w:t>
      </w:r>
      <w:r>
        <w:rPr>
          <w:rFonts w:ascii="Times New Roman" w:hAnsi="Times New Roman" w:cs="Times New Roman"/>
          <w:sz w:val="28"/>
          <w:szCs w:val="28"/>
        </w:rPr>
        <w:t>планируются в  ООО «АПК «Мечта»</w:t>
      </w:r>
      <w:r w:rsidRPr="0036242E">
        <w:rPr>
          <w:rFonts w:ascii="Times New Roman" w:hAnsi="Times New Roman" w:cs="Times New Roman"/>
          <w:sz w:val="28"/>
          <w:szCs w:val="28"/>
        </w:rPr>
        <w:t xml:space="preserve">, ООО «Рассвет», крестьянские хозяйства, планирующие своё развитие с помощью грантов. </w:t>
      </w:r>
    </w:p>
    <w:p w:rsidR="0036242E" w:rsidRPr="0036242E" w:rsidRDefault="00AF2A80" w:rsidP="0036242E">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2</w:t>
      </w:r>
    </w:p>
    <w:p w:rsidR="0036242E" w:rsidRDefault="0036242E" w:rsidP="0036242E">
      <w:pPr>
        <w:spacing w:after="0" w:line="360" w:lineRule="auto"/>
        <w:ind w:firstLine="709"/>
        <w:jc w:val="both"/>
        <w:rPr>
          <w:rFonts w:ascii="Times New Roman" w:hAnsi="Times New Roman" w:cs="Times New Roman"/>
          <w:sz w:val="28"/>
          <w:szCs w:val="28"/>
        </w:rPr>
      </w:pPr>
      <w:r w:rsidRPr="0036242E">
        <w:rPr>
          <w:rFonts w:ascii="Times New Roman" w:hAnsi="Times New Roman" w:cs="Times New Roman"/>
          <w:sz w:val="28"/>
          <w:szCs w:val="28"/>
        </w:rPr>
        <w:t>Приобретение новой сельскохозяйственной техники в 2020- 2035 гг.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37"/>
        <w:gridCol w:w="474"/>
        <w:gridCol w:w="445"/>
        <w:gridCol w:w="474"/>
        <w:gridCol w:w="474"/>
        <w:gridCol w:w="475"/>
        <w:gridCol w:w="475"/>
        <w:gridCol w:w="475"/>
        <w:gridCol w:w="475"/>
        <w:gridCol w:w="475"/>
        <w:gridCol w:w="475"/>
        <w:gridCol w:w="475"/>
        <w:gridCol w:w="475"/>
        <w:gridCol w:w="475"/>
        <w:gridCol w:w="393"/>
        <w:gridCol w:w="570"/>
        <w:gridCol w:w="393"/>
        <w:gridCol w:w="811"/>
      </w:tblGrid>
      <w:tr w:rsidR="0036242E" w:rsidRPr="0036242E" w:rsidTr="0036242E">
        <w:tc>
          <w:tcPr>
            <w:tcW w:w="535"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Наименование</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2020</w:t>
            </w:r>
          </w:p>
        </w:tc>
        <w:tc>
          <w:tcPr>
            <w:tcW w:w="244" w:type="pct"/>
            <w:shd w:val="clear" w:color="auto" w:fill="auto"/>
          </w:tcPr>
          <w:p w:rsidR="0036242E" w:rsidRPr="0036242E" w:rsidRDefault="0036242E" w:rsidP="0036242E">
            <w:pPr>
              <w:ind w:right="-140"/>
              <w:jc w:val="center"/>
              <w:rPr>
                <w:rFonts w:ascii="Times New Roman" w:hAnsi="Times New Roman" w:cs="Times New Roman"/>
                <w:sz w:val="20"/>
                <w:szCs w:val="20"/>
              </w:rPr>
            </w:pPr>
            <w:r w:rsidRPr="0036242E">
              <w:rPr>
                <w:rFonts w:ascii="Times New Roman" w:hAnsi="Times New Roman" w:cs="Times New Roman"/>
                <w:sz w:val="20"/>
                <w:szCs w:val="20"/>
              </w:rPr>
              <w:t>2021</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2022</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2023</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2024</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2025</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2026</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2027</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2028</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2029</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2030</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2031</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2032</w:t>
            </w:r>
          </w:p>
        </w:tc>
        <w:tc>
          <w:tcPr>
            <w:tcW w:w="278" w:type="pct"/>
          </w:tcPr>
          <w:p w:rsidR="0036242E" w:rsidRPr="0036242E" w:rsidRDefault="0036242E" w:rsidP="0036242E">
            <w:pPr>
              <w:jc w:val="center"/>
              <w:rPr>
                <w:rFonts w:ascii="Times New Roman" w:hAnsi="Times New Roman" w:cs="Times New Roman"/>
                <w:sz w:val="20"/>
                <w:szCs w:val="20"/>
              </w:rPr>
            </w:pPr>
            <w:r w:rsidRPr="0036242E">
              <w:rPr>
                <w:rFonts w:ascii="Times New Roman" w:hAnsi="Times New Roman" w:cs="Times New Roman"/>
                <w:sz w:val="20"/>
                <w:szCs w:val="20"/>
              </w:rPr>
              <w:t>20</w:t>
            </w:r>
          </w:p>
          <w:p w:rsidR="0036242E" w:rsidRPr="0036242E" w:rsidRDefault="0036242E" w:rsidP="0036242E">
            <w:pPr>
              <w:jc w:val="center"/>
              <w:rPr>
                <w:rFonts w:ascii="Times New Roman" w:hAnsi="Times New Roman" w:cs="Times New Roman"/>
                <w:sz w:val="20"/>
                <w:szCs w:val="20"/>
              </w:rPr>
            </w:pPr>
            <w:r w:rsidRPr="0036242E">
              <w:rPr>
                <w:rFonts w:ascii="Times New Roman" w:hAnsi="Times New Roman" w:cs="Times New Roman"/>
                <w:sz w:val="20"/>
                <w:szCs w:val="20"/>
              </w:rPr>
              <w:t>33</w:t>
            </w:r>
          </w:p>
        </w:tc>
        <w:tc>
          <w:tcPr>
            <w:tcW w:w="305" w:type="pct"/>
          </w:tcPr>
          <w:p w:rsidR="0036242E" w:rsidRPr="0036242E" w:rsidRDefault="0036242E" w:rsidP="0036242E">
            <w:pPr>
              <w:jc w:val="center"/>
              <w:rPr>
                <w:rFonts w:ascii="Times New Roman" w:hAnsi="Times New Roman" w:cs="Times New Roman"/>
                <w:sz w:val="20"/>
                <w:szCs w:val="20"/>
              </w:rPr>
            </w:pPr>
            <w:r w:rsidRPr="0036242E">
              <w:rPr>
                <w:rFonts w:ascii="Times New Roman" w:hAnsi="Times New Roman" w:cs="Times New Roman"/>
                <w:sz w:val="20"/>
                <w:szCs w:val="20"/>
              </w:rPr>
              <w:t>2034</w:t>
            </w:r>
          </w:p>
        </w:tc>
        <w:tc>
          <w:tcPr>
            <w:tcW w:w="244" w:type="pct"/>
          </w:tcPr>
          <w:p w:rsidR="0036242E" w:rsidRPr="0036242E" w:rsidRDefault="0036242E" w:rsidP="0036242E">
            <w:pPr>
              <w:jc w:val="center"/>
              <w:rPr>
                <w:rFonts w:ascii="Times New Roman" w:hAnsi="Times New Roman" w:cs="Times New Roman"/>
                <w:sz w:val="20"/>
                <w:szCs w:val="20"/>
              </w:rPr>
            </w:pPr>
            <w:r w:rsidRPr="0036242E">
              <w:rPr>
                <w:rFonts w:ascii="Times New Roman" w:hAnsi="Times New Roman" w:cs="Times New Roman"/>
                <w:sz w:val="20"/>
                <w:szCs w:val="20"/>
              </w:rPr>
              <w:t>20</w:t>
            </w:r>
          </w:p>
          <w:p w:rsidR="0036242E" w:rsidRPr="0036242E" w:rsidRDefault="0036242E" w:rsidP="0036242E">
            <w:pPr>
              <w:jc w:val="center"/>
              <w:rPr>
                <w:rFonts w:ascii="Times New Roman" w:hAnsi="Times New Roman" w:cs="Times New Roman"/>
                <w:sz w:val="20"/>
                <w:szCs w:val="20"/>
              </w:rPr>
            </w:pPr>
            <w:r w:rsidRPr="0036242E">
              <w:rPr>
                <w:rFonts w:ascii="Times New Roman" w:hAnsi="Times New Roman" w:cs="Times New Roman"/>
                <w:sz w:val="20"/>
                <w:szCs w:val="20"/>
              </w:rPr>
              <w:t>35</w:t>
            </w:r>
          </w:p>
        </w:tc>
        <w:tc>
          <w:tcPr>
            <w:tcW w:w="465" w:type="pct"/>
            <w:shd w:val="clear" w:color="auto" w:fill="auto"/>
          </w:tcPr>
          <w:p w:rsidR="0036242E" w:rsidRPr="0036242E" w:rsidRDefault="0036242E" w:rsidP="0036242E">
            <w:pPr>
              <w:jc w:val="center"/>
              <w:rPr>
                <w:rFonts w:ascii="Times New Roman" w:hAnsi="Times New Roman" w:cs="Times New Roman"/>
                <w:sz w:val="20"/>
                <w:szCs w:val="20"/>
              </w:rPr>
            </w:pPr>
            <w:r w:rsidRPr="0036242E">
              <w:rPr>
                <w:rFonts w:ascii="Times New Roman" w:hAnsi="Times New Roman" w:cs="Times New Roman"/>
                <w:sz w:val="20"/>
                <w:szCs w:val="20"/>
              </w:rPr>
              <w:t>ИТОГО</w:t>
            </w:r>
          </w:p>
        </w:tc>
      </w:tr>
      <w:tr w:rsidR="0036242E" w:rsidRPr="0036242E" w:rsidTr="0036242E">
        <w:tc>
          <w:tcPr>
            <w:tcW w:w="535"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Трактора</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2</w:t>
            </w:r>
          </w:p>
        </w:tc>
        <w:tc>
          <w:tcPr>
            <w:tcW w:w="244" w:type="pct"/>
            <w:shd w:val="clear" w:color="auto" w:fill="auto"/>
          </w:tcPr>
          <w:p w:rsidR="0036242E" w:rsidRPr="0036242E" w:rsidRDefault="0036242E" w:rsidP="0036242E">
            <w:pPr>
              <w:ind w:right="-140"/>
              <w:jc w:val="center"/>
              <w:rPr>
                <w:rFonts w:ascii="Times New Roman" w:hAnsi="Times New Roman" w:cs="Times New Roman"/>
                <w:sz w:val="20"/>
                <w:szCs w:val="20"/>
              </w:rPr>
            </w:pPr>
            <w:r w:rsidRPr="0036242E">
              <w:rPr>
                <w:rFonts w:ascii="Times New Roman" w:hAnsi="Times New Roman" w:cs="Times New Roman"/>
                <w:sz w:val="20"/>
                <w:szCs w:val="20"/>
              </w:rPr>
              <w:t>1</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2</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1</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2</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1</w:t>
            </w:r>
          </w:p>
        </w:tc>
        <w:tc>
          <w:tcPr>
            <w:tcW w:w="244" w:type="pct"/>
            <w:shd w:val="clear" w:color="auto" w:fill="auto"/>
          </w:tcPr>
          <w:p w:rsidR="0036242E" w:rsidRPr="0036242E" w:rsidRDefault="0036242E" w:rsidP="0036242E">
            <w:pPr>
              <w:ind w:right="-108"/>
              <w:rPr>
                <w:rFonts w:ascii="Times New Roman" w:hAnsi="Times New Roman" w:cs="Times New Roman"/>
                <w:sz w:val="20"/>
                <w:szCs w:val="20"/>
              </w:rPr>
            </w:pPr>
            <w:r w:rsidRPr="0036242E">
              <w:rPr>
                <w:rFonts w:ascii="Times New Roman" w:hAnsi="Times New Roman" w:cs="Times New Roman"/>
                <w:sz w:val="20"/>
                <w:szCs w:val="20"/>
              </w:rPr>
              <w:t>0</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2</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278" w:type="pct"/>
          </w:tcPr>
          <w:p w:rsidR="0036242E" w:rsidRPr="0036242E" w:rsidRDefault="0036242E" w:rsidP="0036242E">
            <w:pPr>
              <w:jc w:val="center"/>
              <w:rPr>
                <w:rFonts w:ascii="Times New Roman" w:hAnsi="Times New Roman" w:cs="Times New Roman"/>
                <w:sz w:val="20"/>
                <w:szCs w:val="20"/>
              </w:rPr>
            </w:pPr>
            <w:r w:rsidRPr="0036242E">
              <w:rPr>
                <w:rFonts w:ascii="Times New Roman" w:hAnsi="Times New Roman" w:cs="Times New Roman"/>
                <w:sz w:val="20"/>
                <w:szCs w:val="20"/>
              </w:rPr>
              <w:t>1</w:t>
            </w:r>
          </w:p>
        </w:tc>
        <w:tc>
          <w:tcPr>
            <w:tcW w:w="305" w:type="pct"/>
          </w:tcPr>
          <w:p w:rsidR="0036242E" w:rsidRPr="0036242E" w:rsidRDefault="0036242E" w:rsidP="0036242E">
            <w:pPr>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244" w:type="pct"/>
          </w:tcPr>
          <w:p w:rsidR="0036242E" w:rsidRPr="0036242E" w:rsidRDefault="0036242E" w:rsidP="0036242E">
            <w:pPr>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465" w:type="pct"/>
            <w:shd w:val="clear" w:color="auto" w:fill="auto"/>
          </w:tcPr>
          <w:p w:rsidR="0036242E" w:rsidRPr="0036242E" w:rsidRDefault="0036242E" w:rsidP="0036242E">
            <w:pPr>
              <w:jc w:val="center"/>
              <w:rPr>
                <w:rFonts w:ascii="Times New Roman" w:hAnsi="Times New Roman" w:cs="Times New Roman"/>
                <w:sz w:val="20"/>
                <w:szCs w:val="20"/>
              </w:rPr>
            </w:pPr>
            <w:r w:rsidRPr="0036242E">
              <w:rPr>
                <w:rFonts w:ascii="Times New Roman" w:hAnsi="Times New Roman" w:cs="Times New Roman"/>
                <w:sz w:val="20"/>
                <w:szCs w:val="20"/>
              </w:rPr>
              <w:t>12</w:t>
            </w:r>
          </w:p>
        </w:tc>
      </w:tr>
      <w:tr w:rsidR="0036242E" w:rsidRPr="0036242E" w:rsidTr="0036242E">
        <w:tc>
          <w:tcPr>
            <w:tcW w:w="535"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Зерноуборочные комбайны</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1</w:t>
            </w:r>
          </w:p>
        </w:tc>
        <w:tc>
          <w:tcPr>
            <w:tcW w:w="244" w:type="pct"/>
            <w:shd w:val="clear" w:color="auto" w:fill="auto"/>
          </w:tcPr>
          <w:p w:rsidR="0036242E" w:rsidRPr="0036242E" w:rsidRDefault="0036242E" w:rsidP="0036242E">
            <w:pPr>
              <w:ind w:right="-140"/>
              <w:jc w:val="center"/>
              <w:rPr>
                <w:rFonts w:ascii="Times New Roman" w:hAnsi="Times New Roman" w:cs="Times New Roman"/>
                <w:sz w:val="20"/>
                <w:szCs w:val="20"/>
              </w:rPr>
            </w:pPr>
            <w:r w:rsidRPr="0036242E">
              <w:rPr>
                <w:rFonts w:ascii="Times New Roman" w:hAnsi="Times New Roman" w:cs="Times New Roman"/>
                <w:sz w:val="20"/>
                <w:szCs w:val="20"/>
              </w:rPr>
              <w:t>3</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2</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1</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1</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1</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2</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1</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1</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1</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2</w:t>
            </w:r>
          </w:p>
        </w:tc>
        <w:tc>
          <w:tcPr>
            <w:tcW w:w="278" w:type="pct"/>
          </w:tcPr>
          <w:p w:rsidR="0036242E" w:rsidRPr="0036242E" w:rsidRDefault="0036242E" w:rsidP="0036242E">
            <w:pPr>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305" w:type="pct"/>
          </w:tcPr>
          <w:p w:rsidR="0036242E" w:rsidRPr="0036242E" w:rsidRDefault="0036242E" w:rsidP="0036242E">
            <w:pPr>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244" w:type="pct"/>
          </w:tcPr>
          <w:p w:rsidR="0036242E" w:rsidRPr="0036242E" w:rsidRDefault="0036242E" w:rsidP="0036242E">
            <w:pPr>
              <w:jc w:val="center"/>
              <w:rPr>
                <w:rFonts w:ascii="Times New Roman" w:hAnsi="Times New Roman" w:cs="Times New Roman"/>
                <w:sz w:val="20"/>
                <w:szCs w:val="20"/>
              </w:rPr>
            </w:pPr>
            <w:r w:rsidRPr="0036242E">
              <w:rPr>
                <w:rFonts w:ascii="Times New Roman" w:hAnsi="Times New Roman" w:cs="Times New Roman"/>
                <w:sz w:val="20"/>
                <w:szCs w:val="20"/>
              </w:rPr>
              <w:t>1</w:t>
            </w:r>
          </w:p>
        </w:tc>
        <w:tc>
          <w:tcPr>
            <w:tcW w:w="465" w:type="pct"/>
            <w:shd w:val="clear" w:color="auto" w:fill="auto"/>
          </w:tcPr>
          <w:p w:rsidR="0036242E" w:rsidRPr="0036242E" w:rsidRDefault="0036242E" w:rsidP="0036242E">
            <w:pPr>
              <w:jc w:val="center"/>
              <w:rPr>
                <w:rFonts w:ascii="Times New Roman" w:hAnsi="Times New Roman" w:cs="Times New Roman"/>
                <w:sz w:val="20"/>
                <w:szCs w:val="20"/>
              </w:rPr>
            </w:pPr>
            <w:r w:rsidRPr="0036242E">
              <w:rPr>
                <w:rFonts w:ascii="Times New Roman" w:hAnsi="Times New Roman" w:cs="Times New Roman"/>
                <w:sz w:val="20"/>
                <w:szCs w:val="20"/>
              </w:rPr>
              <w:t>17</w:t>
            </w:r>
          </w:p>
        </w:tc>
      </w:tr>
      <w:tr w:rsidR="0036242E" w:rsidRPr="0036242E" w:rsidTr="0036242E">
        <w:tc>
          <w:tcPr>
            <w:tcW w:w="535"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Кормоуборочные комбайны</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244" w:type="pct"/>
            <w:shd w:val="clear" w:color="auto" w:fill="auto"/>
          </w:tcPr>
          <w:p w:rsidR="0036242E" w:rsidRPr="0036242E" w:rsidRDefault="0036242E" w:rsidP="0036242E">
            <w:pPr>
              <w:ind w:right="-140"/>
              <w:jc w:val="center"/>
              <w:rPr>
                <w:rFonts w:ascii="Times New Roman" w:hAnsi="Times New Roman" w:cs="Times New Roman"/>
                <w:sz w:val="20"/>
                <w:szCs w:val="20"/>
              </w:rPr>
            </w:pPr>
            <w:r w:rsidRPr="0036242E">
              <w:rPr>
                <w:rFonts w:ascii="Times New Roman" w:hAnsi="Times New Roman" w:cs="Times New Roman"/>
                <w:sz w:val="20"/>
                <w:szCs w:val="20"/>
              </w:rPr>
              <w:t>1</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1</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1</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1</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1</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278" w:type="pct"/>
          </w:tcPr>
          <w:p w:rsidR="0036242E" w:rsidRPr="0036242E" w:rsidRDefault="0036242E" w:rsidP="0036242E">
            <w:pPr>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305" w:type="pct"/>
          </w:tcPr>
          <w:p w:rsidR="0036242E" w:rsidRPr="0036242E" w:rsidRDefault="0036242E" w:rsidP="0036242E">
            <w:pPr>
              <w:jc w:val="center"/>
              <w:rPr>
                <w:rFonts w:ascii="Times New Roman" w:hAnsi="Times New Roman" w:cs="Times New Roman"/>
                <w:sz w:val="20"/>
                <w:szCs w:val="20"/>
              </w:rPr>
            </w:pPr>
            <w:r w:rsidRPr="0036242E">
              <w:rPr>
                <w:rFonts w:ascii="Times New Roman" w:hAnsi="Times New Roman" w:cs="Times New Roman"/>
                <w:sz w:val="20"/>
                <w:szCs w:val="20"/>
              </w:rPr>
              <w:t>1</w:t>
            </w:r>
          </w:p>
        </w:tc>
        <w:tc>
          <w:tcPr>
            <w:tcW w:w="244" w:type="pct"/>
          </w:tcPr>
          <w:p w:rsidR="0036242E" w:rsidRPr="0036242E" w:rsidRDefault="0036242E" w:rsidP="0036242E">
            <w:pPr>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465" w:type="pct"/>
            <w:shd w:val="clear" w:color="auto" w:fill="auto"/>
          </w:tcPr>
          <w:p w:rsidR="0036242E" w:rsidRPr="0036242E" w:rsidRDefault="0036242E" w:rsidP="0036242E">
            <w:pPr>
              <w:jc w:val="center"/>
              <w:rPr>
                <w:rFonts w:ascii="Times New Roman" w:hAnsi="Times New Roman" w:cs="Times New Roman"/>
                <w:sz w:val="20"/>
                <w:szCs w:val="20"/>
              </w:rPr>
            </w:pPr>
            <w:r w:rsidRPr="0036242E">
              <w:rPr>
                <w:rFonts w:ascii="Times New Roman" w:hAnsi="Times New Roman" w:cs="Times New Roman"/>
                <w:sz w:val="20"/>
                <w:szCs w:val="20"/>
              </w:rPr>
              <w:t>6</w:t>
            </w:r>
          </w:p>
        </w:tc>
      </w:tr>
      <w:tr w:rsidR="0036242E" w:rsidRPr="0036242E" w:rsidTr="0036242E">
        <w:tc>
          <w:tcPr>
            <w:tcW w:w="535"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 xml:space="preserve">Грузовые автомобили </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244" w:type="pct"/>
            <w:shd w:val="clear" w:color="auto" w:fill="auto"/>
          </w:tcPr>
          <w:p w:rsidR="0036242E" w:rsidRPr="0036242E" w:rsidRDefault="0036242E" w:rsidP="0036242E">
            <w:pPr>
              <w:ind w:right="-140"/>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1</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1</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1</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2</w:t>
            </w:r>
          </w:p>
        </w:tc>
        <w:tc>
          <w:tcPr>
            <w:tcW w:w="278" w:type="pct"/>
          </w:tcPr>
          <w:p w:rsidR="0036242E" w:rsidRPr="0036242E" w:rsidRDefault="0036242E" w:rsidP="0036242E">
            <w:pPr>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305" w:type="pct"/>
          </w:tcPr>
          <w:p w:rsidR="0036242E" w:rsidRPr="0036242E" w:rsidRDefault="0036242E" w:rsidP="0036242E">
            <w:pPr>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244" w:type="pct"/>
          </w:tcPr>
          <w:p w:rsidR="0036242E" w:rsidRPr="0036242E" w:rsidRDefault="0036242E" w:rsidP="0036242E">
            <w:pPr>
              <w:jc w:val="center"/>
              <w:rPr>
                <w:rFonts w:ascii="Times New Roman" w:hAnsi="Times New Roman" w:cs="Times New Roman"/>
                <w:sz w:val="20"/>
                <w:szCs w:val="20"/>
              </w:rPr>
            </w:pPr>
            <w:r w:rsidRPr="0036242E">
              <w:rPr>
                <w:rFonts w:ascii="Times New Roman" w:hAnsi="Times New Roman" w:cs="Times New Roman"/>
                <w:sz w:val="20"/>
                <w:szCs w:val="20"/>
              </w:rPr>
              <w:t>0</w:t>
            </w:r>
          </w:p>
        </w:tc>
        <w:tc>
          <w:tcPr>
            <w:tcW w:w="465" w:type="pct"/>
            <w:shd w:val="clear" w:color="auto" w:fill="auto"/>
          </w:tcPr>
          <w:p w:rsidR="0036242E" w:rsidRPr="0036242E" w:rsidRDefault="0036242E" w:rsidP="0036242E">
            <w:pPr>
              <w:jc w:val="center"/>
              <w:rPr>
                <w:rFonts w:ascii="Times New Roman" w:hAnsi="Times New Roman" w:cs="Times New Roman"/>
                <w:sz w:val="20"/>
                <w:szCs w:val="20"/>
              </w:rPr>
            </w:pPr>
            <w:r w:rsidRPr="0036242E">
              <w:rPr>
                <w:rFonts w:ascii="Times New Roman" w:hAnsi="Times New Roman" w:cs="Times New Roman"/>
                <w:sz w:val="20"/>
                <w:szCs w:val="20"/>
              </w:rPr>
              <w:t>5</w:t>
            </w:r>
          </w:p>
        </w:tc>
      </w:tr>
      <w:tr w:rsidR="0036242E" w:rsidRPr="0036242E" w:rsidTr="0036242E">
        <w:tc>
          <w:tcPr>
            <w:tcW w:w="535" w:type="pct"/>
            <w:shd w:val="clear" w:color="auto" w:fill="auto"/>
          </w:tcPr>
          <w:p w:rsidR="0036242E" w:rsidRPr="0036242E" w:rsidRDefault="0036242E" w:rsidP="0036242E">
            <w:pPr>
              <w:jc w:val="both"/>
              <w:rPr>
                <w:rFonts w:ascii="Times New Roman" w:hAnsi="Times New Roman" w:cs="Times New Roman"/>
                <w:sz w:val="20"/>
                <w:szCs w:val="20"/>
              </w:rPr>
            </w:pPr>
            <w:r w:rsidRPr="0036242E">
              <w:rPr>
                <w:rFonts w:ascii="Times New Roman" w:hAnsi="Times New Roman" w:cs="Times New Roman"/>
                <w:sz w:val="20"/>
                <w:szCs w:val="20"/>
              </w:rPr>
              <w:t>Прицепная и навесная с/</w:t>
            </w:r>
            <w:proofErr w:type="spellStart"/>
            <w:r w:rsidRPr="0036242E">
              <w:rPr>
                <w:rFonts w:ascii="Times New Roman" w:hAnsi="Times New Roman" w:cs="Times New Roman"/>
                <w:sz w:val="20"/>
                <w:szCs w:val="20"/>
              </w:rPr>
              <w:t>х</w:t>
            </w:r>
            <w:proofErr w:type="spellEnd"/>
            <w:r w:rsidRPr="0036242E">
              <w:rPr>
                <w:rFonts w:ascii="Times New Roman" w:hAnsi="Times New Roman" w:cs="Times New Roman"/>
                <w:sz w:val="20"/>
                <w:szCs w:val="20"/>
              </w:rPr>
              <w:t xml:space="preserve"> техника</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8</w:t>
            </w:r>
          </w:p>
        </w:tc>
        <w:tc>
          <w:tcPr>
            <w:tcW w:w="244" w:type="pct"/>
            <w:shd w:val="clear" w:color="auto" w:fill="auto"/>
          </w:tcPr>
          <w:p w:rsidR="0036242E" w:rsidRPr="0036242E" w:rsidRDefault="0036242E" w:rsidP="0036242E">
            <w:pPr>
              <w:ind w:right="-140"/>
              <w:jc w:val="center"/>
              <w:rPr>
                <w:rFonts w:ascii="Times New Roman" w:hAnsi="Times New Roman" w:cs="Times New Roman"/>
                <w:sz w:val="20"/>
                <w:szCs w:val="20"/>
              </w:rPr>
            </w:pPr>
            <w:r w:rsidRPr="0036242E">
              <w:rPr>
                <w:rFonts w:ascii="Times New Roman" w:hAnsi="Times New Roman" w:cs="Times New Roman"/>
                <w:sz w:val="20"/>
                <w:szCs w:val="20"/>
              </w:rPr>
              <w:t>7</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8</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6</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7</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7</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8</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7</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7</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6</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8</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7</w:t>
            </w:r>
          </w:p>
        </w:tc>
        <w:tc>
          <w:tcPr>
            <w:tcW w:w="244" w:type="pct"/>
            <w:shd w:val="clear" w:color="auto" w:fill="auto"/>
          </w:tcPr>
          <w:p w:rsidR="0036242E" w:rsidRPr="0036242E" w:rsidRDefault="0036242E" w:rsidP="0036242E">
            <w:pPr>
              <w:ind w:right="-108"/>
              <w:jc w:val="center"/>
              <w:rPr>
                <w:rFonts w:ascii="Times New Roman" w:hAnsi="Times New Roman" w:cs="Times New Roman"/>
                <w:sz w:val="20"/>
                <w:szCs w:val="20"/>
              </w:rPr>
            </w:pPr>
            <w:r w:rsidRPr="0036242E">
              <w:rPr>
                <w:rFonts w:ascii="Times New Roman" w:hAnsi="Times New Roman" w:cs="Times New Roman"/>
                <w:sz w:val="20"/>
                <w:szCs w:val="20"/>
              </w:rPr>
              <w:t>7</w:t>
            </w:r>
          </w:p>
        </w:tc>
        <w:tc>
          <w:tcPr>
            <w:tcW w:w="278" w:type="pct"/>
          </w:tcPr>
          <w:p w:rsidR="0036242E" w:rsidRPr="0036242E" w:rsidRDefault="0036242E" w:rsidP="0036242E">
            <w:pPr>
              <w:jc w:val="center"/>
              <w:rPr>
                <w:rFonts w:ascii="Times New Roman" w:hAnsi="Times New Roman" w:cs="Times New Roman"/>
                <w:sz w:val="20"/>
                <w:szCs w:val="20"/>
              </w:rPr>
            </w:pPr>
            <w:r w:rsidRPr="0036242E">
              <w:rPr>
                <w:rFonts w:ascii="Times New Roman" w:hAnsi="Times New Roman" w:cs="Times New Roman"/>
                <w:sz w:val="20"/>
                <w:szCs w:val="20"/>
              </w:rPr>
              <w:t>7</w:t>
            </w:r>
          </w:p>
        </w:tc>
        <w:tc>
          <w:tcPr>
            <w:tcW w:w="305" w:type="pct"/>
          </w:tcPr>
          <w:p w:rsidR="0036242E" w:rsidRPr="0036242E" w:rsidRDefault="0036242E" w:rsidP="0036242E">
            <w:pPr>
              <w:jc w:val="center"/>
              <w:rPr>
                <w:rFonts w:ascii="Times New Roman" w:hAnsi="Times New Roman" w:cs="Times New Roman"/>
                <w:sz w:val="20"/>
                <w:szCs w:val="20"/>
              </w:rPr>
            </w:pPr>
            <w:r w:rsidRPr="0036242E">
              <w:rPr>
                <w:rFonts w:ascii="Times New Roman" w:hAnsi="Times New Roman" w:cs="Times New Roman"/>
                <w:sz w:val="20"/>
                <w:szCs w:val="20"/>
              </w:rPr>
              <w:t>6</w:t>
            </w:r>
          </w:p>
        </w:tc>
        <w:tc>
          <w:tcPr>
            <w:tcW w:w="244" w:type="pct"/>
          </w:tcPr>
          <w:p w:rsidR="0036242E" w:rsidRPr="0036242E" w:rsidRDefault="0036242E" w:rsidP="0036242E">
            <w:pPr>
              <w:jc w:val="center"/>
              <w:rPr>
                <w:rFonts w:ascii="Times New Roman" w:hAnsi="Times New Roman" w:cs="Times New Roman"/>
                <w:sz w:val="20"/>
                <w:szCs w:val="20"/>
              </w:rPr>
            </w:pPr>
            <w:r w:rsidRPr="0036242E">
              <w:rPr>
                <w:rFonts w:ascii="Times New Roman" w:hAnsi="Times New Roman" w:cs="Times New Roman"/>
                <w:sz w:val="20"/>
                <w:szCs w:val="20"/>
              </w:rPr>
              <w:t>8</w:t>
            </w:r>
          </w:p>
        </w:tc>
        <w:tc>
          <w:tcPr>
            <w:tcW w:w="465" w:type="pct"/>
            <w:shd w:val="clear" w:color="auto" w:fill="auto"/>
          </w:tcPr>
          <w:p w:rsidR="0036242E" w:rsidRPr="0036242E" w:rsidRDefault="0036242E" w:rsidP="0036242E">
            <w:pPr>
              <w:jc w:val="center"/>
              <w:rPr>
                <w:rFonts w:ascii="Times New Roman" w:hAnsi="Times New Roman" w:cs="Times New Roman"/>
                <w:sz w:val="20"/>
                <w:szCs w:val="20"/>
              </w:rPr>
            </w:pPr>
            <w:r w:rsidRPr="0036242E">
              <w:rPr>
                <w:rFonts w:ascii="Times New Roman" w:hAnsi="Times New Roman" w:cs="Times New Roman"/>
                <w:sz w:val="20"/>
                <w:szCs w:val="20"/>
              </w:rPr>
              <w:t>114</w:t>
            </w:r>
          </w:p>
        </w:tc>
      </w:tr>
    </w:tbl>
    <w:p w:rsidR="0036242E" w:rsidRPr="0036242E" w:rsidRDefault="0036242E" w:rsidP="0036242E">
      <w:pPr>
        <w:spacing w:after="0" w:line="360" w:lineRule="auto"/>
        <w:jc w:val="both"/>
        <w:rPr>
          <w:rFonts w:ascii="Times New Roman" w:hAnsi="Times New Roman" w:cs="Times New Roman"/>
          <w:sz w:val="28"/>
          <w:szCs w:val="28"/>
        </w:rPr>
      </w:pPr>
    </w:p>
    <w:p w:rsidR="0036242E" w:rsidRPr="0036242E" w:rsidRDefault="0036242E" w:rsidP="0036242E">
      <w:pPr>
        <w:spacing w:after="0" w:line="360" w:lineRule="auto"/>
        <w:ind w:firstLine="709"/>
        <w:jc w:val="both"/>
        <w:rPr>
          <w:rFonts w:ascii="Times New Roman" w:hAnsi="Times New Roman" w:cs="Times New Roman"/>
          <w:sz w:val="28"/>
          <w:szCs w:val="28"/>
        </w:rPr>
      </w:pPr>
      <w:r w:rsidRPr="0036242E">
        <w:rPr>
          <w:rFonts w:ascii="Times New Roman" w:hAnsi="Times New Roman" w:cs="Times New Roman"/>
          <w:sz w:val="28"/>
          <w:szCs w:val="28"/>
        </w:rPr>
        <w:t xml:space="preserve">Неотъемлемой частью развития агропромышленного кластера является создание новых рабочих мест, привлечение более квалифицированных специалистов. Планируется принять вновь 7 специалистов - руководителей среднего и старшего звена, и 49 рабочих массовых профессий. </w:t>
      </w:r>
    </w:p>
    <w:p w:rsidR="0036242E" w:rsidRPr="0036242E" w:rsidRDefault="0036242E" w:rsidP="0036242E">
      <w:pPr>
        <w:spacing w:after="0" w:line="360" w:lineRule="auto"/>
        <w:ind w:firstLine="709"/>
        <w:jc w:val="both"/>
        <w:rPr>
          <w:rFonts w:ascii="Times New Roman" w:hAnsi="Times New Roman" w:cs="Times New Roman"/>
          <w:sz w:val="28"/>
          <w:szCs w:val="28"/>
        </w:rPr>
      </w:pPr>
      <w:r w:rsidRPr="0036242E">
        <w:rPr>
          <w:rFonts w:ascii="Times New Roman" w:hAnsi="Times New Roman" w:cs="Times New Roman"/>
          <w:sz w:val="28"/>
          <w:szCs w:val="28"/>
        </w:rPr>
        <w:t xml:space="preserve">    Новые рабочие места будут создаваться:</w:t>
      </w:r>
    </w:p>
    <w:p w:rsidR="0036242E" w:rsidRPr="0036242E" w:rsidRDefault="0036242E" w:rsidP="0036242E">
      <w:pPr>
        <w:spacing w:after="0" w:line="360" w:lineRule="auto"/>
        <w:ind w:firstLine="709"/>
        <w:jc w:val="both"/>
        <w:rPr>
          <w:rFonts w:ascii="Times New Roman" w:hAnsi="Times New Roman" w:cs="Times New Roman"/>
          <w:sz w:val="28"/>
          <w:szCs w:val="28"/>
        </w:rPr>
      </w:pPr>
      <w:r w:rsidRPr="0036242E">
        <w:rPr>
          <w:rFonts w:ascii="Times New Roman" w:hAnsi="Times New Roman" w:cs="Times New Roman"/>
          <w:sz w:val="28"/>
          <w:szCs w:val="28"/>
        </w:rPr>
        <w:t>-  в сельскохозяйственных предприятиях, вследствие их расширения;</w:t>
      </w:r>
    </w:p>
    <w:p w:rsidR="0036242E" w:rsidRPr="0036242E" w:rsidRDefault="0036242E" w:rsidP="0036242E">
      <w:pPr>
        <w:spacing w:after="0" w:line="360" w:lineRule="auto"/>
        <w:ind w:firstLine="709"/>
        <w:jc w:val="both"/>
        <w:rPr>
          <w:rFonts w:ascii="Times New Roman" w:hAnsi="Times New Roman" w:cs="Times New Roman"/>
          <w:sz w:val="28"/>
          <w:szCs w:val="28"/>
        </w:rPr>
      </w:pPr>
      <w:r w:rsidRPr="0036242E">
        <w:rPr>
          <w:rFonts w:ascii="Times New Roman" w:hAnsi="Times New Roman" w:cs="Times New Roman"/>
          <w:sz w:val="28"/>
          <w:szCs w:val="28"/>
        </w:rPr>
        <w:t xml:space="preserve">- вновь образующихся сельскохозяйственных </w:t>
      </w:r>
      <w:proofErr w:type="gramStart"/>
      <w:r w:rsidRPr="0036242E">
        <w:rPr>
          <w:rFonts w:ascii="Times New Roman" w:hAnsi="Times New Roman" w:cs="Times New Roman"/>
          <w:sz w:val="28"/>
          <w:szCs w:val="28"/>
        </w:rPr>
        <w:t>предприятиях</w:t>
      </w:r>
      <w:proofErr w:type="gramEnd"/>
      <w:r w:rsidRPr="0036242E">
        <w:rPr>
          <w:rFonts w:ascii="Times New Roman" w:hAnsi="Times New Roman" w:cs="Times New Roman"/>
          <w:sz w:val="28"/>
          <w:szCs w:val="28"/>
        </w:rPr>
        <w:t xml:space="preserve"> и крестьянских хозяйствах.</w:t>
      </w:r>
    </w:p>
    <w:p w:rsidR="0036242E" w:rsidRPr="0036242E" w:rsidRDefault="0036242E" w:rsidP="0036242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Создани</w:t>
      </w:r>
      <w:r w:rsidRPr="0036242E">
        <w:rPr>
          <w:rFonts w:ascii="Times New Roman" w:hAnsi="Times New Roman" w:cs="Times New Roman"/>
          <w:sz w:val="28"/>
          <w:szCs w:val="28"/>
        </w:rPr>
        <w:t xml:space="preserve">е агропромышленного кластера предполагает замкнутый процесс производства и глубокой переработки. На перспективу возможно создание на </w:t>
      </w:r>
      <w:r w:rsidRPr="0036242E">
        <w:rPr>
          <w:rFonts w:ascii="Times New Roman" w:hAnsi="Times New Roman" w:cs="Times New Roman"/>
          <w:sz w:val="28"/>
          <w:szCs w:val="28"/>
        </w:rPr>
        <w:lastRenderedPageBreak/>
        <w:t xml:space="preserve">территории </w:t>
      </w:r>
      <w:r>
        <w:rPr>
          <w:rFonts w:ascii="Times New Roman" w:hAnsi="Times New Roman" w:cs="Times New Roman"/>
          <w:sz w:val="28"/>
          <w:szCs w:val="28"/>
        </w:rPr>
        <w:t>округа</w:t>
      </w:r>
      <w:r w:rsidRPr="0036242E">
        <w:rPr>
          <w:rFonts w:ascii="Times New Roman" w:hAnsi="Times New Roman" w:cs="Times New Roman"/>
          <w:sz w:val="28"/>
          <w:szCs w:val="28"/>
        </w:rPr>
        <w:t xml:space="preserve"> убойного цеха, что позволит повысить рентабельность мясной отрасли, увеличить прибыль. Создание убойных цехов расширит круг покупателей продукции местных производителей – школы, детские сады, столовые района, вытеснит с рынка конкурентов из соседних регионов. Следующим этапом создания кластера АПК в долгосрочной перспективе является глубокая переработка сельскохозяйственного сырья – строительство мясоперерабатывающих цехов, реализация полуфабрикатов глубокой заморозки, переход молочной отрасли на более качественное сырье местных производителей.</w:t>
      </w:r>
    </w:p>
    <w:p w:rsidR="0036242E" w:rsidRPr="0036242E" w:rsidRDefault="0036242E" w:rsidP="0036242E">
      <w:pPr>
        <w:spacing w:after="0" w:line="360" w:lineRule="auto"/>
        <w:ind w:firstLine="709"/>
        <w:jc w:val="both"/>
        <w:rPr>
          <w:rFonts w:ascii="Times New Roman" w:hAnsi="Times New Roman" w:cs="Times New Roman"/>
          <w:sz w:val="28"/>
          <w:szCs w:val="28"/>
        </w:rPr>
      </w:pPr>
      <w:r w:rsidRPr="0036242E">
        <w:rPr>
          <w:rFonts w:ascii="Times New Roman" w:hAnsi="Times New Roman" w:cs="Times New Roman"/>
          <w:sz w:val="28"/>
          <w:szCs w:val="28"/>
        </w:rPr>
        <w:t xml:space="preserve">Перспективой развития растениеводства Санчурского </w:t>
      </w:r>
      <w:r>
        <w:rPr>
          <w:rFonts w:ascii="Times New Roman" w:hAnsi="Times New Roman" w:cs="Times New Roman"/>
          <w:sz w:val="28"/>
          <w:szCs w:val="28"/>
        </w:rPr>
        <w:t>муниципального округа</w:t>
      </w:r>
      <w:r w:rsidRPr="0036242E">
        <w:rPr>
          <w:rFonts w:ascii="Times New Roman" w:hAnsi="Times New Roman" w:cs="Times New Roman"/>
          <w:sz w:val="28"/>
          <w:szCs w:val="28"/>
        </w:rPr>
        <w:t xml:space="preserve"> является ро</w:t>
      </w:r>
      <w:proofErr w:type="gramStart"/>
      <w:r w:rsidRPr="0036242E">
        <w:rPr>
          <w:rFonts w:ascii="Times New Roman" w:hAnsi="Times New Roman" w:cs="Times New Roman"/>
          <w:sz w:val="28"/>
          <w:szCs w:val="28"/>
        </w:rPr>
        <w:t>ст спр</w:t>
      </w:r>
      <w:proofErr w:type="gramEnd"/>
      <w:r w:rsidRPr="0036242E">
        <w:rPr>
          <w:rFonts w:ascii="Times New Roman" w:hAnsi="Times New Roman" w:cs="Times New Roman"/>
          <w:sz w:val="28"/>
          <w:szCs w:val="28"/>
        </w:rPr>
        <w:t xml:space="preserve">оса на кормовую базу, а также организация сбытовых кооперативов на базе личных подсобных хозяйств. Сбытовой кооператив, созданный на территории </w:t>
      </w:r>
      <w:r w:rsidR="000501BD">
        <w:rPr>
          <w:rFonts w:ascii="Times New Roman" w:hAnsi="Times New Roman" w:cs="Times New Roman"/>
          <w:sz w:val="28"/>
          <w:szCs w:val="28"/>
        </w:rPr>
        <w:t>округа</w:t>
      </w:r>
      <w:r w:rsidRPr="0036242E">
        <w:rPr>
          <w:rFonts w:ascii="Times New Roman" w:hAnsi="Times New Roman" w:cs="Times New Roman"/>
          <w:sz w:val="28"/>
          <w:szCs w:val="28"/>
        </w:rPr>
        <w:t xml:space="preserve">, позволит решить проблему дополнительной прибыли </w:t>
      </w:r>
      <w:r w:rsidR="000501BD">
        <w:rPr>
          <w:rFonts w:ascii="Times New Roman" w:hAnsi="Times New Roman" w:cs="Times New Roman"/>
          <w:sz w:val="28"/>
          <w:szCs w:val="28"/>
        </w:rPr>
        <w:t>личным подсобным хозяйствам</w:t>
      </w:r>
      <w:r w:rsidRPr="0036242E">
        <w:rPr>
          <w:rFonts w:ascii="Times New Roman" w:hAnsi="Times New Roman" w:cs="Times New Roman"/>
          <w:sz w:val="28"/>
          <w:szCs w:val="28"/>
        </w:rPr>
        <w:t xml:space="preserve">, поиска рынков сбыта выращенной продукции, снижения затрат на хранение и транспортировку сырья. </w:t>
      </w:r>
    </w:p>
    <w:p w:rsidR="0036242E" w:rsidRDefault="0036242E" w:rsidP="0036242E">
      <w:pPr>
        <w:spacing w:after="0" w:line="360" w:lineRule="auto"/>
        <w:ind w:firstLine="709"/>
        <w:jc w:val="both"/>
        <w:rPr>
          <w:rFonts w:ascii="Times New Roman" w:hAnsi="Times New Roman" w:cs="Times New Roman"/>
          <w:sz w:val="28"/>
          <w:szCs w:val="28"/>
        </w:rPr>
      </w:pPr>
      <w:r w:rsidRPr="0036242E">
        <w:rPr>
          <w:rFonts w:ascii="Times New Roman" w:hAnsi="Times New Roman" w:cs="Times New Roman"/>
          <w:sz w:val="28"/>
          <w:szCs w:val="28"/>
        </w:rPr>
        <w:t xml:space="preserve">Таким образом, и в среднесрочной и в долгосрочной перспективе имеются конкурентоспособные пути развития отрасли АПК Санчурского </w:t>
      </w:r>
      <w:r w:rsidR="006A5272">
        <w:rPr>
          <w:rFonts w:ascii="Times New Roman" w:hAnsi="Times New Roman" w:cs="Times New Roman"/>
          <w:sz w:val="28"/>
          <w:szCs w:val="28"/>
        </w:rPr>
        <w:t xml:space="preserve">муниципального округа. </w:t>
      </w:r>
    </w:p>
    <w:p w:rsidR="006A5272" w:rsidRDefault="006A5272" w:rsidP="0036242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Достижению поставленных целей будет способствовать реализация следующих региональных проектов:</w:t>
      </w:r>
    </w:p>
    <w:p w:rsidR="006A5272" w:rsidRPr="006A5272" w:rsidRDefault="006A5272" w:rsidP="006A5272">
      <w:pPr>
        <w:pStyle w:val="a3"/>
        <w:numPr>
          <w:ilvl w:val="0"/>
          <w:numId w:val="16"/>
        </w:numPr>
        <w:spacing w:after="0" w:line="360" w:lineRule="auto"/>
        <w:jc w:val="both"/>
        <w:rPr>
          <w:rFonts w:ascii="Times New Roman" w:hAnsi="Times New Roman" w:cs="Times New Roman"/>
          <w:sz w:val="28"/>
          <w:szCs w:val="28"/>
        </w:rPr>
      </w:pPr>
      <w:r w:rsidRPr="006A5272">
        <w:rPr>
          <w:rFonts w:ascii="Times New Roman" w:hAnsi="Times New Roman" w:cs="Times New Roman"/>
          <w:sz w:val="28"/>
          <w:szCs w:val="28"/>
        </w:rPr>
        <w:t>Создание системы поддержки фермеров и развитие сельской кооперации в Кировской области;</w:t>
      </w:r>
    </w:p>
    <w:p w:rsidR="00DE6902" w:rsidRPr="00AF2A80" w:rsidRDefault="006A5272" w:rsidP="00AF2A80">
      <w:pPr>
        <w:pStyle w:val="a3"/>
        <w:numPr>
          <w:ilvl w:val="0"/>
          <w:numId w:val="16"/>
        </w:numPr>
        <w:spacing w:after="0" w:line="360" w:lineRule="auto"/>
        <w:jc w:val="both"/>
        <w:rPr>
          <w:rFonts w:ascii="Times New Roman" w:hAnsi="Times New Roman" w:cs="Times New Roman"/>
          <w:sz w:val="28"/>
          <w:szCs w:val="28"/>
        </w:rPr>
      </w:pPr>
      <w:r w:rsidRPr="006A5272">
        <w:rPr>
          <w:rFonts w:ascii="Times New Roman" w:hAnsi="Times New Roman" w:cs="Times New Roman"/>
          <w:sz w:val="28"/>
          <w:szCs w:val="28"/>
        </w:rPr>
        <w:t>Акселерация субъектов малого и среднего предпринимательства в Кировской области</w:t>
      </w:r>
      <w:r>
        <w:rPr>
          <w:rFonts w:ascii="Times New Roman" w:hAnsi="Times New Roman" w:cs="Times New Roman"/>
          <w:sz w:val="28"/>
          <w:szCs w:val="28"/>
        </w:rPr>
        <w:t>.</w:t>
      </w:r>
    </w:p>
    <w:p w:rsidR="00DE6902" w:rsidRPr="00AF2A80" w:rsidRDefault="00DE6902" w:rsidP="00DE6902">
      <w:pPr>
        <w:rPr>
          <w:rFonts w:ascii="Times New Roman" w:hAnsi="Times New Roman" w:cs="Times New Roman"/>
          <w:b/>
          <w:sz w:val="28"/>
          <w:szCs w:val="28"/>
        </w:rPr>
      </w:pPr>
      <w:r w:rsidRPr="00AF2A80">
        <w:rPr>
          <w:rFonts w:ascii="Times New Roman" w:hAnsi="Times New Roman" w:cs="Times New Roman"/>
          <w:b/>
          <w:sz w:val="28"/>
          <w:szCs w:val="28"/>
        </w:rPr>
        <w:t>3.1.3. Развитие малого и среднего предпринимательства</w:t>
      </w:r>
    </w:p>
    <w:p w:rsidR="00DE6902" w:rsidRDefault="00DE6902" w:rsidP="008E31C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Малый и средний бизнес оказывает существенное влияние на социально-экономическое развитие Санчурского муниципального округа. Учитывая его значимость, основной целью государственной политики в данной сфере должно стать обеспечение благоприятных условий для развития субъектов малого и среднего предпринимательства</w:t>
      </w:r>
      <w:r w:rsidR="0022694E">
        <w:rPr>
          <w:rFonts w:ascii="Times New Roman" w:hAnsi="Times New Roman" w:cs="Times New Roman"/>
          <w:sz w:val="28"/>
          <w:szCs w:val="28"/>
        </w:rPr>
        <w:t xml:space="preserve"> Санчурского муниципального округа.</w:t>
      </w:r>
    </w:p>
    <w:p w:rsidR="008E31C2" w:rsidRPr="008E31C2" w:rsidRDefault="008E31C2" w:rsidP="008E31C2">
      <w:pPr>
        <w:spacing w:after="0" w:line="360" w:lineRule="auto"/>
        <w:ind w:firstLine="709"/>
        <w:jc w:val="both"/>
        <w:rPr>
          <w:rFonts w:ascii="Times New Roman" w:hAnsi="Times New Roman" w:cs="Times New Roman"/>
          <w:sz w:val="28"/>
          <w:szCs w:val="28"/>
        </w:rPr>
      </w:pPr>
      <w:r w:rsidRPr="008E31C2">
        <w:rPr>
          <w:rFonts w:ascii="Times New Roman" w:hAnsi="Times New Roman" w:cs="Times New Roman"/>
          <w:sz w:val="28"/>
          <w:szCs w:val="28"/>
        </w:rPr>
        <w:lastRenderedPageBreak/>
        <w:t xml:space="preserve">На территории Санчурского муниципального округа на 01.01.2020 года зарегистрировано 100 индивидуальных предпринимателей и 47 малых предприятий. </w:t>
      </w:r>
    </w:p>
    <w:p w:rsidR="008E31C2" w:rsidRPr="008E31C2" w:rsidRDefault="008E31C2" w:rsidP="008E31C2">
      <w:pPr>
        <w:spacing w:after="0" w:line="360" w:lineRule="auto"/>
        <w:ind w:firstLine="709"/>
        <w:jc w:val="both"/>
        <w:rPr>
          <w:rFonts w:ascii="Times New Roman" w:hAnsi="Times New Roman" w:cs="Times New Roman"/>
          <w:sz w:val="28"/>
          <w:szCs w:val="28"/>
        </w:rPr>
      </w:pPr>
      <w:r w:rsidRPr="008E31C2">
        <w:rPr>
          <w:rFonts w:ascii="Times New Roman" w:hAnsi="Times New Roman" w:cs="Times New Roman"/>
          <w:sz w:val="28"/>
          <w:szCs w:val="28"/>
        </w:rPr>
        <w:t xml:space="preserve">Субъектом среднего предпринимательства на территории </w:t>
      </w:r>
      <w:r>
        <w:rPr>
          <w:rFonts w:ascii="Times New Roman" w:hAnsi="Times New Roman" w:cs="Times New Roman"/>
          <w:sz w:val="28"/>
          <w:szCs w:val="28"/>
        </w:rPr>
        <w:t>муниципального округа</w:t>
      </w:r>
      <w:r w:rsidRPr="008E31C2">
        <w:rPr>
          <w:rFonts w:ascii="Times New Roman" w:hAnsi="Times New Roman" w:cs="Times New Roman"/>
          <w:sz w:val="28"/>
          <w:szCs w:val="28"/>
        </w:rPr>
        <w:t xml:space="preserve"> является Санчурское </w:t>
      </w:r>
      <w:proofErr w:type="spellStart"/>
      <w:r w:rsidRPr="008E31C2">
        <w:rPr>
          <w:rFonts w:ascii="Times New Roman" w:hAnsi="Times New Roman" w:cs="Times New Roman"/>
          <w:sz w:val="28"/>
          <w:szCs w:val="28"/>
        </w:rPr>
        <w:t>РайПО</w:t>
      </w:r>
      <w:proofErr w:type="spellEnd"/>
      <w:r w:rsidRPr="008E31C2">
        <w:rPr>
          <w:rFonts w:ascii="Times New Roman" w:hAnsi="Times New Roman" w:cs="Times New Roman"/>
          <w:sz w:val="28"/>
          <w:szCs w:val="28"/>
        </w:rPr>
        <w:t>, основной вид деятельности – розничная торговля.</w:t>
      </w:r>
    </w:p>
    <w:p w:rsidR="008E31C2" w:rsidRDefault="008E31C2" w:rsidP="008E31C2">
      <w:pPr>
        <w:spacing w:after="0" w:line="360" w:lineRule="auto"/>
        <w:ind w:firstLine="709"/>
        <w:jc w:val="both"/>
        <w:rPr>
          <w:rFonts w:ascii="Times New Roman" w:hAnsi="Times New Roman" w:cs="Times New Roman"/>
          <w:sz w:val="28"/>
          <w:szCs w:val="28"/>
        </w:rPr>
      </w:pPr>
      <w:r w:rsidRPr="008E31C2">
        <w:rPr>
          <w:rFonts w:ascii="Times New Roman" w:hAnsi="Times New Roman" w:cs="Times New Roman"/>
          <w:sz w:val="28"/>
          <w:szCs w:val="28"/>
        </w:rPr>
        <w:t xml:space="preserve">Общее количество малых предприятий в 2019 году увеличилось на 1 объект, что составляет 102,2% к уровню 2018 года. </w:t>
      </w:r>
    </w:p>
    <w:p w:rsidR="008E31C2" w:rsidRDefault="008E31C2" w:rsidP="008E31C2">
      <w:pPr>
        <w:spacing w:after="0" w:line="360" w:lineRule="auto"/>
        <w:ind w:firstLine="709"/>
        <w:jc w:val="both"/>
        <w:rPr>
          <w:rFonts w:ascii="Times New Roman" w:hAnsi="Times New Roman" w:cs="Times New Roman"/>
          <w:sz w:val="28"/>
          <w:szCs w:val="28"/>
        </w:rPr>
      </w:pPr>
      <w:r w:rsidRPr="008E31C2">
        <w:rPr>
          <w:rFonts w:ascii="Times New Roman" w:hAnsi="Times New Roman" w:cs="Times New Roman"/>
          <w:sz w:val="28"/>
          <w:szCs w:val="28"/>
        </w:rPr>
        <w:t>Среди индивидуальных предпринимателей наибольший удельный вес занимают лица, занятые в сфере торговли 35 %, далее в сфере сельского хозяйства 24%. Также значительная часть индивидуальных предпринимателей занята обработкой древесины и сферой услуг. В целом предприниматели заняты практически во всех сферах экономики. Однако</w:t>
      </w:r>
      <w:proofErr w:type="gramStart"/>
      <w:r w:rsidRPr="008E31C2">
        <w:rPr>
          <w:rFonts w:ascii="Times New Roman" w:hAnsi="Times New Roman" w:cs="Times New Roman"/>
          <w:sz w:val="28"/>
          <w:szCs w:val="28"/>
        </w:rPr>
        <w:t>,</w:t>
      </w:r>
      <w:proofErr w:type="gramEnd"/>
      <w:r w:rsidRPr="008E31C2">
        <w:rPr>
          <w:rFonts w:ascii="Times New Roman" w:hAnsi="Times New Roman" w:cs="Times New Roman"/>
          <w:sz w:val="28"/>
          <w:szCs w:val="28"/>
        </w:rPr>
        <w:t xml:space="preserve"> на начало 2020 года на территории Санчурского муниципального округа отсутствуют «</w:t>
      </w:r>
      <w:proofErr w:type="spellStart"/>
      <w:r w:rsidRPr="008E31C2">
        <w:rPr>
          <w:rFonts w:ascii="Times New Roman" w:hAnsi="Times New Roman" w:cs="Times New Roman"/>
          <w:sz w:val="28"/>
          <w:szCs w:val="28"/>
        </w:rPr>
        <w:t>самозаняты</w:t>
      </w:r>
      <w:r>
        <w:rPr>
          <w:rFonts w:ascii="Times New Roman" w:hAnsi="Times New Roman" w:cs="Times New Roman"/>
          <w:sz w:val="28"/>
          <w:szCs w:val="28"/>
        </w:rPr>
        <w:t>е</w:t>
      </w:r>
      <w:proofErr w:type="spellEnd"/>
      <w:r>
        <w:rPr>
          <w:rFonts w:ascii="Times New Roman" w:hAnsi="Times New Roman" w:cs="Times New Roman"/>
          <w:sz w:val="28"/>
          <w:szCs w:val="28"/>
        </w:rPr>
        <w:t xml:space="preserve"> граждане» и «</w:t>
      </w:r>
      <w:proofErr w:type="spellStart"/>
      <w:r>
        <w:rPr>
          <w:rFonts w:ascii="Times New Roman" w:hAnsi="Times New Roman" w:cs="Times New Roman"/>
          <w:sz w:val="28"/>
          <w:szCs w:val="28"/>
        </w:rPr>
        <w:t>самозанятые</w:t>
      </w:r>
      <w:proofErr w:type="spellEnd"/>
      <w:r>
        <w:rPr>
          <w:rFonts w:ascii="Times New Roman" w:hAnsi="Times New Roman" w:cs="Times New Roman"/>
          <w:sz w:val="28"/>
          <w:szCs w:val="28"/>
        </w:rPr>
        <w:t>» ИП.</w:t>
      </w:r>
    </w:p>
    <w:p w:rsidR="00185DF4" w:rsidRDefault="008E31C2" w:rsidP="00AF2A80">
      <w:pPr>
        <w:spacing w:after="0" w:line="360" w:lineRule="auto"/>
        <w:ind w:firstLine="709"/>
        <w:jc w:val="both"/>
        <w:rPr>
          <w:rFonts w:ascii="Times New Roman" w:hAnsi="Times New Roman" w:cs="Times New Roman"/>
          <w:sz w:val="28"/>
          <w:szCs w:val="28"/>
        </w:rPr>
      </w:pPr>
      <w:r w:rsidRPr="008E31C2">
        <w:rPr>
          <w:rFonts w:ascii="Times New Roman" w:hAnsi="Times New Roman" w:cs="Times New Roman"/>
          <w:sz w:val="28"/>
          <w:szCs w:val="28"/>
        </w:rPr>
        <w:t>Оборот субъектов малого предпринимательства в 2019 году составил 695162,7 тыс. руб., снизился на 2,2% к обороту 2018 года. Данное снижение отражает непростую экономическую ситуацию.</w:t>
      </w:r>
    </w:p>
    <w:p w:rsidR="00185DF4" w:rsidRDefault="00185DF4" w:rsidP="008E31C2">
      <w:pPr>
        <w:spacing w:after="0" w:line="360" w:lineRule="auto"/>
        <w:ind w:firstLine="709"/>
        <w:jc w:val="both"/>
        <w:rPr>
          <w:rFonts w:ascii="Times New Roman" w:hAnsi="Times New Roman" w:cs="Times New Roman"/>
          <w:sz w:val="28"/>
          <w:szCs w:val="28"/>
        </w:rPr>
      </w:pPr>
      <w:r w:rsidRPr="00185DF4">
        <w:rPr>
          <w:rFonts w:ascii="Times New Roman" w:hAnsi="Times New Roman" w:cs="Times New Roman"/>
          <w:noProof/>
          <w:sz w:val="28"/>
          <w:szCs w:val="28"/>
          <w:lang w:eastAsia="ru-RU"/>
        </w:rPr>
        <w:drawing>
          <wp:anchor distT="0" distB="0" distL="114300" distR="114300" simplePos="0" relativeHeight="251660288" behindDoc="1" locked="0" layoutInCell="1" allowOverlap="1">
            <wp:simplePos x="0" y="0"/>
            <wp:positionH relativeFrom="column">
              <wp:posOffset>469900</wp:posOffset>
            </wp:positionH>
            <wp:positionV relativeFrom="paragraph">
              <wp:posOffset>635</wp:posOffset>
            </wp:positionV>
            <wp:extent cx="4000500" cy="2251075"/>
            <wp:effectExtent l="19050" t="0" r="19050" b="0"/>
            <wp:wrapTight wrapText="bothSides">
              <wp:wrapPolygon edited="0">
                <wp:start x="-103" y="0"/>
                <wp:lineTo x="-103" y="21570"/>
                <wp:lineTo x="21703" y="21570"/>
                <wp:lineTo x="21703" y="0"/>
                <wp:lineTo x="-103" y="0"/>
              </wp:wrapPolygon>
            </wp:wrapTight>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AA3260" w:rsidRDefault="00AA3260" w:rsidP="008E31C2">
      <w:pPr>
        <w:spacing w:after="0" w:line="360" w:lineRule="auto"/>
        <w:ind w:firstLine="709"/>
        <w:jc w:val="both"/>
        <w:rPr>
          <w:rFonts w:ascii="Times New Roman" w:hAnsi="Times New Roman" w:cs="Times New Roman"/>
          <w:sz w:val="28"/>
          <w:szCs w:val="28"/>
        </w:rPr>
      </w:pPr>
    </w:p>
    <w:p w:rsidR="00AA3260" w:rsidRPr="008E31C2" w:rsidRDefault="00AA3260" w:rsidP="008E31C2">
      <w:pPr>
        <w:spacing w:after="0" w:line="360" w:lineRule="auto"/>
        <w:ind w:firstLine="709"/>
        <w:jc w:val="both"/>
        <w:rPr>
          <w:rFonts w:ascii="Times New Roman" w:hAnsi="Times New Roman" w:cs="Times New Roman"/>
          <w:sz w:val="28"/>
          <w:szCs w:val="28"/>
        </w:rPr>
      </w:pPr>
    </w:p>
    <w:p w:rsidR="00185DF4" w:rsidRDefault="00185DF4" w:rsidP="008E31C2">
      <w:pPr>
        <w:spacing w:after="0" w:line="360" w:lineRule="auto"/>
        <w:ind w:firstLine="709"/>
        <w:jc w:val="both"/>
        <w:rPr>
          <w:rFonts w:ascii="Times New Roman" w:hAnsi="Times New Roman" w:cs="Times New Roman"/>
          <w:sz w:val="28"/>
          <w:szCs w:val="28"/>
        </w:rPr>
      </w:pPr>
    </w:p>
    <w:p w:rsidR="00185DF4" w:rsidRDefault="00185DF4" w:rsidP="008E31C2">
      <w:pPr>
        <w:spacing w:after="0" w:line="360" w:lineRule="auto"/>
        <w:ind w:firstLine="709"/>
        <w:jc w:val="both"/>
        <w:rPr>
          <w:rFonts w:ascii="Times New Roman" w:hAnsi="Times New Roman" w:cs="Times New Roman"/>
          <w:sz w:val="28"/>
          <w:szCs w:val="28"/>
        </w:rPr>
      </w:pPr>
    </w:p>
    <w:p w:rsidR="00185DF4" w:rsidRDefault="00185DF4" w:rsidP="008E31C2">
      <w:pPr>
        <w:spacing w:after="0" w:line="360" w:lineRule="auto"/>
        <w:ind w:firstLine="709"/>
        <w:jc w:val="both"/>
        <w:rPr>
          <w:rFonts w:ascii="Times New Roman" w:hAnsi="Times New Roman" w:cs="Times New Roman"/>
          <w:sz w:val="28"/>
          <w:szCs w:val="28"/>
        </w:rPr>
      </w:pPr>
    </w:p>
    <w:p w:rsidR="00185DF4" w:rsidRDefault="00185DF4" w:rsidP="008E31C2">
      <w:pPr>
        <w:spacing w:after="0" w:line="360" w:lineRule="auto"/>
        <w:ind w:firstLine="709"/>
        <w:jc w:val="both"/>
        <w:rPr>
          <w:rFonts w:ascii="Times New Roman" w:hAnsi="Times New Roman" w:cs="Times New Roman"/>
          <w:sz w:val="28"/>
          <w:szCs w:val="28"/>
        </w:rPr>
      </w:pPr>
    </w:p>
    <w:p w:rsidR="00185DF4" w:rsidRDefault="00185DF4" w:rsidP="008E31C2">
      <w:pPr>
        <w:spacing w:after="0" w:line="360" w:lineRule="auto"/>
        <w:ind w:firstLine="709"/>
        <w:jc w:val="both"/>
        <w:rPr>
          <w:rFonts w:ascii="Times New Roman" w:hAnsi="Times New Roman" w:cs="Times New Roman"/>
          <w:sz w:val="28"/>
          <w:szCs w:val="28"/>
        </w:rPr>
      </w:pPr>
    </w:p>
    <w:p w:rsidR="00185DF4" w:rsidRDefault="00185DF4" w:rsidP="008E31C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Рисунок 2. </w:t>
      </w:r>
      <w:r w:rsidRPr="00185DF4">
        <w:rPr>
          <w:rFonts w:ascii="Times New Roman" w:hAnsi="Times New Roman" w:cs="Times New Roman"/>
          <w:sz w:val="28"/>
          <w:szCs w:val="28"/>
        </w:rPr>
        <w:t>Оборот субъектов малого предпринимательства</w:t>
      </w:r>
      <w:r>
        <w:rPr>
          <w:rFonts w:ascii="Times New Roman" w:hAnsi="Times New Roman" w:cs="Times New Roman"/>
          <w:sz w:val="28"/>
          <w:szCs w:val="28"/>
        </w:rPr>
        <w:t xml:space="preserve"> Санчурского муниципального округа за 2018-2020 (прогноз) годы, </w:t>
      </w:r>
      <w:r w:rsidRPr="00185DF4">
        <w:rPr>
          <w:rFonts w:ascii="Times New Roman" w:hAnsi="Times New Roman" w:cs="Times New Roman"/>
          <w:sz w:val="28"/>
          <w:szCs w:val="28"/>
        </w:rPr>
        <w:t>тыс. рублей</w:t>
      </w:r>
    </w:p>
    <w:p w:rsidR="008E31C2" w:rsidRDefault="008E31C2" w:rsidP="008E31C2">
      <w:pPr>
        <w:spacing w:after="0" w:line="360" w:lineRule="auto"/>
        <w:ind w:firstLine="709"/>
        <w:jc w:val="both"/>
        <w:rPr>
          <w:rFonts w:ascii="Times New Roman" w:hAnsi="Times New Roman" w:cs="Times New Roman"/>
          <w:sz w:val="28"/>
          <w:szCs w:val="28"/>
        </w:rPr>
      </w:pPr>
      <w:r w:rsidRPr="008E31C2">
        <w:rPr>
          <w:rFonts w:ascii="Times New Roman" w:hAnsi="Times New Roman" w:cs="Times New Roman"/>
          <w:sz w:val="28"/>
          <w:szCs w:val="28"/>
        </w:rPr>
        <w:t>Отгружено товаров собственного производства, выполнено работ и услуг субъектами малого предпринимательства в 2019 году на сумму 482351 тыс</w:t>
      </w:r>
      <w:proofErr w:type="gramStart"/>
      <w:r w:rsidRPr="008E31C2">
        <w:rPr>
          <w:rFonts w:ascii="Times New Roman" w:hAnsi="Times New Roman" w:cs="Times New Roman"/>
          <w:sz w:val="28"/>
          <w:szCs w:val="28"/>
        </w:rPr>
        <w:t>.р</w:t>
      </w:r>
      <w:proofErr w:type="gramEnd"/>
      <w:r w:rsidRPr="008E31C2">
        <w:rPr>
          <w:rFonts w:ascii="Times New Roman" w:hAnsi="Times New Roman" w:cs="Times New Roman"/>
          <w:sz w:val="28"/>
          <w:szCs w:val="28"/>
        </w:rPr>
        <w:t>уб., что выше уровня 2018 года на 17,3%</w:t>
      </w:r>
      <w:r>
        <w:rPr>
          <w:rFonts w:ascii="Times New Roman" w:hAnsi="Times New Roman" w:cs="Times New Roman"/>
          <w:sz w:val="28"/>
          <w:szCs w:val="28"/>
        </w:rPr>
        <w:t>.</w:t>
      </w:r>
    </w:p>
    <w:p w:rsidR="00185DF4" w:rsidRPr="008E31C2" w:rsidRDefault="00185DF4" w:rsidP="008E31C2">
      <w:pPr>
        <w:spacing w:after="0" w:line="360" w:lineRule="auto"/>
        <w:ind w:firstLine="709"/>
        <w:jc w:val="both"/>
        <w:rPr>
          <w:rFonts w:ascii="Times New Roman" w:hAnsi="Times New Roman" w:cs="Times New Roman"/>
          <w:sz w:val="28"/>
          <w:szCs w:val="28"/>
        </w:rPr>
      </w:pPr>
      <w:r w:rsidRPr="00185DF4">
        <w:rPr>
          <w:rFonts w:ascii="Times New Roman" w:hAnsi="Times New Roman" w:cs="Times New Roman"/>
          <w:noProof/>
          <w:sz w:val="28"/>
          <w:szCs w:val="28"/>
          <w:lang w:eastAsia="ru-RU"/>
        </w:rPr>
        <w:lastRenderedPageBreak/>
        <w:drawing>
          <wp:anchor distT="0" distB="0" distL="114300" distR="114300" simplePos="0" relativeHeight="251659264" behindDoc="1" locked="0" layoutInCell="1" allowOverlap="1">
            <wp:simplePos x="0" y="0"/>
            <wp:positionH relativeFrom="column">
              <wp:posOffset>470499</wp:posOffset>
            </wp:positionH>
            <wp:positionV relativeFrom="paragraph">
              <wp:posOffset>4110</wp:posOffset>
            </wp:positionV>
            <wp:extent cx="4568406" cy="2743200"/>
            <wp:effectExtent l="19050" t="0" r="22644" b="0"/>
            <wp:wrapTight wrapText="bothSides">
              <wp:wrapPolygon edited="0">
                <wp:start x="-90" y="0"/>
                <wp:lineTo x="-90" y="21600"/>
                <wp:lineTo x="21707" y="21600"/>
                <wp:lineTo x="21707" y="0"/>
                <wp:lineTo x="-90" y="0"/>
              </wp:wrapPolygon>
            </wp:wrapTight>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185DF4" w:rsidRDefault="00185DF4" w:rsidP="008E31C2">
      <w:pPr>
        <w:spacing w:after="0" w:line="360" w:lineRule="auto"/>
        <w:ind w:firstLine="709"/>
        <w:jc w:val="both"/>
        <w:rPr>
          <w:rFonts w:ascii="Times New Roman" w:hAnsi="Times New Roman" w:cs="Times New Roman"/>
          <w:sz w:val="28"/>
          <w:szCs w:val="28"/>
        </w:rPr>
      </w:pPr>
    </w:p>
    <w:p w:rsidR="00185DF4" w:rsidRDefault="00185DF4" w:rsidP="008E31C2">
      <w:pPr>
        <w:spacing w:after="0" w:line="360" w:lineRule="auto"/>
        <w:ind w:firstLine="709"/>
        <w:jc w:val="both"/>
        <w:rPr>
          <w:rFonts w:ascii="Times New Roman" w:hAnsi="Times New Roman" w:cs="Times New Roman"/>
          <w:sz w:val="28"/>
          <w:szCs w:val="28"/>
        </w:rPr>
      </w:pPr>
    </w:p>
    <w:p w:rsidR="00185DF4" w:rsidRDefault="00185DF4" w:rsidP="008E31C2">
      <w:pPr>
        <w:spacing w:after="0" w:line="360" w:lineRule="auto"/>
        <w:ind w:firstLine="709"/>
        <w:jc w:val="both"/>
        <w:rPr>
          <w:rFonts w:ascii="Times New Roman" w:hAnsi="Times New Roman" w:cs="Times New Roman"/>
          <w:sz w:val="28"/>
          <w:szCs w:val="28"/>
        </w:rPr>
      </w:pPr>
    </w:p>
    <w:p w:rsidR="00185DF4" w:rsidRDefault="00185DF4" w:rsidP="008E31C2">
      <w:pPr>
        <w:spacing w:after="0" w:line="360" w:lineRule="auto"/>
        <w:ind w:firstLine="709"/>
        <w:jc w:val="both"/>
        <w:rPr>
          <w:rFonts w:ascii="Times New Roman" w:hAnsi="Times New Roman" w:cs="Times New Roman"/>
          <w:sz w:val="28"/>
          <w:szCs w:val="28"/>
        </w:rPr>
      </w:pPr>
    </w:p>
    <w:p w:rsidR="00185DF4" w:rsidRDefault="00185DF4" w:rsidP="008E31C2">
      <w:pPr>
        <w:spacing w:after="0" w:line="360" w:lineRule="auto"/>
        <w:ind w:firstLine="709"/>
        <w:jc w:val="both"/>
        <w:rPr>
          <w:rFonts w:ascii="Times New Roman" w:hAnsi="Times New Roman" w:cs="Times New Roman"/>
          <w:sz w:val="28"/>
          <w:szCs w:val="28"/>
        </w:rPr>
      </w:pPr>
    </w:p>
    <w:p w:rsidR="00185DF4" w:rsidRDefault="00185DF4" w:rsidP="008E31C2">
      <w:pPr>
        <w:spacing w:after="0" w:line="360" w:lineRule="auto"/>
        <w:ind w:firstLine="709"/>
        <w:jc w:val="both"/>
        <w:rPr>
          <w:rFonts w:ascii="Times New Roman" w:hAnsi="Times New Roman" w:cs="Times New Roman"/>
          <w:sz w:val="28"/>
          <w:szCs w:val="28"/>
        </w:rPr>
      </w:pPr>
    </w:p>
    <w:p w:rsidR="00185DF4" w:rsidRDefault="00185DF4" w:rsidP="008E31C2">
      <w:pPr>
        <w:spacing w:after="0" w:line="360" w:lineRule="auto"/>
        <w:ind w:firstLine="709"/>
        <w:jc w:val="both"/>
        <w:rPr>
          <w:rFonts w:ascii="Times New Roman" w:hAnsi="Times New Roman" w:cs="Times New Roman"/>
          <w:sz w:val="28"/>
          <w:szCs w:val="28"/>
        </w:rPr>
      </w:pPr>
    </w:p>
    <w:p w:rsidR="00185DF4" w:rsidRDefault="00185DF4" w:rsidP="008E31C2">
      <w:pPr>
        <w:spacing w:after="0" w:line="360" w:lineRule="auto"/>
        <w:ind w:firstLine="709"/>
        <w:jc w:val="both"/>
        <w:rPr>
          <w:rFonts w:ascii="Times New Roman" w:hAnsi="Times New Roman" w:cs="Times New Roman"/>
          <w:sz w:val="28"/>
          <w:szCs w:val="28"/>
        </w:rPr>
      </w:pPr>
    </w:p>
    <w:p w:rsidR="00185DF4" w:rsidRDefault="00185DF4" w:rsidP="00185DF4">
      <w:pPr>
        <w:spacing w:after="0" w:line="360" w:lineRule="auto"/>
        <w:ind w:firstLine="709"/>
        <w:jc w:val="center"/>
        <w:rPr>
          <w:rFonts w:ascii="Times New Roman" w:hAnsi="Times New Roman" w:cs="Times New Roman"/>
          <w:sz w:val="28"/>
          <w:szCs w:val="28"/>
        </w:rPr>
      </w:pPr>
    </w:p>
    <w:p w:rsidR="00185DF4" w:rsidRDefault="00185DF4" w:rsidP="00185DF4">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Рисунок 3. </w:t>
      </w:r>
      <w:r w:rsidRPr="00185DF4">
        <w:rPr>
          <w:rFonts w:ascii="Times New Roman" w:hAnsi="Times New Roman" w:cs="Times New Roman"/>
          <w:sz w:val="28"/>
          <w:szCs w:val="28"/>
        </w:rPr>
        <w:t>Отгружено товаров собственного производства, выполненных работ и услуг собственными силами субъектами малого предпринимательства</w:t>
      </w:r>
      <w:r>
        <w:rPr>
          <w:rFonts w:ascii="Times New Roman" w:hAnsi="Times New Roman" w:cs="Times New Roman"/>
          <w:sz w:val="28"/>
          <w:szCs w:val="28"/>
        </w:rPr>
        <w:t xml:space="preserve"> за 2018-2020 (прогноз) годы</w:t>
      </w:r>
      <w:r w:rsidRPr="00185DF4">
        <w:rPr>
          <w:rFonts w:ascii="Times New Roman" w:hAnsi="Times New Roman" w:cs="Times New Roman"/>
          <w:sz w:val="28"/>
          <w:szCs w:val="28"/>
        </w:rPr>
        <w:t>, тыс. рублей</w:t>
      </w:r>
    </w:p>
    <w:p w:rsidR="008E31C2" w:rsidRPr="008E31C2" w:rsidRDefault="008E31C2" w:rsidP="008E31C2">
      <w:pPr>
        <w:spacing w:after="0" w:line="360" w:lineRule="auto"/>
        <w:ind w:firstLine="709"/>
        <w:jc w:val="both"/>
        <w:rPr>
          <w:rFonts w:ascii="Times New Roman" w:hAnsi="Times New Roman" w:cs="Times New Roman"/>
          <w:sz w:val="28"/>
          <w:szCs w:val="28"/>
        </w:rPr>
      </w:pPr>
      <w:r w:rsidRPr="008E31C2">
        <w:rPr>
          <w:rFonts w:ascii="Times New Roman" w:hAnsi="Times New Roman" w:cs="Times New Roman"/>
          <w:sz w:val="28"/>
          <w:szCs w:val="28"/>
        </w:rPr>
        <w:t>За 2019 год отгружено товаров собственного производства, выполнено работ и услуг субъект</w:t>
      </w:r>
      <w:r w:rsidR="00C21A17">
        <w:rPr>
          <w:rFonts w:ascii="Times New Roman" w:hAnsi="Times New Roman" w:cs="Times New Roman"/>
          <w:sz w:val="28"/>
          <w:szCs w:val="28"/>
        </w:rPr>
        <w:t>ами малого предпринимательства - потребительскими кооперативами</w:t>
      </w:r>
      <w:r w:rsidRPr="008E31C2">
        <w:rPr>
          <w:rFonts w:ascii="Times New Roman" w:hAnsi="Times New Roman" w:cs="Times New Roman"/>
          <w:sz w:val="28"/>
          <w:szCs w:val="28"/>
        </w:rPr>
        <w:t xml:space="preserve"> на 255,8 тыс.</w:t>
      </w:r>
      <w:r w:rsidR="00E0616B">
        <w:rPr>
          <w:rFonts w:ascii="Times New Roman" w:hAnsi="Times New Roman" w:cs="Times New Roman"/>
          <w:sz w:val="28"/>
          <w:szCs w:val="28"/>
        </w:rPr>
        <w:t xml:space="preserve"> </w:t>
      </w:r>
      <w:r w:rsidRPr="008E31C2">
        <w:rPr>
          <w:rFonts w:ascii="Times New Roman" w:hAnsi="Times New Roman" w:cs="Times New Roman"/>
          <w:sz w:val="28"/>
          <w:szCs w:val="28"/>
        </w:rPr>
        <w:t>руб., что на 51 % ниже уровня 2018 года. На территории Сан</w:t>
      </w:r>
      <w:r>
        <w:rPr>
          <w:rFonts w:ascii="Times New Roman" w:hAnsi="Times New Roman" w:cs="Times New Roman"/>
          <w:sz w:val="28"/>
          <w:szCs w:val="28"/>
        </w:rPr>
        <w:t>чурского района в 2019 действовал</w:t>
      </w:r>
      <w:r w:rsidRPr="008E31C2">
        <w:rPr>
          <w:rFonts w:ascii="Times New Roman" w:hAnsi="Times New Roman" w:cs="Times New Roman"/>
          <w:sz w:val="28"/>
          <w:szCs w:val="28"/>
        </w:rPr>
        <w:t xml:space="preserve"> 1 сельскохозяйственный сбытовой  кооператив (СХП ССК «Стандарт»). В октябре 2019 года начата процедура ликвидации данного субъекта малого предпринимательства.</w:t>
      </w:r>
    </w:p>
    <w:p w:rsidR="008E31C2" w:rsidRPr="008E31C2" w:rsidRDefault="008E31C2" w:rsidP="008E31C2">
      <w:pPr>
        <w:spacing w:after="0" w:line="360" w:lineRule="auto"/>
        <w:ind w:firstLine="709"/>
        <w:jc w:val="both"/>
        <w:rPr>
          <w:rFonts w:ascii="Times New Roman" w:hAnsi="Times New Roman" w:cs="Times New Roman"/>
          <w:sz w:val="28"/>
          <w:szCs w:val="28"/>
        </w:rPr>
      </w:pPr>
      <w:proofErr w:type="gramStart"/>
      <w:r w:rsidRPr="008E31C2">
        <w:rPr>
          <w:rFonts w:ascii="Times New Roman" w:hAnsi="Times New Roman" w:cs="Times New Roman"/>
          <w:sz w:val="28"/>
          <w:szCs w:val="28"/>
        </w:rPr>
        <w:t>Основные направления деятельности малых предприятий - это производство пищевых продуктов (ООО «Санчурский маслозавод», ООО «Хлеб», ООО «Пинта», ООО «Санчурское пиво»); обработка древесины и производство изделий из дерева (ООО «</w:t>
      </w:r>
      <w:proofErr w:type="spellStart"/>
      <w:r w:rsidRPr="008E31C2">
        <w:rPr>
          <w:rFonts w:ascii="Times New Roman" w:hAnsi="Times New Roman" w:cs="Times New Roman"/>
          <w:sz w:val="28"/>
          <w:szCs w:val="28"/>
        </w:rPr>
        <w:t>Лесинвест</w:t>
      </w:r>
      <w:proofErr w:type="spellEnd"/>
      <w:r w:rsidRPr="008E31C2">
        <w:rPr>
          <w:rFonts w:ascii="Times New Roman" w:hAnsi="Times New Roman" w:cs="Times New Roman"/>
          <w:sz w:val="28"/>
          <w:szCs w:val="28"/>
        </w:rPr>
        <w:t>», ООО «</w:t>
      </w:r>
      <w:proofErr w:type="spellStart"/>
      <w:r w:rsidRPr="008E31C2">
        <w:rPr>
          <w:rFonts w:ascii="Times New Roman" w:hAnsi="Times New Roman" w:cs="Times New Roman"/>
          <w:sz w:val="28"/>
          <w:szCs w:val="28"/>
        </w:rPr>
        <w:t>Стройлес</w:t>
      </w:r>
      <w:proofErr w:type="spellEnd"/>
      <w:r w:rsidRPr="008E31C2">
        <w:rPr>
          <w:rFonts w:ascii="Times New Roman" w:hAnsi="Times New Roman" w:cs="Times New Roman"/>
          <w:sz w:val="28"/>
          <w:szCs w:val="28"/>
        </w:rPr>
        <w:t>», ООО «Верес», ООО «Волга»); лесозаготовки (ООО «Шишовка», ООО «Заречье», ООО «Юкон»), производство сельскохозяйственной продукции (СХПК колхоз «Заозерский», ООО «Рассвет», ООО «Возрождение», ООО «АПК «Мечта»), оказание услуг общественного питания;</w:t>
      </w:r>
      <w:proofErr w:type="gramEnd"/>
      <w:r w:rsidRPr="008E31C2">
        <w:rPr>
          <w:rFonts w:ascii="Times New Roman" w:hAnsi="Times New Roman" w:cs="Times New Roman"/>
          <w:sz w:val="28"/>
          <w:szCs w:val="28"/>
        </w:rPr>
        <w:t xml:space="preserve"> </w:t>
      </w:r>
      <w:proofErr w:type="gramStart"/>
      <w:r w:rsidRPr="008E31C2">
        <w:rPr>
          <w:rFonts w:ascii="Times New Roman" w:hAnsi="Times New Roman" w:cs="Times New Roman"/>
          <w:sz w:val="28"/>
          <w:szCs w:val="28"/>
        </w:rPr>
        <w:t>оказание коммунальных услуг (МУП «Коммунтранссервис»); розничная торговля (ООО «Людмила», ООО «Калина», ООО «Фараон», ООО «ТД Мелиоратор», ООО «Радуга») и другие виды деятельности.</w:t>
      </w:r>
      <w:proofErr w:type="gramEnd"/>
    </w:p>
    <w:p w:rsidR="008E31C2" w:rsidRPr="008E31C2" w:rsidRDefault="008E31C2" w:rsidP="008E31C2">
      <w:pPr>
        <w:spacing w:after="0" w:line="360" w:lineRule="auto"/>
        <w:ind w:firstLine="709"/>
        <w:jc w:val="both"/>
        <w:rPr>
          <w:rFonts w:ascii="Times New Roman" w:hAnsi="Times New Roman" w:cs="Times New Roman"/>
          <w:sz w:val="28"/>
          <w:szCs w:val="28"/>
        </w:rPr>
      </w:pPr>
      <w:r w:rsidRPr="008E31C2">
        <w:rPr>
          <w:rFonts w:ascii="Times New Roman" w:hAnsi="Times New Roman" w:cs="Times New Roman"/>
          <w:sz w:val="28"/>
          <w:szCs w:val="28"/>
        </w:rPr>
        <w:lastRenderedPageBreak/>
        <w:t xml:space="preserve">Показатель «Доля </w:t>
      </w:r>
      <w:proofErr w:type="gramStart"/>
      <w:r w:rsidRPr="008E31C2">
        <w:rPr>
          <w:rFonts w:ascii="Times New Roman" w:hAnsi="Times New Roman" w:cs="Times New Roman"/>
          <w:sz w:val="28"/>
          <w:szCs w:val="28"/>
        </w:rPr>
        <w:t>занятых</w:t>
      </w:r>
      <w:proofErr w:type="gramEnd"/>
      <w:r w:rsidRPr="008E31C2">
        <w:rPr>
          <w:rFonts w:ascii="Times New Roman" w:hAnsi="Times New Roman" w:cs="Times New Roman"/>
          <w:sz w:val="28"/>
          <w:szCs w:val="28"/>
        </w:rPr>
        <w:t xml:space="preserve"> в сфере малого бизнеса по отношению к численности занятых в экономике» имеет незначительный рост. В 2019 году показатель составлял 22,9 %, что ниже уровня соответствующего периода 2018 года на 13,3 %. Это связано с резким снижением численности работников малых предприятий.</w:t>
      </w:r>
    </w:p>
    <w:p w:rsidR="008E31C2" w:rsidRPr="008E31C2" w:rsidRDefault="008E31C2" w:rsidP="008E31C2">
      <w:pPr>
        <w:spacing w:after="0" w:line="360" w:lineRule="auto"/>
        <w:ind w:firstLine="709"/>
        <w:jc w:val="both"/>
        <w:rPr>
          <w:rFonts w:ascii="Times New Roman" w:hAnsi="Times New Roman" w:cs="Times New Roman"/>
          <w:sz w:val="28"/>
          <w:szCs w:val="28"/>
        </w:rPr>
      </w:pPr>
      <w:r w:rsidRPr="008E31C2">
        <w:rPr>
          <w:rFonts w:ascii="Times New Roman" w:hAnsi="Times New Roman" w:cs="Times New Roman"/>
          <w:sz w:val="28"/>
          <w:szCs w:val="28"/>
        </w:rPr>
        <w:t>Фонд оплаты труда работников малого предпринимательства в 2019 году составляет 81,9 млн. руб.</w:t>
      </w:r>
    </w:p>
    <w:p w:rsidR="00CD07EB" w:rsidRDefault="008E31C2" w:rsidP="008E31C2">
      <w:pPr>
        <w:spacing w:after="0" w:line="360" w:lineRule="auto"/>
        <w:ind w:firstLine="709"/>
        <w:jc w:val="both"/>
        <w:rPr>
          <w:rFonts w:ascii="Times New Roman" w:hAnsi="Times New Roman" w:cs="Times New Roman"/>
          <w:sz w:val="28"/>
          <w:szCs w:val="28"/>
        </w:rPr>
      </w:pPr>
      <w:r w:rsidRPr="008E31C2">
        <w:rPr>
          <w:rFonts w:ascii="Times New Roman" w:hAnsi="Times New Roman" w:cs="Times New Roman"/>
          <w:sz w:val="28"/>
          <w:szCs w:val="28"/>
        </w:rPr>
        <w:t xml:space="preserve"> Уровень среднемесячной заработной платы работников малых предприятий остается незначительно выше, чем уровень минимального </w:t>
      </w:r>
      <w:proofErr w:type="gramStart"/>
      <w:r w:rsidRPr="008E31C2">
        <w:rPr>
          <w:rFonts w:ascii="Times New Roman" w:hAnsi="Times New Roman" w:cs="Times New Roman"/>
          <w:sz w:val="28"/>
          <w:szCs w:val="28"/>
        </w:rPr>
        <w:t>размера оплаты труда</w:t>
      </w:r>
      <w:proofErr w:type="gramEnd"/>
      <w:r w:rsidRPr="008E31C2">
        <w:rPr>
          <w:rFonts w:ascii="Times New Roman" w:hAnsi="Times New Roman" w:cs="Times New Roman"/>
          <w:sz w:val="28"/>
          <w:szCs w:val="28"/>
        </w:rPr>
        <w:t xml:space="preserve"> по Кировской области. </w:t>
      </w:r>
    </w:p>
    <w:p w:rsidR="008E31C2" w:rsidRPr="008E31C2" w:rsidRDefault="008E31C2" w:rsidP="008E31C2">
      <w:pPr>
        <w:spacing w:after="0" w:line="360" w:lineRule="auto"/>
        <w:ind w:firstLine="709"/>
        <w:jc w:val="both"/>
        <w:rPr>
          <w:rFonts w:ascii="Times New Roman" w:hAnsi="Times New Roman" w:cs="Times New Roman"/>
          <w:sz w:val="28"/>
          <w:szCs w:val="28"/>
        </w:rPr>
      </w:pPr>
      <w:r w:rsidRPr="008E31C2">
        <w:rPr>
          <w:rFonts w:ascii="Times New Roman" w:hAnsi="Times New Roman" w:cs="Times New Roman"/>
          <w:sz w:val="28"/>
          <w:szCs w:val="28"/>
        </w:rPr>
        <w:t xml:space="preserve">Инвестиции в основной капитал субъектов малого предпринимательства в 2019 году составили в сумме 25400 тыс. руб., что ниже по отношению к 2018 году на 23,8%. </w:t>
      </w:r>
    </w:p>
    <w:p w:rsidR="008E31C2" w:rsidRDefault="008E31C2" w:rsidP="008E31C2">
      <w:pPr>
        <w:spacing w:after="0" w:line="360" w:lineRule="auto"/>
        <w:ind w:firstLine="709"/>
        <w:jc w:val="both"/>
        <w:rPr>
          <w:rFonts w:ascii="Times New Roman" w:hAnsi="Times New Roman" w:cs="Times New Roman"/>
          <w:sz w:val="28"/>
          <w:szCs w:val="28"/>
        </w:rPr>
      </w:pPr>
      <w:r w:rsidRPr="008E31C2">
        <w:rPr>
          <w:rFonts w:ascii="Times New Roman" w:hAnsi="Times New Roman" w:cs="Times New Roman"/>
          <w:sz w:val="28"/>
          <w:szCs w:val="28"/>
        </w:rPr>
        <w:tab/>
        <w:t xml:space="preserve">В 2020 году малые предприятия продолжат инвестирование производства, но в значительно меньшем объеме. </w:t>
      </w:r>
    </w:p>
    <w:p w:rsidR="00CD07EB" w:rsidRDefault="00A166D0" w:rsidP="008E31C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Поддержка данной отрасли необходима для планомерного и полноценного развития экономики округа. </w:t>
      </w:r>
    </w:p>
    <w:p w:rsidR="00A166D0" w:rsidRDefault="00A166D0" w:rsidP="008E31C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Основная цель развития малого и среднего бизнеса муниципального округа – наращивание объемов малого и среднего бизнеса в структуре экономики округа, развитие сферы бытовых услуг и обрабатывающей промышленности.</w:t>
      </w:r>
    </w:p>
    <w:p w:rsidR="00A166D0" w:rsidRDefault="00A166D0" w:rsidP="008E31C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Основные задачи, необходимые для достижения цели:</w:t>
      </w:r>
    </w:p>
    <w:p w:rsidR="00A166D0" w:rsidRDefault="00A166D0" w:rsidP="00A166D0">
      <w:pPr>
        <w:pStyle w:val="a3"/>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Упрощение доступа субъектов малого и среднего предпринимательства к льготному финансированию;</w:t>
      </w:r>
    </w:p>
    <w:p w:rsidR="00A166D0" w:rsidRDefault="00A166D0" w:rsidP="00A166D0">
      <w:pPr>
        <w:pStyle w:val="a3"/>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Обеспечение доступности деловых услуг и мер государственной поддержки для субъектов малого и среднего предпринимательства;</w:t>
      </w:r>
    </w:p>
    <w:p w:rsidR="00A166D0" w:rsidRDefault="00A166D0" w:rsidP="00A166D0">
      <w:pPr>
        <w:pStyle w:val="a3"/>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Обеспечение доступа субъектов малого и среднего предпринимательства к предоставляемому, в том числе на льготных условиях, имуществу;</w:t>
      </w:r>
    </w:p>
    <w:p w:rsidR="00A166D0" w:rsidRDefault="008335F7" w:rsidP="00A166D0">
      <w:pPr>
        <w:pStyle w:val="a3"/>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Обеспечение благоприятных условий осуществления деятельности </w:t>
      </w:r>
      <w:proofErr w:type="spellStart"/>
      <w:r>
        <w:rPr>
          <w:rFonts w:ascii="Times New Roman" w:hAnsi="Times New Roman" w:cs="Times New Roman"/>
          <w:sz w:val="28"/>
          <w:szCs w:val="28"/>
        </w:rPr>
        <w:t>самозанятым</w:t>
      </w:r>
      <w:proofErr w:type="spellEnd"/>
      <w:r>
        <w:rPr>
          <w:rFonts w:ascii="Times New Roman" w:hAnsi="Times New Roman" w:cs="Times New Roman"/>
          <w:sz w:val="28"/>
          <w:szCs w:val="28"/>
        </w:rPr>
        <w:t xml:space="preserve"> гражданам.</w:t>
      </w:r>
    </w:p>
    <w:p w:rsidR="008335F7" w:rsidRDefault="008335F7" w:rsidP="008335F7">
      <w:pPr>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lastRenderedPageBreak/>
        <w:t>Достижению целей и задач будет способствовать реализация следующих региональных проектов:</w:t>
      </w:r>
    </w:p>
    <w:p w:rsidR="008335F7" w:rsidRDefault="008335F7" w:rsidP="008335F7">
      <w:pPr>
        <w:pStyle w:val="a3"/>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Улучшение условий ведения предпринимательской деятельности в Кировской области.</w:t>
      </w:r>
    </w:p>
    <w:p w:rsidR="008335F7" w:rsidRDefault="008335F7" w:rsidP="008335F7">
      <w:pPr>
        <w:pStyle w:val="a3"/>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Расширение доступа субъектов малого и среднего предпринимательства к финансовым ресурсам Кировской области.</w:t>
      </w:r>
    </w:p>
    <w:p w:rsidR="008335F7" w:rsidRDefault="008335F7" w:rsidP="008335F7">
      <w:pPr>
        <w:pStyle w:val="a3"/>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Акселерация субъектов малого и среднего предпринимательства в Кировской области.</w:t>
      </w:r>
    </w:p>
    <w:p w:rsidR="008335F7" w:rsidRDefault="008335F7" w:rsidP="008335F7">
      <w:pPr>
        <w:pStyle w:val="a3"/>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Популяризация предпринимательства в Кировской области.</w:t>
      </w:r>
    </w:p>
    <w:p w:rsidR="008335F7" w:rsidRDefault="008335F7" w:rsidP="008335F7">
      <w:pPr>
        <w:pStyle w:val="a3"/>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Создание системы поддержки фермеров и развитие сельской кооперации в Кировской области.</w:t>
      </w:r>
    </w:p>
    <w:p w:rsidR="00705026" w:rsidRDefault="00705026" w:rsidP="008335F7">
      <w:pPr>
        <w:pStyle w:val="a3"/>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Развитие экспорта продукции агропромышленного комплекса в Кировской области.</w:t>
      </w:r>
    </w:p>
    <w:p w:rsidR="00AF2A80" w:rsidRDefault="00AF2A80" w:rsidP="00AF2A80">
      <w:pPr>
        <w:pStyle w:val="a3"/>
        <w:spacing w:after="0" w:line="360" w:lineRule="auto"/>
        <w:ind w:left="1069"/>
        <w:jc w:val="both"/>
        <w:rPr>
          <w:rFonts w:ascii="Times New Roman" w:hAnsi="Times New Roman" w:cs="Times New Roman"/>
          <w:sz w:val="28"/>
          <w:szCs w:val="28"/>
        </w:rPr>
      </w:pPr>
    </w:p>
    <w:p w:rsidR="00705026" w:rsidRPr="00705026" w:rsidRDefault="00705026" w:rsidP="00705026">
      <w:pPr>
        <w:pStyle w:val="a3"/>
        <w:numPr>
          <w:ilvl w:val="1"/>
          <w:numId w:val="4"/>
        </w:num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Развитие и укрепление человеческого потенциала.</w:t>
      </w:r>
    </w:p>
    <w:p w:rsidR="00705026" w:rsidRPr="00AF2A80" w:rsidRDefault="00705026" w:rsidP="00705026">
      <w:pPr>
        <w:spacing w:after="0" w:line="360" w:lineRule="auto"/>
        <w:ind w:left="709"/>
        <w:jc w:val="both"/>
        <w:rPr>
          <w:rFonts w:ascii="Times New Roman" w:hAnsi="Times New Roman" w:cs="Times New Roman"/>
          <w:b/>
          <w:sz w:val="28"/>
          <w:szCs w:val="28"/>
        </w:rPr>
      </w:pPr>
      <w:r w:rsidRPr="00AF2A80">
        <w:rPr>
          <w:rFonts w:ascii="Times New Roman" w:hAnsi="Times New Roman" w:cs="Times New Roman"/>
          <w:b/>
          <w:sz w:val="28"/>
          <w:szCs w:val="28"/>
        </w:rPr>
        <w:t>3.2.1. Создание условий для укрепления здоровья населения и улучшения демографической ситуации</w:t>
      </w:r>
    </w:p>
    <w:p w:rsidR="00FD27C5" w:rsidRDefault="00705026" w:rsidP="00AF2A8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Здоровье населения – необходимое условие устойчивого развития муниципального образования, показатель уровня культуры и </w:t>
      </w:r>
      <w:r w:rsidR="00076D68">
        <w:rPr>
          <w:rFonts w:ascii="Times New Roman" w:hAnsi="Times New Roman" w:cs="Times New Roman"/>
          <w:sz w:val="28"/>
          <w:szCs w:val="28"/>
        </w:rPr>
        <w:t>эффективности управления. В связи с этим существует необходимость повышения эффективности медицинской и социальной помощи, совершенствования системы охраны здоровья.</w:t>
      </w:r>
    </w:p>
    <w:p w:rsidR="00FD27C5" w:rsidRPr="00FD27C5" w:rsidRDefault="00FD27C5" w:rsidP="001C1ECB">
      <w:pPr>
        <w:spacing w:after="0" w:line="360" w:lineRule="auto"/>
        <w:ind w:firstLine="709"/>
        <w:jc w:val="both"/>
        <w:rPr>
          <w:rFonts w:ascii="Times New Roman" w:hAnsi="Times New Roman" w:cs="Times New Roman"/>
          <w:sz w:val="28"/>
          <w:szCs w:val="28"/>
        </w:rPr>
      </w:pPr>
      <w:r w:rsidRPr="00FD27C5">
        <w:rPr>
          <w:rFonts w:ascii="Times New Roman" w:hAnsi="Times New Roman" w:cs="Times New Roman"/>
          <w:sz w:val="28"/>
          <w:szCs w:val="28"/>
        </w:rPr>
        <w:t>Обеспечением медицинской помощи населению занимается КОГБУЗ «Санчурская ЦРБ им. А.И. Прохорова». Это многопрофильное лечебно-профилактическое учреждение. Структурными подразделениями Санчурской ЦРБ являются поликлиника и детская консультация на 307 посещений в смену, стационар, отделение скорой медицинской помощи,  1 здравпункт, 4 фельдшерских здравпункта, 6 фельдшерско-акушерских пунктов, 3</w:t>
      </w:r>
      <w:r w:rsidR="00E579A9">
        <w:rPr>
          <w:rFonts w:ascii="Times New Roman" w:hAnsi="Times New Roman" w:cs="Times New Roman"/>
          <w:sz w:val="28"/>
          <w:szCs w:val="28"/>
        </w:rPr>
        <w:t xml:space="preserve"> офиса врача общей практики, клинико-диагностическая лаборатория</w:t>
      </w:r>
      <w:r w:rsidRPr="00FD27C5">
        <w:rPr>
          <w:rFonts w:ascii="Times New Roman" w:hAnsi="Times New Roman" w:cs="Times New Roman"/>
          <w:sz w:val="28"/>
          <w:szCs w:val="28"/>
        </w:rPr>
        <w:t>, кабинеты массажа и лечебной физкультуры, функциональной диагностики, рентгенологический, эндоскопический, ультразвуковой диагностики.</w:t>
      </w:r>
    </w:p>
    <w:p w:rsidR="00FD27C5" w:rsidRPr="00FD27C5" w:rsidRDefault="00FD27C5" w:rsidP="001C1ECB">
      <w:pPr>
        <w:spacing w:after="0" w:line="360" w:lineRule="auto"/>
        <w:ind w:firstLine="709"/>
        <w:jc w:val="both"/>
        <w:rPr>
          <w:rFonts w:ascii="Times New Roman" w:hAnsi="Times New Roman" w:cs="Times New Roman"/>
          <w:sz w:val="28"/>
          <w:szCs w:val="28"/>
        </w:rPr>
      </w:pPr>
      <w:r w:rsidRPr="00FD27C5">
        <w:rPr>
          <w:rFonts w:ascii="Times New Roman" w:hAnsi="Times New Roman" w:cs="Times New Roman"/>
          <w:sz w:val="28"/>
          <w:szCs w:val="28"/>
        </w:rPr>
        <w:lastRenderedPageBreak/>
        <w:t>В настоящее время общий коечный фон</w:t>
      </w:r>
      <w:r w:rsidR="00D24E9B">
        <w:rPr>
          <w:rFonts w:ascii="Times New Roman" w:hAnsi="Times New Roman" w:cs="Times New Roman"/>
          <w:sz w:val="28"/>
          <w:szCs w:val="28"/>
        </w:rPr>
        <w:t>д учреждения  составляет 37  коек.</w:t>
      </w:r>
    </w:p>
    <w:p w:rsidR="00D24E9B" w:rsidRPr="00D24E9B" w:rsidRDefault="00D24E9B" w:rsidP="001C1ECB">
      <w:pPr>
        <w:spacing w:after="0" w:line="360" w:lineRule="auto"/>
        <w:ind w:firstLine="709"/>
        <w:jc w:val="both"/>
        <w:rPr>
          <w:rFonts w:ascii="Times New Roman" w:hAnsi="Times New Roman" w:cs="Times New Roman"/>
          <w:sz w:val="28"/>
          <w:szCs w:val="28"/>
        </w:rPr>
      </w:pPr>
      <w:r w:rsidRPr="00D24E9B">
        <w:rPr>
          <w:rFonts w:ascii="Times New Roman" w:hAnsi="Times New Roman" w:cs="Times New Roman"/>
          <w:sz w:val="28"/>
          <w:szCs w:val="28"/>
        </w:rPr>
        <w:t xml:space="preserve">Работа поликлиники  начинается в 07.00 час. Врачебный прием в поликлинике ведется  с 7.30 час до 18 час.  В вечернее и ночное время,  а также в выходные и праздничные дни для экстренных больных, при необходимости,  вызывают  нужного специалиста. </w:t>
      </w:r>
    </w:p>
    <w:p w:rsidR="00D24E9B" w:rsidRPr="00D24E9B" w:rsidRDefault="00D24E9B" w:rsidP="001C1ECB">
      <w:pPr>
        <w:spacing w:after="0" w:line="360" w:lineRule="auto"/>
        <w:ind w:firstLine="709"/>
        <w:jc w:val="both"/>
        <w:rPr>
          <w:rFonts w:ascii="Times New Roman" w:hAnsi="Times New Roman" w:cs="Times New Roman"/>
          <w:sz w:val="28"/>
          <w:szCs w:val="28"/>
        </w:rPr>
      </w:pPr>
      <w:r w:rsidRPr="00D24E9B">
        <w:rPr>
          <w:rFonts w:ascii="Times New Roman" w:hAnsi="Times New Roman" w:cs="Times New Roman"/>
          <w:sz w:val="28"/>
          <w:szCs w:val="28"/>
        </w:rPr>
        <w:t>Все рабочие места в поликлинике компьютеризированы. Основная их часть имеет выход к сети Интернет. Обновлена информационная зона поликлиники.</w:t>
      </w:r>
    </w:p>
    <w:p w:rsidR="00D24E9B" w:rsidRPr="00D24E9B" w:rsidRDefault="00D24E9B" w:rsidP="001C1ECB">
      <w:pPr>
        <w:spacing w:after="0" w:line="360" w:lineRule="auto"/>
        <w:ind w:firstLine="709"/>
        <w:jc w:val="both"/>
        <w:rPr>
          <w:rFonts w:ascii="Times New Roman" w:hAnsi="Times New Roman" w:cs="Times New Roman"/>
          <w:sz w:val="28"/>
          <w:szCs w:val="28"/>
        </w:rPr>
      </w:pPr>
      <w:r w:rsidRPr="00D24E9B">
        <w:rPr>
          <w:rFonts w:ascii="Times New Roman" w:hAnsi="Times New Roman" w:cs="Times New Roman"/>
          <w:sz w:val="28"/>
          <w:szCs w:val="28"/>
        </w:rPr>
        <w:t xml:space="preserve">Работает электронная регистратура. В настоящее время каждый житель районного центра и отдаленных поселений могут записаться по телефону или Интернет к любому специалисту ЦРБ и областной клинической больницы на удобный для него день. Запись открыта на 2 недели  вперед. </w:t>
      </w:r>
    </w:p>
    <w:p w:rsidR="00FD27C5" w:rsidRDefault="00D24E9B" w:rsidP="001C1ECB">
      <w:pPr>
        <w:spacing w:after="0" w:line="360" w:lineRule="auto"/>
        <w:ind w:firstLine="709"/>
        <w:jc w:val="both"/>
        <w:rPr>
          <w:rFonts w:ascii="Times New Roman" w:hAnsi="Times New Roman" w:cs="Times New Roman"/>
          <w:sz w:val="28"/>
          <w:szCs w:val="28"/>
        </w:rPr>
      </w:pPr>
      <w:r w:rsidRPr="00D24E9B">
        <w:rPr>
          <w:rFonts w:ascii="Times New Roman" w:hAnsi="Times New Roman" w:cs="Times New Roman"/>
          <w:sz w:val="28"/>
          <w:szCs w:val="28"/>
        </w:rPr>
        <w:t>Отделение скорой помощи работает круглосуточно,  обслуживает население поселка и прилегающие к нему поселения в радиусе 25 км.</w:t>
      </w:r>
    </w:p>
    <w:p w:rsidR="00D24E9B" w:rsidRDefault="00D24E9B" w:rsidP="001C1ECB">
      <w:pPr>
        <w:spacing w:after="0" w:line="360" w:lineRule="auto"/>
        <w:ind w:firstLine="709"/>
        <w:jc w:val="both"/>
        <w:rPr>
          <w:rFonts w:ascii="Times New Roman" w:eastAsia="Times New Roman" w:hAnsi="Times New Roman" w:cs="Times New Roman"/>
          <w:sz w:val="28"/>
          <w:szCs w:val="28"/>
          <w:lang w:eastAsia="ru-RU"/>
        </w:rPr>
      </w:pPr>
      <w:r w:rsidRPr="00AF2A80">
        <w:rPr>
          <w:rFonts w:ascii="Times New Roman" w:eastAsia="Times New Roman" w:hAnsi="Times New Roman" w:cs="Times New Roman"/>
          <w:sz w:val="28"/>
          <w:szCs w:val="28"/>
          <w:lang w:eastAsia="ru-RU"/>
        </w:rPr>
        <w:t xml:space="preserve">          Обеспеченность врачебными кадрами</w:t>
      </w:r>
      <w:r w:rsidRPr="00D24E9B">
        <w:rPr>
          <w:rFonts w:ascii="Times New Roman" w:eastAsia="Times New Roman" w:hAnsi="Times New Roman" w:cs="Times New Roman"/>
          <w:sz w:val="28"/>
          <w:szCs w:val="28"/>
          <w:lang w:eastAsia="ru-RU"/>
        </w:rPr>
        <w:t xml:space="preserve"> в Санчурском</w:t>
      </w:r>
      <w:r>
        <w:rPr>
          <w:rFonts w:ascii="Times New Roman" w:eastAsia="Times New Roman" w:hAnsi="Times New Roman" w:cs="Times New Roman"/>
          <w:sz w:val="28"/>
          <w:szCs w:val="28"/>
          <w:lang w:eastAsia="ru-RU"/>
        </w:rPr>
        <w:t xml:space="preserve"> муниципальном округе</w:t>
      </w:r>
      <w:r w:rsidRPr="00D24E9B">
        <w:rPr>
          <w:rFonts w:ascii="Times New Roman" w:eastAsia="Times New Roman" w:hAnsi="Times New Roman" w:cs="Times New Roman"/>
          <w:sz w:val="28"/>
          <w:szCs w:val="28"/>
          <w:lang w:eastAsia="ru-RU"/>
        </w:rPr>
        <w:t xml:space="preserve"> составляет 22,8</w:t>
      </w:r>
      <w:r>
        <w:rPr>
          <w:rFonts w:ascii="Times New Roman" w:eastAsia="Times New Roman" w:hAnsi="Times New Roman" w:cs="Times New Roman"/>
          <w:sz w:val="28"/>
          <w:szCs w:val="28"/>
          <w:lang w:eastAsia="ru-RU"/>
        </w:rPr>
        <w:t xml:space="preserve"> %</w:t>
      </w:r>
      <w:r w:rsidRPr="00D24E9B">
        <w:rPr>
          <w:rFonts w:ascii="Times New Roman" w:eastAsia="Times New Roman" w:hAnsi="Times New Roman" w:cs="Times New Roman"/>
          <w:sz w:val="28"/>
          <w:szCs w:val="28"/>
          <w:lang w:eastAsia="ru-RU"/>
        </w:rPr>
        <w:t xml:space="preserve"> на 10 тыс. человек населения (в среднем по районам Кировской области данный показатель составляет 20,1). Обеспеченность средним медицинским персоналом 101,3</w:t>
      </w:r>
      <w:r>
        <w:rPr>
          <w:rFonts w:ascii="Times New Roman" w:eastAsia="Times New Roman" w:hAnsi="Times New Roman" w:cs="Times New Roman"/>
          <w:sz w:val="28"/>
          <w:szCs w:val="28"/>
          <w:lang w:eastAsia="ru-RU"/>
        </w:rPr>
        <w:t xml:space="preserve"> %</w:t>
      </w:r>
      <w:r w:rsidRPr="00D24E9B">
        <w:rPr>
          <w:rFonts w:ascii="Times New Roman" w:eastAsia="Times New Roman" w:hAnsi="Times New Roman" w:cs="Times New Roman"/>
          <w:sz w:val="28"/>
          <w:szCs w:val="28"/>
          <w:lang w:eastAsia="ru-RU"/>
        </w:rPr>
        <w:t xml:space="preserve"> (в среднем по районам Кировской области данный показатель составляет 78,9).</w:t>
      </w:r>
    </w:p>
    <w:p w:rsidR="00D24E9B" w:rsidRPr="00D24E9B" w:rsidRDefault="00D24E9B" w:rsidP="00AF2A80">
      <w:pPr>
        <w:spacing w:after="0" w:line="360" w:lineRule="auto"/>
        <w:ind w:firstLine="709"/>
        <w:jc w:val="both"/>
        <w:rPr>
          <w:rFonts w:ascii="Times New Roman" w:eastAsia="Times New Roman" w:hAnsi="Times New Roman" w:cs="Times New Roman"/>
          <w:sz w:val="28"/>
          <w:szCs w:val="28"/>
          <w:lang w:eastAsia="ru-RU"/>
        </w:rPr>
      </w:pPr>
      <w:r w:rsidRPr="00D24E9B">
        <w:rPr>
          <w:rFonts w:ascii="Times New Roman" w:eastAsia="Times New Roman" w:hAnsi="Times New Roman" w:cs="Times New Roman"/>
          <w:sz w:val="28"/>
          <w:szCs w:val="28"/>
          <w:lang w:eastAsia="ru-RU"/>
        </w:rPr>
        <w:t>Доля врачей, имеющих сертификат специалиста, составила 100%, доля врачей, имеющих квалификационную категорию, составила 47%, в том числе высшую – 33,3%, первую – 4,8%, вторую – 4,8%.</w:t>
      </w:r>
    </w:p>
    <w:p w:rsidR="00D24E9B" w:rsidRDefault="00D24E9B" w:rsidP="001C1ECB">
      <w:pPr>
        <w:spacing w:after="0" w:line="360" w:lineRule="auto"/>
        <w:ind w:firstLine="709"/>
        <w:jc w:val="both"/>
        <w:rPr>
          <w:rFonts w:ascii="Times New Roman" w:eastAsia="Times New Roman" w:hAnsi="Times New Roman" w:cs="Times New Roman"/>
          <w:sz w:val="28"/>
          <w:szCs w:val="28"/>
          <w:lang w:eastAsia="ru-RU"/>
        </w:rPr>
      </w:pPr>
      <w:r w:rsidRPr="00D24E9B">
        <w:rPr>
          <w:rFonts w:ascii="Times New Roman" w:eastAsia="Times New Roman" w:hAnsi="Times New Roman" w:cs="Times New Roman"/>
          <w:sz w:val="28"/>
          <w:szCs w:val="28"/>
          <w:lang w:eastAsia="ru-RU"/>
        </w:rPr>
        <w:t xml:space="preserve">ЦРБ имеет лицензию на право осуществления фармацевтической деятельностью, поэтому на </w:t>
      </w:r>
      <w:proofErr w:type="spellStart"/>
      <w:r w:rsidRPr="00D24E9B">
        <w:rPr>
          <w:rFonts w:ascii="Times New Roman" w:eastAsia="Times New Roman" w:hAnsi="Times New Roman" w:cs="Times New Roman"/>
          <w:sz w:val="28"/>
          <w:szCs w:val="28"/>
          <w:lang w:eastAsia="ru-RU"/>
        </w:rPr>
        <w:t>ФАПах</w:t>
      </w:r>
      <w:proofErr w:type="spellEnd"/>
      <w:r w:rsidRPr="00D24E9B">
        <w:rPr>
          <w:rFonts w:ascii="Times New Roman" w:eastAsia="Times New Roman" w:hAnsi="Times New Roman" w:cs="Times New Roman"/>
          <w:sz w:val="28"/>
          <w:szCs w:val="28"/>
          <w:lang w:eastAsia="ru-RU"/>
        </w:rPr>
        <w:t xml:space="preserve">  работают  аптечные пункты, что значительно улучшило обеспеченность лекарственными средствами сельское население.</w:t>
      </w:r>
    </w:p>
    <w:p w:rsidR="00D24E9B" w:rsidRDefault="00D24E9B" w:rsidP="001C1ECB">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повышения эффективности медицинской и социальной помощи основными целями государственной политики в долгосрочной перспективе определены:</w:t>
      </w:r>
    </w:p>
    <w:p w:rsidR="00D24E9B" w:rsidRDefault="00D24E9B" w:rsidP="001C1ECB">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снижение смертности населения;</w:t>
      </w:r>
    </w:p>
    <w:p w:rsidR="00D24E9B" w:rsidRDefault="00D24E9B" w:rsidP="001C1ECB">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увеличение продолжительности жизни;</w:t>
      </w:r>
    </w:p>
    <w:p w:rsidR="00D24E9B" w:rsidRDefault="00D24E9B" w:rsidP="001C1ECB">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сохранение и укрепление здоровья населения.</w:t>
      </w:r>
    </w:p>
    <w:p w:rsidR="00D24E9B" w:rsidRDefault="00D24E9B" w:rsidP="001C1ECB">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Достижение данных целей должно быть обеспечено решением следующих задач:</w:t>
      </w:r>
    </w:p>
    <w:p w:rsidR="00D24E9B" w:rsidRDefault="00D24E9B" w:rsidP="001C1ECB">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совершенствование оказания медицинской помощи, включая профилактику заболеваний и формирование здорового образа жизни;</w:t>
      </w:r>
    </w:p>
    <w:p w:rsidR="00D24E9B" w:rsidRDefault="00D24E9B" w:rsidP="001C1ECB">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развитие кадровых ресурсов в здравоохранении;</w:t>
      </w:r>
    </w:p>
    <w:p w:rsidR="00D24E9B" w:rsidRDefault="00D24E9B" w:rsidP="001C1ECB">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развитие информационных технологий в здравоохранении.</w:t>
      </w:r>
    </w:p>
    <w:p w:rsidR="001613AF" w:rsidRDefault="001613AF" w:rsidP="001C1ECB">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Достижению целей будет способствовать реализация следующих региональных проектов:</w:t>
      </w:r>
    </w:p>
    <w:p w:rsidR="001613AF" w:rsidRPr="001613AF" w:rsidRDefault="001613AF" w:rsidP="001C1ECB">
      <w:pPr>
        <w:pStyle w:val="a3"/>
        <w:widowControl w:val="0"/>
        <w:numPr>
          <w:ilvl w:val="0"/>
          <w:numId w:val="7"/>
        </w:numPr>
        <w:tabs>
          <w:tab w:val="left" w:pos="1297"/>
        </w:tabs>
        <w:autoSpaceDE w:val="0"/>
        <w:autoSpaceDN w:val="0"/>
        <w:spacing w:after="0" w:line="360" w:lineRule="auto"/>
        <w:ind w:left="0" w:firstLine="357"/>
        <w:contextualSpacing w:val="0"/>
        <w:jc w:val="both"/>
        <w:rPr>
          <w:rFonts w:ascii="Times New Roman" w:hAnsi="Times New Roman" w:cs="Times New Roman"/>
          <w:sz w:val="28"/>
        </w:rPr>
      </w:pPr>
      <w:r w:rsidRPr="001613AF">
        <w:rPr>
          <w:rFonts w:ascii="Times New Roman" w:hAnsi="Times New Roman" w:cs="Times New Roman"/>
          <w:sz w:val="28"/>
        </w:rPr>
        <w:t>Обеспечение медицинских организаций системы здравоохранения Кировской области квалифицированными</w:t>
      </w:r>
      <w:r w:rsidRPr="001613AF">
        <w:rPr>
          <w:rFonts w:ascii="Times New Roman" w:hAnsi="Times New Roman" w:cs="Times New Roman"/>
          <w:spacing w:val="-3"/>
          <w:sz w:val="28"/>
        </w:rPr>
        <w:t xml:space="preserve"> </w:t>
      </w:r>
      <w:r w:rsidRPr="001613AF">
        <w:rPr>
          <w:rFonts w:ascii="Times New Roman" w:hAnsi="Times New Roman" w:cs="Times New Roman"/>
          <w:sz w:val="28"/>
        </w:rPr>
        <w:t>кадрами.</w:t>
      </w:r>
    </w:p>
    <w:p w:rsidR="001613AF" w:rsidRPr="001613AF" w:rsidRDefault="001613AF" w:rsidP="001C1ECB">
      <w:pPr>
        <w:pStyle w:val="a3"/>
        <w:widowControl w:val="0"/>
        <w:numPr>
          <w:ilvl w:val="0"/>
          <w:numId w:val="7"/>
        </w:numPr>
        <w:tabs>
          <w:tab w:val="left" w:pos="1297"/>
        </w:tabs>
        <w:autoSpaceDE w:val="0"/>
        <w:autoSpaceDN w:val="0"/>
        <w:spacing w:after="0" w:line="360" w:lineRule="auto"/>
        <w:ind w:left="0" w:firstLine="357"/>
        <w:contextualSpacing w:val="0"/>
        <w:jc w:val="both"/>
        <w:rPr>
          <w:rFonts w:ascii="Times New Roman" w:hAnsi="Times New Roman" w:cs="Times New Roman"/>
          <w:sz w:val="28"/>
        </w:rPr>
      </w:pPr>
      <w:r w:rsidRPr="001613AF">
        <w:rPr>
          <w:rFonts w:ascii="Times New Roman" w:hAnsi="Times New Roman" w:cs="Times New Roman"/>
          <w:sz w:val="28"/>
        </w:rPr>
        <w:t>Развитие детского здравоохранения Кировской области, включая создание современной инфраструктуры оказания медицинской помощи детям.</w:t>
      </w:r>
    </w:p>
    <w:p w:rsidR="001613AF" w:rsidRPr="001613AF" w:rsidRDefault="001613AF" w:rsidP="001C1ECB">
      <w:pPr>
        <w:pStyle w:val="a3"/>
        <w:widowControl w:val="0"/>
        <w:numPr>
          <w:ilvl w:val="0"/>
          <w:numId w:val="7"/>
        </w:numPr>
        <w:tabs>
          <w:tab w:val="left" w:pos="1297"/>
        </w:tabs>
        <w:autoSpaceDE w:val="0"/>
        <w:autoSpaceDN w:val="0"/>
        <w:spacing w:after="0" w:line="360" w:lineRule="auto"/>
        <w:ind w:left="0" w:firstLine="357"/>
        <w:contextualSpacing w:val="0"/>
        <w:jc w:val="both"/>
        <w:rPr>
          <w:rFonts w:ascii="Times New Roman" w:hAnsi="Times New Roman" w:cs="Times New Roman"/>
          <w:sz w:val="28"/>
        </w:rPr>
      </w:pPr>
      <w:r w:rsidRPr="001613AF">
        <w:rPr>
          <w:rFonts w:ascii="Times New Roman" w:hAnsi="Times New Roman" w:cs="Times New Roman"/>
          <w:sz w:val="28"/>
        </w:rPr>
        <w:t>Борьба с онкологическими заболеваниями в Кировской</w:t>
      </w:r>
      <w:r w:rsidRPr="001613AF">
        <w:rPr>
          <w:rFonts w:ascii="Times New Roman" w:hAnsi="Times New Roman" w:cs="Times New Roman"/>
          <w:spacing w:val="-17"/>
          <w:sz w:val="28"/>
        </w:rPr>
        <w:t xml:space="preserve"> </w:t>
      </w:r>
      <w:r w:rsidRPr="001613AF">
        <w:rPr>
          <w:rFonts w:ascii="Times New Roman" w:hAnsi="Times New Roman" w:cs="Times New Roman"/>
          <w:sz w:val="28"/>
        </w:rPr>
        <w:t>области.</w:t>
      </w:r>
    </w:p>
    <w:p w:rsidR="001613AF" w:rsidRPr="001613AF" w:rsidRDefault="001613AF" w:rsidP="001C1ECB">
      <w:pPr>
        <w:pStyle w:val="a3"/>
        <w:widowControl w:val="0"/>
        <w:numPr>
          <w:ilvl w:val="0"/>
          <w:numId w:val="7"/>
        </w:numPr>
        <w:tabs>
          <w:tab w:val="left" w:pos="1297"/>
        </w:tabs>
        <w:autoSpaceDE w:val="0"/>
        <w:autoSpaceDN w:val="0"/>
        <w:spacing w:after="0" w:line="360" w:lineRule="auto"/>
        <w:ind w:left="0" w:firstLine="357"/>
        <w:contextualSpacing w:val="0"/>
        <w:jc w:val="both"/>
        <w:rPr>
          <w:rFonts w:ascii="Times New Roman" w:hAnsi="Times New Roman" w:cs="Times New Roman"/>
          <w:sz w:val="28"/>
        </w:rPr>
      </w:pPr>
      <w:r w:rsidRPr="001613AF">
        <w:rPr>
          <w:rFonts w:ascii="Times New Roman" w:hAnsi="Times New Roman" w:cs="Times New Roman"/>
          <w:sz w:val="28"/>
        </w:rPr>
        <w:t xml:space="preserve">Борьба с </w:t>
      </w:r>
      <w:proofErr w:type="spellStart"/>
      <w:proofErr w:type="gramStart"/>
      <w:r w:rsidRPr="001613AF">
        <w:rPr>
          <w:rFonts w:ascii="Times New Roman" w:hAnsi="Times New Roman" w:cs="Times New Roman"/>
          <w:sz w:val="28"/>
        </w:rPr>
        <w:t>сердечно-сосудистыми</w:t>
      </w:r>
      <w:proofErr w:type="spellEnd"/>
      <w:proofErr w:type="gramEnd"/>
      <w:r w:rsidRPr="001613AF">
        <w:rPr>
          <w:rFonts w:ascii="Times New Roman" w:hAnsi="Times New Roman" w:cs="Times New Roman"/>
          <w:sz w:val="28"/>
        </w:rPr>
        <w:t xml:space="preserve"> заболеваниями в Кировской области.</w:t>
      </w:r>
    </w:p>
    <w:p w:rsidR="001613AF" w:rsidRPr="001C1ECB" w:rsidRDefault="001613AF" w:rsidP="001C1ECB">
      <w:pPr>
        <w:pStyle w:val="a3"/>
        <w:widowControl w:val="0"/>
        <w:numPr>
          <w:ilvl w:val="0"/>
          <w:numId w:val="7"/>
        </w:numPr>
        <w:tabs>
          <w:tab w:val="left" w:pos="1297"/>
        </w:tabs>
        <w:autoSpaceDE w:val="0"/>
        <w:autoSpaceDN w:val="0"/>
        <w:spacing w:after="0" w:line="360" w:lineRule="auto"/>
        <w:ind w:left="0" w:firstLine="357"/>
        <w:contextualSpacing w:val="0"/>
        <w:jc w:val="both"/>
        <w:rPr>
          <w:rFonts w:ascii="Times New Roman" w:hAnsi="Times New Roman" w:cs="Times New Roman"/>
          <w:sz w:val="28"/>
        </w:rPr>
      </w:pPr>
      <w:r w:rsidRPr="001613AF">
        <w:rPr>
          <w:rFonts w:ascii="Times New Roman" w:hAnsi="Times New Roman" w:cs="Times New Roman"/>
          <w:sz w:val="28"/>
        </w:rPr>
        <w:t>Развитие системы оказания первичной</w:t>
      </w:r>
      <w:r w:rsidRPr="001613AF">
        <w:rPr>
          <w:rFonts w:ascii="Times New Roman" w:hAnsi="Times New Roman" w:cs="Times New Roman"/>
          <w:spacing w:val="24"/>
          <w:sz w:val="28"/>
        </w:rPr>
        <w:t xml:space="preserve"> </w:t>
      </w:r>
      <w:r w:rsidRPr="001613AF">
        <w:rPr>
          <w:rFonts w:ascii="Times New Roman" w:hAnsi="Times New Roman" w:cs="Times New Roman"/>
          <w:sz w:val="28"/>
        </w:rPr>
        <w:t>медико-санитарной</w:t>
      </w:r>
      <w:r w:rsidR="001C1ECB">
        <w:rPr>
          <w:rFonts w:ascii="Times New Roman" w:hAnsi="Times New Roman" w:cs="Times New Roman"/>
          <w:sz w:val="28"/>
        </w:rPr>
        <w:t xml:space="preserve"> </w:t>
      </w:r>
      <w:r w:rsidRPr="001C1ECB">
        <w:rPr>
          <w:rFonts w:ascii="Times New Roman" w:hAnsi="Times New Roman" w:cs="Times New Roman"/>
          <w:sz w:val="28"/>
        </w:rPr>
        <w:t>помощи в Кировской области.</w:t>
      </w:r>
    </w:p>
    <w:p w:rsidR="001613AF" w:rsidRPr="001613AF" w:rsidRDefault="001613AF" w:rsidP="001C1ECB">
      <w:pPr>
        <w:pStyle w:val="a3"/>
        <w:widowControl w:val="0"/>
        <w:numPr>
          <w:ilvl w:val="0"/>
          <w:numId w:val="7"/>
        </w:numPr>
        <w:tabs>
          <w:tab w:val="left" w:pos="1297"/>
        </w:tabs>
        <w:autoSpaceDE w:val="0"/>
        <w:autoSpaceDN w:val="0"/>
        <w:spacing w:after="0" w:line="360" w:lineRule="auto"/>
        <w:ind w:left="0" w:firstLine="357"/>
        <w:contextualSpacing w:val="0"/>
        <w:jc w:val="both"/>
        <w:rPr>
          <w:rFonts w:ascii="Times New Roman" w:hAnsi="Times New Roman" w:cs="Times New Roman"/>
          <w:sz w:val="28"/>
        </w:rPr>
      </w:pPr>
      <w:r w:rsidRPr="001613AF">
        <w:rPr>
          <w:rFonts w:ascii="Times New Roman" w:hAnsi="Times New Roman" w:cs="Times New Roman"/>
          <w:sz w:val="28"/>
        </w:rPr>
        <w:t>Создание единого цифрового контура в здравоохранении Кировской области на основе единой государственной информационной системы в сфере здравоохранения</w:t>
      </w:r>
      <w:r w:rsidRPr="001613AF">
        <w:rPr>
          <w:rFonts w:ascii="Times New Roman" w:hAnsi="Times New Roman" w:cs="Times New Roman"/>
          <w:spacing w:val="-3"/>
          <w:sz w:val="28"/>
        </w:rPr>
        <w:t xml:space="preserve"> </w:t>
      </w:r>
      <w:r w:rsidRPr="001613AF">
        <w:rPr>
          <w:rFonts w:ascii="Times New Roman" w:hAnsi="Times New Roman" w:cs="Times New Roman"/>
          <w:sz w:val="28"/>
        </w:rPr>
        <w:t>(ЕГИСЗ).</w:t>
      </w:r>
    </w:p>
    <w:p w:rsidR="001613AF" w:rsidRPr="001613AF" w:rsidRDefault="001613AF" w:rsidP="001C1ECB">
      <w:pPr>
        <w:pStyle w:val="a3"/>
        <w:widowControl w:val="0"/>
        <w:numPr>
          <w:ilvl w:val="0"/>
          <w:numId w:val="7"/>
        </w:numPr>
        <w:tabs>
          <w:tab w:val="left" w:pos="1297"/>
        </w:tabs>
        <w:autoSpaceDE w:val="0"/>
        <w:autoSpaceDN w:val="0"/>
        <w:spacing w:after="0" w:line="360" w:lineRule="auto"/>
        <w:ind w:left="0" w:firstLine="357"/>
        <w:contextualSpacing w:val="0"/>
        <w:jc w:val="both"/>
        <w:rPr>
          <w:rFonts w:ascii="Times New Roman" w:hAnsi="Times New Roman" w:cs="Times New Roman"/>
          <w:sz w:val="28"/>
        </w:rPr>
      </w:pPr>
      <w:r w:rsidRPr="001613AF">
        <w:rPr>
          <w:rFonts w:ascii="Times New Roman" w:hAnsi="Times New Roman" w:cs="Times New Roman"/>
          <w:sz w:val="28"/>
        </w:rPr>
        <w:t>Системная поддержка и повышение качества жизни граждан старшего поколения в Кировской</w:t>
      </w:r>
      <w:r w:rsidRPr="001613AF">
        <w:rPr>
          <w:rFonts w:ascii="Times New Roman" w:hAnsi="Times New Roman" w:cs="Times New Roman"/>
          <w:spacing w:val="-1"/>
          <w:sz w:val="28"/>
        </w:rPr>
        <w:t xml:space="preserve"> </w:t>
      </w:r>
      <w:r w:rsidRPr="001613AF">
        <w:rPr>
          <w:rFonts w:ascii="Times New Roman" w:hAnsi="Times New Roman" w:cs="Times New Roman"/>
          <w:sz w:val="28"/>
        </w:rPr>
        <w:t>области.</w:t>
      </w:r>
    </w:p>
    <w:p w:rsidR="001613AF" w:rsidRPr="001613AF" w:rsidRDefault="001613AF" w:rsidP="001C1ECB">
      <w:pPr>
        <w:pStyle w:val="a3"/>
        <w:widowControl w:val="0"/>
        <w:numPr>
          <w:ilvl w:val="0"/>
          <w:numId w:val="7"/>
        </w:numPr>
        <w:tabs>
          <w:tab w:val="left" w:pos="1297"/>
        </w:tabs>
        <w:autoSpaceDE w:val="0"/>
        <w:autoSpaceDN w:val="0"/>
        <w:spacing w:after="0" w:line="360" w:lineRule="auto"/>
        <w:ind w:left="0" w:firstLine="357"/>
        <w:contextualSpacing w:val="0"/>
        <w:jc w:val="both"/>
        <w:rPr>
          <w:rFonts w:ascii="Times New Roman" w:hAnsi="Times New Roman" w:cs="Times New Roman"/>
          <w:sz w:val="28"/>
        </w:rPr>
      </w:pPr>
      <w:r w:rsidRPr="001613AF">
        <w:rPr>
          <w:rFonts w:ascii="Times New Roman" w:hAnsi="Times New Roman" w:cs="Times New Roman"/>
          <w:sz w:val="28"/>
        </w:rPr>
        <w:t>Формирование системы мотивации граждан Кировской области к здоровому образу жизни, включая здоровое питание и отказ от вредных привычек.</w:t>
      </w:r>
    </w:p>
    <w:p w:rsidR="001613AF" w:rsidRPr="001613AF" w:rsidRDefault="001613AF" w:rsidP="001C1ECB">
      <w:pPr>
        <w:pStyle w:val="a3"/>
        <w:widowControl w:val="0"/>
        <w:numPr>
          <w:ilvl w:val="0"/>
          <w:numId w:val="7"/>
        </w:numPr>
        <w:tabs>
          <w:tab w:val="left" w:pos="1297"/>
        </w:tabs>
        <w:autoSpaceDE w:val="0"/>
        <w:autoSpaceDN w:val="0"/>
        <w:spacing w:after="0" w:line="360" w:lineRule="auto"/>
        <w:ind w:left="0" w:firstLine="357"/>
        <w:contextualSpacing w:val="0"/>
        <w:jc w:val="both"/>
        <w:rPr>
          <w:rFonts w:ascii="Times New Roman" w:hAnsi="Times New Roman" w:cs="Times New Roman"/>
          <w:sz w:val="28"/>
        </w:rPr>
      </w:pPr>
      <w:r w:rsidRPr="001613AF">
        <w:rPr>
          <w:rFonts w:ascii="Times New Roman" w:hAnsi="Times New Roman" w:cs="Times New Roman"/>
          <w:sz w:val="28"/>
        </w:rPr>
        <w:t>Финансовая поддержка семей при рождении детей в Кировской области.</w:t>
      </w:r>
    </w:p>
    <w:p w:rsidR="001613AF" w:rsidRPr="001613AF" w:rsidRDefault="001613AF" w:rsidP="001C1ECB">
      <w:pPr>
        <w:pStyle w:val="a3"/>
        <w:widowControl w:val="0"/>
        <w:numPr>
          <w:ilvl w:val="0"/>
          <w:numId w:val="7"/>
        </w:numPr>
        <w:tabs>
          <w:tab w:val="left" w:pos="1297"/>
        </w:tabs>
        <w:autoSpaceDE w:val="0"/>
        <w:autoSpaceDN w:val="0"/>
        <w:spacing w:after="0" w:line="360" w:lineRule="auto"/>
        <w:ind w:left="0" w:firstLine="357"/>
        <w:contextualSpacing w:val="0"/>
        <w:jc w:val="both"/>
        <w:rPr>
          <w:rFonts w:ascii="Times New Roman" w:hAnsi="Times New Roman" w:cs="Times New Roman"/>
          <w:sz w:val="28"/>
        </w:rPr>
      </w:pPr>
      <w:r w:rsidRPr="001613AF">
        <w:rPr>
          <w:rFonts w:ascii="Times New Roman" w:hAnsi="Times New Roman" w:cs="Times New Roman"/>
          <w:sz w:val="28"/>
        </w:rPr>
        <w:t>Содействие занятости женщин – создание в Кировской области условий дошкольного образования для детей в возрасте до трех</w:t>
      </w:r>
      <w:r w:rsidRPr="001613AF">
        <w:rPr>
          <w:rFonts w:ascii="Times New Roman" w:hAnsi="Times New Roman" w:cs="Times New Roman"/>
          <w:spacing w:val="-13"/>
          <w:sz w:val="28"/>
        </w:rPr>
        <w:t xml:space="preserve"> </w:t>
      </w:r>
      <w:r w:rsidRPr="001613AF">
        <w:rPr>
          <w:rFonts w:ascii="Times New Roman" w:hAnsi="Times New Roman" w:cs="Times New Roman"/>
          <w:sz w:val="28"/>
        </w:rPr>
        <w:t>лет.</w:t>
      </w:r>
    </w:p>
    <w:p w:rsidR="001613AF" w:rsidRDefault="001613AF" w:rsidP="001C1ECB">
      <w:pPr>
        <w:pStyle w:val="a3"/>
        <w:widowControl w:val="0"/>
        <w:numPr>
          <w:ilvl w:val="0"/>
          <w:numId w:val="7"/>
        </w:numPr>
        <w:tabs>
          <w:tab w:val="left" w:pos="1297"/>
        </w:tabs>
        <w:autoSpaceDE w:val="0"/>
        <w:autoSpaceDN w:val="0"/>
        <w:spacing w:after="0" w:line="360" w:lineRule="auto"/>
        <w:ind w:left="0" w:firstLine="357"/>
        <w:contextualSpacing w:val="0"/>
        <w:jc w:val="both"/>
        <w:rPr>
          <w:rFonts w:ascii="Times New Roman" w:hAnsi="Times New Roman" w:cs="Times New Roman"/>
          <w:sz w:val="28"/>
        </w:rPr>
      </w:pPr>
      <w:r w:rsidRPr="001613AF">
        <w:rPr>
          <w:rFonts w:ascii="Times New Roman" w:hAnsi="Times New Roman" w:cs="Times New Roman"/>
          <w:sz w:val="28"/>
        </w:rPr>
        <w:lastRenderedPageBreak/>
        <w:t>Создание цифровой инфраструктуры передачи данных для органов исполнительной власти, социально-значимых учреждений и домохозяйств Кировской</w:t>
      </w:r>
      <w:r w:rsidRPr="001613AF">
        <w:rPr>
          <w:rFonts w:ascii="Times New Roman" w:hAnsi="Times New Roman" w:cs="Times New Roman"/>
          <w:spacing w:val="-4"/>
          <w:sz w:val="28"/>
        </w:rPr>
        <w:t xml:space="preserve"> </w:t>
      </w:r>
      <w:r w:rsidRPr="001613AF">
        <w:rPr>
          <w:rFonts w:ascii="Times New Roman" w:hAnsi="Times New Roman" w:cs="Times New Roman"/>
          <w:sz w:val="28"/>
        </w:rPr>
        <w:t>области.</w:t>
      </w:r>
    </w:p>
    <w:p w:rsidR="001613AF" w:rsidRDefault="001613AF" w:rsidP="001613AF">
      <w:pPr>
        <w:pStyle w:val="a3"/>
        <w:widowControl w:val="0"/>
        <w:tabs>
          <w:tab w:val="left" w:pos="1297"/>
        </w:tabs>
        <w:autoSpaceDE w:val="0"/>
        <w:autoSpaceDN w:val="0"/>
        <w:spacing w:after="0" w:line="360" w:lineRule="auto"/>
        <w:ind w:right="249"/>
        <w:contextualSpacing w:val="0"/>
        <w:jc w:val="both"/>
        <w:rPr>
          <w:rFonts w:ascii="Times New Roman" w:hAnsi="Times New Roman" w:cs="Times New Roman"/>
          <w:sz w:val="28"/>
        </w:rPr>
      </w:pPr>
    </w:p>
    <w:p w:rsidR="001613AF" w:rsidRPr="00AF2A80" w:rsidRDefault="001B4190" w:rsidP="001B4190">
      <w:pPr>
        <w:pStyle w:val="a4"/>
        <w:numPr>
          <w:ilvl w:val="2"/>
          <w:numId w:val="4"/>
        </w:numPr>
        <w:spacing w:line="360" w:lineRule="auto"/>
        <w:ind w:right="245"/>
        <w:rPr>
          <w:b/>
        </w:rPr>
      </w:pPr>
      <w:r w:rsidRPr="00AF2A80">
        <w:rPr>
          <w:b/>
        </w:rPr>
        <w:t>Развитие системы образования, деятельность  органов опеки и попечительства</w:t>
      </w:r>
    </w:p>
    <w:p w:rsidR="001613AF" w:rsidRDefault="001613AF" w:rsidP="001613AF">
      <w:pPr>
        <w:pStyle w:val="a4"/>
        <w:spacing w:line="360" w:lineRule="auto"/>
        <w:ind w:right="245"/>
      </w:pPr>
      <w:r>
        <w:t xml:space="preserve">В современных условиях образование является основой динамичного экономического роста и социального развития общества. Система образования рассматривается как важнейший фактор улучшения демографической ситуации, укрепления и сохранения здоровья детей. Развитие и укрепление системы дошкольного, общего, дополнительного и профессионального образования является основой роста экономики и укрепления социальной сферы муниципального округа. </w:t>
      </w:r>
    </w:p>
    <w:p w:rsidR="001613AF" w:rsidRDefault="001613AF" w:rsidP="001613AF">
      <w:pPr>
        <w:pStyle w:val="a4"/>
        <w:spacing w:line="360" w:lineRule="auto"/>
        <w:ind w:right="245"/>
      </w:pPr>
      <w:proofErr w:type="gramStart"/>
      <w:r>
        <w:t xml:space="preserve">Структура сети общеобразовательных учреждений Санчурского муниципального округа представлена 5 муниципальными школами </w:t>
      </w:r>
      <w:r w:rsidR="002D651E">
        <w:t xml:space="preserve">с двумя дошкольными группами </w:t>
      </w:r>
      <w:r>
        <w:t>(2 средние и 3 основные) и 1 средней государственной школой.</w:t>
      </w:r>
      <w:proofErr w:type="gramEnd"/>
      <w:r>
        <w:t xml:space="preserve"> На территории муниципального округа функционирует 6 дошкольных образовательных учреждений и 2 учреждения дополнительного образования в сфере образования и 1 учреждение дополнительног</w:t>
      </w:r>
      <w:r w:rsidR="00E579A9">
        <w:t>о образования в отрасли культуры.</w:t>
      </w:r>
    </w:p>
    <w:p w:rsidR="001613AF" w:rsidRDefault="001613AF" w:rsidP="001613AF">
      <w:pPr>
        <w:pStyle w:val="a4"/>
        <w:spacing w:line="360" w:lineRule="auto"/>
        <w:ind w:right="245"/>
      </w:pPr>
      <w:r>
        <w:t>Образовательные учреждения участвуют в реализации государственной программы Российской Федерации «Развитие образования», государственной программы</w:t>
      </w:r>
      <w:r w:rsidR="002D651E">
        <w:t xml:space="preserve"> Кировской области</w:t>
      </w:r>
      <w:r>
        <w:t xml:space="preserve"> «Развитие образования», муниципальной программы Санчурского муниципального округа «Развит</w:t>
      </w:r>
      <w:r w:rsidR="00125029">
        <w:t>ие образования» на 2021-2025 годы.</w:t>
      </w:r>
    </w:p>
    <w:p w:rsidR="001613AF" w:rsidRDefault="001613AF" w:rsidP="001613AF">
      <w:pPr>
        <w:pStyle w:val="a4"/>
        <w:spacing w:line="360" w:lineRule="auto"/>
        <w:ind w:right="245"/>
      </w:pPr>
      <w:r>
        <w:t>Основной целью сферы образования является обеспечение доступности качественного образования, воспитание гармонично развитой личности и социально ответственного гражданина общества.</w:t>
      </w:r>
    </w:p>
    <w:p w:rsidR="001613AF" w:rsidRDefault="001613AF" w:rsidP="001613AF">
      <w:pPr>
        <w:pStyle w:val="a4"/>
        <w:spacing w:line="360" w:lineRule="auto"/>
        <w:ind w:right="245"/>
      </w:pPr>
      <w:r>
        <w:t>Достижение этой цели будет обеспечено путем реализации следующих задач:</w:t>
      </w:r>
    </w:p>
    <w:p w:rsidR="001613AF" w:rsidRDefault="001613AF" w:rsidP="001613AF">
      <w:pPr>
        <w:pStyle w:val="a4"/>
        <w:spacing w:line="360" w:lineRule="auto"/>
        <w:ind w:right="245"/>
      </w:pPr>
      <w:r>
        <w:t xml:space="preserve">создание условий, обеспечивающих равную доступность общего и </w:t>
      </w:r>
      <w:r>
        <w:lastRenderedPageBreak/>
        <w:t>дополнительного образования;</w:t>
      </w:r>
    </w:p>
    <w:p w:rsidR="001613AF" w:rsidRDefault="001613AF" w:rsidP="001613AF">
      <w:pPr>
        <w:pStyle w:val="a4"/>
        <w:spacing w:line="360" w:lineRule="auto"/>
        <w:ind w:right="245"/>
      </w:pPr>
      <w:r>
        <w:t>повышение качества предоставляемых образовательных услуг;</w:t>
      </w:r>
    </w:p>
    <w:p w:rsidR="001613AF" w:rsidRDefault="001613AF" w:rsidP="001613AF">
      <w:pPr>
        <w:pStyle w:val="a4"/>
        <w:spacing w:line="360" w:lineRule="auto"/>
        <w:ind w:right="245"/>
      </w:pPr>
      <w:r>
        <w:t>обновление педагогического корпуса, укрепление кадрового потенциала системы образования округа;</w:t>
      </w:r>
    </w:p>
    <w:p w:rsidR="001613AF" w:rsidRDefault="001613AF" w:rsidP="001613AF">
      <w:pPr>
        <w:pStyle w:val="a4"/>
        <w:spacing w:line="360" w:lineRule="auto"/>
        <w:ind w:right="245"/>
      </w:pPr>
      <w:r>
        <w:t>развитие системы гражданско-патриотического воспитания;</w:t>
      </w:r>
    </w:p>
    <w:p w:rsidR="001613AF" w:rsidRDefault="001613AF" w:rsidP="001613AF">
      <w:pPr>
        <w:pStyle w:val="a4"/>
        <w:spacing w:line="360" w:lineRule="auto"/>
        <w:ind w:right="245"/>
      </w:pPr>
      <w:r>
        <w:t>развитие системы работы с одаренными и мотивированными детьми и подростками;</w:t>
      </w:r>
    </w:p>
    <w:p w:rsidR="001613AF" w:rsidRDefault="001613AF" w:rsidP="001B4190">
      <w:pPr>
        <w:pStyle w:val="a4"/>
        <w:spacing w:line="360" w:lineRule="auto"/>
        <w:ind w:right="245"/>
      </w:pPr>
      <w:r>
        <w:t>создание материальной базы, соответствующей современным требованиям.</w:t>
      </w:r>
    </w:p>
    <w:p w:rsidR="001613AF" w:rsidRDefault="001613AF" w:rsidP="001613AF">
      <w:pPr>
        <w:pStyle w:val="a4"/>
        <w:spacing w:line="360" w:lineRule="auto"/>
        <w:ind w:right="245"/>
      </w:pPr>
      <w:r>
        <w:t>Ключевые направления деятельности:</w:t>
      </w:r>
    </w:p>
    <w:p w:rsidR="001613AF" w:rsidRDefault="001613AF" w:rsidP="001613AF">
      <w:pPr>
        <w:pStyle w:val="a4"/>
        <w:spacing w:line="360" w:lineRule="auto"/>
        <w:ind w:right="245"/>
      </w:pPr>
      <w:r>
        <w:t>внедрение новых методов обучения и образовательных технологий, способствующих успешному освоению знаний и навыков, повышению мотивации детей к обучению;</w:t>
      </w:r>
    </w:p>
    <w:p w:rsidR="001613AF" w:rsidRDefault="001613AF" w:rsidP="001613AF">
      <w:pPr>
        <w:pStyle w:val="a4"/>
        <w:spacing w:line="360" w:lineRule="auto"/>
        <w:ind w:right="245"/>
      </w:pPr>
      <w:r>
        <w:t xml:space="preserve">сохранение и укрепление здоровья детей через создание условий занятий физической культурой и спортом, организации здорового питания, использование </w:t>
      </w:r>
      <w:proofErr w:type="spellStart"/>
      <w:r>
        <w:t>здоровьесберегающих</w:t>
      </w:r>
      <w:proofErr w:type="spellEnd"/>
      <w:r>
        <w:t xml:space="preserve"> технологий;</w:t>
      </w:r>
    </w:p>
    <w:p w:rsidR="001613AF" w:rsidRDefault="001613AF" w:rsidP="001613AF">
      <w:pPr>
        <w:pStyle w:val="a4"/>
        <w:spacing w:line="360" w:lineRule="auto"/>
        <w:ind w:right="245"/>
      </w:pPr>
      <w:r>
        <w:t>обеспечение доступности дошкольного образования для детей в возрасте до трех лет, создание условий для раннего развития детей, повышения компетентности родителей (законных представителей)</w:t>
      </w:r>
    </w:p>
    <w:p w:rsidR="001613AF" w:rsidRDefault="001613AF" w:rsidP="001613AF">
      <w:pPr>
        <w:pStyle w:val="a4"/>
        <w:spacing w:line="360" w:lineRule="auto"/>
        <w:ind w:right="245"/>
      </w:pPr>
      <w:r>
        <w:t>формирование эффективной системы выявления, поддержки и развития способностей и талантов у детей;</w:t>
      </w:r>
    </w:p>
    <w:p w:rsidR="001613AF" w:rsidRDefault="001613AF" w:rsidP="001613AF">
      <w:pPr>
        <w:pStyle w:val="a4"/>
        <w:spacing w:line="360" w:lineRule="auto"/>
        <w:ind w:right="245"/>
      </w:pPr>
      <w:r>
        <w:t xml:space="preserve">создание образовательных и воспитательных условий для повышения социальной и гражданской ответственности несовершеннолетних, направленных на самоопределение и </w:t>
      </w:r>
      <w:proofErr w:type="gramStart"/>
      <w:r>
        <w:t>профессиональною</w:t>
      </w:r>
      <w:proofErr w:type="gramEnd"/>
      <w:r>
        <w:t xml:space="preserve"> ориентацию с учетом личностных потребностей и ответственности перед обществом.</w:t>
      </w:r>
    </w:p>
    <w:p w:rsidR="001613AF" w:rsidRDefault="001613AF" w:rsidP="001613AF">
      <w:pPr>
        <w:pStyle w:val="a4"/>
        <w:spacing w:line="360" w:lineRule="auto"/>
        <w:ind w:right="245"/>
      </w:pPr>
      <w:r>
        <w:t>воспитание гражданина, любящего сою Родину и семью;</w:t>
      </w:r>
    </w:p>
    <w:p w:rsidR="001613AF" w:rsidRDefault="001613AF" w:rsidP="001613AF">
      <w:pPr>
        <w:pStyle w:val="a4"/>
        <w:spacing w:line="360" w:lineRule="auto"/>
        <w:ind w:right="245"/>
      </w:pPr>
      <w:r>
        <w:t>привлечение и закрепление молодых кадров, формирование системы непрерывного профессионального роста педагога;</w:t>
      </w:r>
    </w:p>
    <w:p w:rsidR="001613AF" w:rsidRDefault="001613AF" w:rsidP="001613AF">
      <w:pPr>
        <w:pStyle w:val="a4"/>
        <w:spacing w:line="360" w:lineRule="auto"/>
        <w:ind w:right="245"/>
      </w:pPr>
      <w:r>
        <w:t xml:space="preserve">обновление инфраструктуры образовательных организаций в соответствии с требованиями ФГОС, создание современной цифровой образовательной среды обеспечивающей высокое качество и доступность </w:t>
      </w:r>
      <w:r>
        <w:lastRenderedPageBreak/>
        <w:t>образования для всех граждан независимо от социально-экономического положения и состояния здоровья.</w:t>
      </w:r>
    </w:p>
    <w:p w:rsidR="001613AF" w:rsidRDefault="001613AF" w:rsidP="001613AF">
      <w:pPr>
        <w:pStyle w:val="a4"/>
        <w:spacing w:line="360" w:lineRule="auto"/>
        <w:ind w:right="245"/>
      </w:pPr>
      <w:r>
        <w:t>Достижению данных целей будет способствовать участие в следующих национальных и региональных проектах:</w:t>
      </w:r>
    </w:p>
    <w:p w:rsidR="001613AF" w:rsidRDefault="001613AF" w:rsidP="001613AF">
      <w:pPr>
        <w:pStyle w:val="a4"/>
        <w:spacing w:line="360" w:lineRule="auto"/>
        <w:ind w:right="245"/>
      </w:pPr>
      <w:r>
        <w:t>1. Национальный проект «Образование»;</w:t>
      </w:r>
    </w:p>
    <w:p w:rsidR="001613AF" w:rsidRDefault="001613AF" w:rsidP="001613AF">
      <w:pPr>
        <w:pStyle w:val="a4"/>
        <w:spacing w:line="360" w:lineRule="auto"/>
        <w:ind w:right="245"/>
      </w:pPr>
      <w:r>
        <w:t>2. Федеральный проект «Успех каждому ребенку».</w:t>
      </w:r>
    </w:p>
    <w:p w:rsidR="001613AF" w:rsidRDefault="001613AF" w:rsidP="001613AF">
      <w:pPr>
        <w:pStyle w:val="a4"/>
        <w:spacing w:line="360" w:lineRule="auto"/>
        <w:ind w:right="245"/>
      </w:pPr>
      <w:r>
        <w:t>Региональные проекты:</w:t>
      </w:r>
    </w:p>
    <w:p w:rsidR="001613AF" w:rsidRDefault="001613AF" w:rsidP="001613AF">
      <w:pPr>
        <w:pStyle w:val="a4"/>
        <w:numPr>
          <w:ilvl w:val="0"/>
          <w:numId w:val="9"/>
        </w:numPr>
        <w:spacing w:line="360" w:lineRule="auto"/>
        <w:ind w:right="245"/>
      </w:pPr>
      <w:r>
        <w:t>«Создание современных школ в Кировской области»;</w:t>
      </w:r>
    </w:p>
    <w:p w:rsidR="001613AF" w:rsidRDefault="001613AF" w:rsidP="001613AF">
      <w:pPr>
        <w:pStyle w:val="a4"/>
        <w:numPr>
          <w:ilvl w:val="0"/>
          <w:numId w:val="9"/>
        </w:numPr>
        <w:spacing w:line="360" w:lineRule="auto"/>
        <w:ind w:right="245"/>
      </w:pPr>
      <w:r>
        <w:t>«Успех каждому ребенку»;</w:t>
      </w:r>
    </w:p>
    <w:p w:rsidR="001613AF" w:rsidRDefault="001613AF" w:rsidP="001613AF">
      <w:pPr>
        <w:pStyle w:val="a4"/>
        <w:numPr>
          <w:ilvl w:val="0"/>
          <w:numId w:val="9"/>
        </w:numPr>
        <w:spacing w:line="360" w:lineRule="auto"/>
        <w:ind w:right="245"/>
      </w:pPr>
      <w:r>
        <w:t>«Учитель будущего Кировской области»;</w:t>
      </w:r>
    </w:p>
    <w:p w:rsidR="001613AF" w:rsidRDefault="001613AF" w:rsidP="001613AF">
      <w:pPr>
        <w:pStyle w:val="a4"/>
        <w:numPr>
          <w:ilvl w:val="0"/>
          <w:numId w:val="9"/>
        </w:numPr>
        <w:spacing w:line="360" w:lineRule="auto"/>
        <w:ind w:right="245"/>
      </w:pPr>
      <w:r>
        <w:t>«Цифровая образовательная среда»;</w:t>
      </w:r>
    </w:p>
    <w:p w:rsidR="001613AF" w:rsidRDefault="001613AF" w:rsidP="001B4190">
      <w:pPr>
        <w:pStyle w:val="a4"/>
        <w:numPr>
          <w:ilvl w:val="0"/>
          <w:numId w:val="9"/>
        </w:numPr>
        <w:spacing w:line="360" w:lineRule="auto"/>
        <w:ind w:right="245"/>
      </w:pPr>
      <w:r>
        <w:t>«Развитие социальной активности в Кировской области».</w:t>
      </w:r>
    </w:p>
    <w:p w:rsidR="001613AF" w:rsidRDefault="001613AF" w:rsidP="001613AF">
      <w:pPr>
        <w:pStyle w:val="a4"/>
        <w:spacing w:line="360" w:lineRule="auto"/>
        <w:ind w:right="245"/>
      </w:pPr>
      <w:r>
        <w:t>Основной формой устройства детей является опека и попечительство. По состоянию на 01.07.2020 на учете состоят:</w:t>
      </w:r>
    </w:p>
    <w:p w:rsidR="001613AF" w:rsidRDefault="001613AF" w:rsidP="001613AF">
      <w:pPr>
        <w:pStyle w:val="a4"/>
        <w:spacing w:line="360" w:lineRule="auto"/>
        <w:ind w:right="245"/>
      </w:pPr>
      <w:r>
        <w:t xml:space="preserve">- 93 подопечных, имеющих установленный социальный статус; </w:t>
      </w:r>
    </w:p>
    <w:p w:rsidR="001613AF" w:rsidRDefault="001613AF" w:rsidP="001613AF">
      <w:pPr>
        <w:pStyle w:val="a4"/>
        <w:spacing w:line="360" w:lineRule="auto"/>
        <w:ind w:right="245"/>
      </w:pPr>
      <w:r>
        <w:t xml:space="preserve">- 19 детей находятся под опекой (попечительством) по заявлению родителей; </w:t>
      </w:r>
    </w:p>
    <w:p w:rsidR="001613AF" w:rsidRDefault="001613AF" w:rsidP="001613AF">
      <w:pPr>
        <w:pStyle w:val="a4"/>
        <w:spacing w:line="360" w:lineRule="auto"/>
        <w:ind w:right="245"/>
      </w:pPr>
      <w:r>
        <w:t>- 82 ребенка воспитывается в 34 приемных семьях</w:t>
      </w:r>
      <w:r w:rsidR="001B4190">
        <w:t>;</w:t>
      </w:r>
      <w:r>
        <w:t xml:space="preserve"> </w:t>
      </w:r>
    </w:p>
    <w:p w:rsidR="001613AF" w:rsidRDefault="001613AF" w:rsidP="001613AF">
      <w:pPr>
        <w:pStyle w:val="a4"/>
        <w:spacing w:line="360" w:lineRule="auto"/>
        <w:ind w:right="245"/>
      </w:pPr>
      <w:r>
        <w:t>- 1</w:t>
      </w:r>
      <w:r w:rsidR="001B4190">
        <w:t>0 детей – в 8 опекунских семьях.</w:t>
      </w:r>
    </w:p>
    <w:p w:rsidR="001613AF" w:rsidRDefault="001613AF" w:rsidP="001613AF">
      <w:pPr>
        <w:pStyle w:val="a4"/>
        <w:spacing w:line="360" w:lineRule="auto"/>
        <w:ind w:right="245"/>
      </w:pPr>
      <w:r>
        <w:t xml:space="preserve">Состоит на учете усыновленных 4 детей  в 3 семьях. </w:t>
      </w:r>
    </w:p>
    <w:p w:rsidR="001613AF" w:rsidRDefault="001613AF" w:rsidP="001613AF">
      <w:pPr>
        <w:pStyle w:val="a4"/>
        <w:spacing w:line="360" w:lineRule="auto"/>
        <w:ind w:right="245"/>
      </w:pPr>
      <w:proofErr w:type="gramStart"/>
      <w:r>
        <w:t>В соответствии с Федеральным законом от 21.12.1996 № 159 –ФЗ « О дополнительных гарантиях  по социальной поддержке детей-сирот и детей, оставшихся без попечения родителей»,  Законом Кировской области от 04.12.2012 № 222-ЗО «О социальной поддержке детей-сирот и детей, оставшихся без попечения родителей, лиц из числа детей-сирот и детей, оставшихся без попечения родителей, детей, попавших в сложную жизненную ситуацию» ведется работа по обеспечению детей - сирот</w:t>
      </w:r>
      <w:proofErr w:type="gramEnd"/>
      <w:r>
        <w:t xml:space="preserve"> и детей, оставшихся без попечения родителей жилыми помещениями. В 2020 году жилье предоставлено 4 человекам. На приобретение жилых помещений ежегодно выделяются средства из областного бюджета, в 2020 году выделено 2822,00  тысяч рублей. Приобретено 4 квартиры. Денежные </w:t>
      </w:r>
      <w:r>
        <w:lastRenderedPageBreak/>
        <w:t xml:space="preserve">средства освоены в полном объеме. </w:t>
      </w:r>
    </w:p>
    <w:p w:rsidR="001613AF" w:rsidRDefault="001613AF" w:rsidP="001613AF">
      <w:pPr>
        <w:pStyle w:val="a4"/>
        <w:spacing w:line="360" w:lineRule="auto"/>
        <w:ind w:right="245"/>
      </w:pPr>
      <w:r>
        <w:t xml:space="preserve">Основной целью деятельности органов опеки  является защита законных прав и интересов детей и граждан, нуждающихся в установлении над ними опеки (попечительства), или находящихся под опекой (попечительством),  обеспечение права ребенка на семью. </w:t>
      </w:r>
    </w:p>
    <w:p w:rsidR="001613AF" w:rsidRDefault="001613AF" w:rsidP="001613AF">
      <w:pPr>
        <w:pStyle w:val="a4"/>
        <w:spacing w:line="360" w:lineRule="auto"/>
        <w:ind w:right="245"/>
      </w:pPr>
      <w:r>
        <w:t>Достижение этой цели будет обеспечено путем реализации следующих задач:</w:t>
      </w:r>
    </w:p>
    <w:p w:rsidR="001613AF" w:rsidRDefault="001B4190" w:rsidP="001613AF">
      <w:pPr>
        <w:pStyle w:val="a4"/>
        <w:spacing w:line="360" w:lineRule="auto"/>
        <w:ind w:right="245"/>
      </w:pPr>
      <w:r>
        <w:t>п</w:t>
      </w:r>
      <w:r w:rsidR="001613AF">
        <w:t xml:space="preserve">рофилактика социального сиротства, </w:t>
      </w:r>
    </w:p>
    <w:p w:rsidR="001613AF" w:rsidRDefault="001B4190" w:rsidP="001B4190">
      <w:pPr>
        <w:pStyle w:val="a4"/>
        <w:spacing w:line="360" w:lineRule="auto"/>
        <w:ind w:right="245"/>
      </w:pPr>
      <w:r>
        <w:t>с</w:t>
      </w:r>
      <w:r w:rsidR="001613AF">
        <w:t>оздание услов</w:t>
      </w:r>
      <w:r>
        <w:t xml:space="preserve">ий для </w:t>
      </w:r>
      <w:r w:rsidR="001613AF">
        <w:t>качественного роста числа граждан, желающих принять ребенка (детей) на воспитание в свои семьи;</w:t>
      </w:r>
    </w:p>
    <w:p w:rsidR="001613AF" w:rsidRDefault="001613AF" w:rsidP="001613AF">
      <w:pPr>
        <w:pStyle w:val="a4"/>
        <w:spacing w:line="360" w:lineRule="auto"/>
        <w:ind w:right="245"/>
      </w:pPr>
      <w:r>
        <w:t>уменьшения численности родителей (иных законных представителей), не исполняющих обязанности по воспитанию, обучению и содержанию своих детей;</w:t>
      </w:r>
    </w:p>
    <w:p w:rsidR="001613AF" w:rsidRDefault="001613AF" w:rsidP="001613AF">
      <w:pPr>
        <w:pStyle w:val="a4"/>
        <w:spacing w:line="360" w:lineRule="auto"/>
        <w:ind w:right="245"/>
      </w:pPr>
      <w:r>
        <w:t>уменьшения случаев нарушения личных неимущественных и имущественных прав несовершеннолетних;</w:t>
      </w:r>
    </w:p>
    <w:p w:rsidR="001613AF" w:rsidRDefault="001613AF" w:rsidP="001613AF">
      <w:pPr>
        <w:pStyle w:val="a4"/>
        <w:spacing w:line="360" w:lineRule="auto"/>
        <w:ind w:right="245"/>
      </w:pPr>
      <w:r>
        <w:t>реализация имущественных прав лицами из числа детей-сирот и детей, оставшихся без попечения родителей на обеспечение жильем.</w:t>
      </w:r>
    </w:p>
    <w:p w:rsidR="001613AF" w:rsidRDefault="001613AF" w:rsidP="001613AF">
      <w:pPr>
        <w:pStyle w:val="a4"/>
        <w:spacing w:line="360" w:lineRule="auto"/>
        <w:ind w:right="245"/>
      </w:pPr>
      <w:r>
        <w:t>Ключевые направления деятельности:</w:t>
      </w:r>
    </w:p>
    <w:p w:rsidR="001613AF" w:rsidRDefault="001613AF" w:rsidP="001613AF">
      <w:pPr>
        <w:pStyle w:val="a4"/>
        <w:spacing w:line="360" w:lineRule="auto"/>
        <w:ind w:right="245"/>
      </w:pPr>
      <w:r>
        <w:t>своевременное обеспечение социальной поддержки детей-сирот и детей, оставшихся без попечения родителей,</w:t>
      </w:r>
    </w:p>
    <w:p w:rsidR="001613AF" w:rsidRDefault="001613AF" w:rsidP="001613AF">
      <w:pPr>
        <w:pStyle w:val="a4"/>
        <w:spacing w:line="360" w:lineRule="auto"/>
        <w:ind w:right="245"/>
      </w:pPr>
      <w:r>
        <w:t>защита прав и законных интересов детей, находящихся под опекой (попечительством), в приемной семье,</w:t>
      </w:r>
    </w:p>
    <w:p w:rsidR="001613AF" w:rsidRDefault="001613AF" w:rsidP="001613AF">
      <w:pPr>
        <w:pStyle w:val="a4"/>
        <w:spacing w:line="360" w:lineRule="auto"/>
        <w:ind w:right="245"/>
      </w:pPr>
      <w:r>
        <w:t>организация системной  работы с замещающими семьями по вопросам воспитания содержания и обучения детей,</w:t>
      </w:r>
    </w:p>
    <w:p w:rsidR="001613AF" w:rsidRDefault="001613AF" w:rsidP="001613AF">
      <w:pPr>
        <w:pStyle w:val="a4"/>
        <w:spacing w:line="360" w:lineRule="auto"/>
        <w:ind w:right="245"/>
      </w:pPr>
      <w:r>
        <w:t>профилактика социального сиротства через взаимодействие с субъектами профилактики в интересах детей,</w:t>
      </w:r>
    </w:p>
    <w:p w:rsidR="001613AF" w:rsidRDefault="001613AF" w:rsidP="001B4190">
      <w:pPr>
        <w:pStyle w:val="a4"/>
        <w:spacing w:line="360" w:lineRule="auto"/>
        <w:ind w:right="245"/>
      </w:pPr>
      <w:r>
        <w:t>контроль своевременного обеспечения жильем детей-сирот и детей, оставшихся без попечения родителей в рамках установленных квот и норм. Контроль приобретения качественного жилья.</w:t>
      </w:r>
    </w:p>
    <w:p w:rsidR="001613AF" w:rsidRDefault="001613AF" w:rsidP="001613AF">
      <w:pPr>
        <w:pStyle w:val="a4"/>
        <w:spacing w:line="360" w:lineRule="auto"/>
        <w:ind w:right="245"/>
      </w:pPr>
      <w:r>
        <w:t>Достижению данных целей будет способствовать участие в следующих национальных и региональных проектах:</w:t>
      </w:r>
    </w:p>
    <w:p w:rsidR="001B4190" w:rsidRDefault="001613AF" w:rsidP="001B4190">
      <w:pPr>
        <w:pStyle w:val="a4"/>
        <w:numPr>
          <w:ilvl w:val="0"/>
          <w:numId w:val="10"/>
        </w:numPr>
        <w:spacing w:line="360" w:lineRule="auto"/>
        <w:ind w:right="245"/>
      </w:pPr>
      <w:r>
        <w:lastRenderedPageBreak/>
        <w:t>Н</w:t>
      </w:r>
      <w:r w:rsidR="001B4190">
        <w:t>ациональный проект «Образование».</w:t>
      </w:r>
      <w:r>
        <w:t xml:space="preserve"> </w:t>
      </w:r>
    </w:p>
    <w:p w:rsidR="001613AF" w:rsidRDefault="001B4190" w:rsidP="001B4190">
      <w:pPr>
        <w:pStyle w:val="a4"/>
        <w:numPr>
          <w:ilvl w:val="0"/>
          <w:numId w:val="10"/>
        </w:numPr>
        <w:spacing w:line="360" w:lineRule="auto"/>
        <w:ind w:right="245"/>
      </w:pPr>
      <w:r>
        <w:t>Региональный проект</w:t>
      </w:r>
      <w:r w:rsidR="001613AF">
        <w:t xml:space="preserve"> «Поддержка семей Кировской области, имеющих детей»</w:t>
      </w:r>
      <w:r>
        <w:t>.</w:t>
      </w:r>
    </w:p>
    <w:p w:rsidR="00BD48D8" w:rsidRPr="00AF2A80" w:rsidRDefault="00BD48D8" w:rsidP="00BD48D8">
      <w:pPr>
        <w:pStyle w:val="a4"/>
        <w:numPr>
          <w:ilvl w:val="2"/>
          <w:numId w:val="4"/>
        </w:numPr>
        <w:spacing w:line="360" w:lineRule="auto"/>
        <w:ind w:right="245"/>
        <w:rPr>
          <w:b/>
        </w:rPr>
      </w:pPr>
      <w:r w:rsidRPr="00AF2A80">
        <w:rPr>
          <w:b/>
        </w:rPr>
        <w:t>Развитие культурного и духовно-нравственного потенциала</w:t>
      </w:r>
    </w:p>
    <w:p w:rsidR="00BD48D8" w:rsidRPr="00BD48D8" w:rsidRDefault="00BD48D8" w:rsidP="004B4141">
      <w:pPr>
        <w:tabs>
          <w:tab w:val="left" w:pos="567"/>
        </w:tabs>
        <w:spacing w:after="0" w:line="360" w:lineRule="auto"/>
        <w:ind w:firstLine="709"/>
        <w:jc w:val="both"/>
        <w:rPr>
          <w:rFonts w:ascii="Times New Roman" w:eastAsia="Times New Roman" w:hAnsi="Times New Roman" w:cs="Times New Roman"/>
          <w:color w:val="000000"/>
          <w:sz w:val="28"/>
          <w:szCs w:val="28"/>
          <w:lang w:eastAsia="ru-RU"/>
        </w:rPr>
      </w:pPr>
      <w:r w:rsidRPr="00BD48D8">
        <w:rPr>
          <w:rFonts w:ascii="Times New Roman" w:eastAsia="Times New Roman" w:hAnsi="Times New Roman" w:cs="Times New Roman"/>
          <w:color w:val="000000"/>
          <w:sz w:val="28"/>
          <w:szCs w:val="28"/>
          <w:lang w:eastAsia="ru-RU"/>
        </w:rPr>
        <w:tab/>
      </w:r>
      <w:proofErr w:type="gramStart"/>
      <w:r w:rsidRPr="00BD48D8">
        <w:rPr>
          <w:rFonts w:ascii="Times New Roman" w:eastAsia="Times New Roman" w:hAnsi="Times New Roman" w:cs="Times New Roman"/>
          <w:color w:val="000000"/>
          <w:sz w:val="28"/>
          <w:szCs w:val="28"/>
          <w:lang w:eastAsia="ru-RU"/>
        </w:rPr>
        <w:t xml:space="preserve">Учреждения культуры, подведомственные отделу социальной политики администрации Санчурского </w:t>
      </w:r>
      <w:r w:rsidR="00E35470">
        <w:rPr>
          <w:rFonts w:ascii="Times New Roman" w:eastAsia="Times New Roman" w:hAnsi="Times New Roman" w:cs="Times New Roman"/>
          <w:color w:val="000000"/>
          <w:sz w:val="28"/>
          <w:szCs w:val="28"/>
          <w:lang w:eastAsia="ru-RU"/>
        </w:rPr>
        <w:t>муниципального округа</w:t>
      </w:r>
      <w:r w:rsidRPr="00BD48D8">
        <w:rPr>
          <w:rFonts w:ascii="Times New Roman" w:eastAsia="Times New Roman" w:hAnsi="Times New Roman" w:cs="Times New Roman"/>
          <w:color w:val="000000"/>
          <w:sz w:val="28"/>
          <w:szCs w:val="28"/>
          <w:lang w:eastAsia="ru-RU"/>
        </w:rPr>
        <w:t xml:space="preserve">, ведут активную работу по  формированию культурной сферы, организации досуга, творческой активности населения  с помощью проводимых мероприятий  реализуют  функции  эстетического, нравственного, патриотического воспитания населения, повышения их культурного и интеллектуального уровня, возрождения, сохранения и развития культурных традиций </w:t>
      </w:r>
      <w:r w:rsidR="00E35470">
        <w:rPr>
          <w:rFonts w:ascii="Times New Roman" w:eastAsia="Times New Roman" w:hAnsi="Times New Roman" w:cs="Times New Roman"/>
          <w:color w:val="000000"/>
          <w:sz w:val="28"/>
          <w:szCs w:val="28"/>
          <w:lang w:eastAsia="ru-RU"/>
        </w:rPr>
        <w:t>округа</w:t>
      </w:r>
      <w:r w:rsidRPr="00BD48D8">
        <w:rPr>
          <w:rFonts w:ascii="Times New Roman" w:eastAsia="Times New Roman" w:hAnsi="Times New Roman" w:cs="Times New Roman"/>
          <w:color w:val="000000"/>
          <w:sz w:val="28"/>
          <w:szCs w:val="28"/>
          <w:lang w:eastAsia="ru-RU"/>
        </w:rPr>
        <w:t>.</w:t>
      </w:r>
      <w:proofErr w:type="gramEnd"/>
    </w:p>
    <w:p w:rsidR="00BD48D8" w:rsidRDefault="00BD48D8" w:rsidP="004B4141">
      <w:pPr>
        <w:tabs>
          <w:tab w:val="left" w:pos="567"/>
        </w:tabs>
        <w:spacing w:after="0" w:line="360" w:lineRule="auto"/>
        <w:ind w:firstLine="709"/>
        <w:jc w:val="both"/>
        <w:rPr>
          <w:rFonts w:ascii="Times New Roman" w:eastAsia="Calibri" w:hAnsi="Times New Roman" w:cs="Times New Roman"/>
          <w:sz w:val="28"/>
          <w:szCs w:val="28"/>
          <w:lang w:eastAsia="ru-RU"/>
        </w:rPr>
      </w:pPr>
      <w:r w:rsidRPr="00BD48D8">
        <w:rPr>
          <w:rFonts w:ascii="Times New Roman" w:eastAsia="Times New Roman" w:hAnsi="Times New Roman" w:cs="Times New Roman"/>
          <w:sz w:val="28"/>
          <w:szCs w:val="28"/>
          <w:lang w:eastAsia="ru-RU"/>
        </w:rPr>
        <w:tab/>
      </w:r>
      <w:r w:rsidRPr="00BD48D8">
        <w:rPr>
          <w:rFonts w:ascii="Times New Roman" w:eastAsia="Calibri" w:hAnsi="Times New Roman" w:cs="Times New Roman"/>
          <w:sz w:val="28"/>
          <w:szCs w:val="28"/>
          <w:lang w:eastAsia="ru-RU"/>
        </w:rPr>
        <w:t>Основной задачей отдела социальной политики администрации Санчурского муниципального округа на 2020 год является реализация полномочий Санчурского муниципального округа в области культуры, определенных Федеральным законом от 06.10.2003 № 131- ФЗ «Об общих принципах организации местного самоуправления в Росс</w:t>
      </w:r>
      <w:r w:rsidR="003F7360">
        <w:rPr>
          <w:rFonts w:ascii="Times New Roman" w:eastAsia="Calibri" w:hAnsi="Times New Roman" w:cs="Times New Roman"/>
          <w:sz w:val="28"/>
          <w:szCs w:val="28"/>
          <w:lang w:eastAsia="ru-RU"/>
        </w:rPr>
        <w:t>ийской Федерации», муниципальной програ</w:t>
      </w:r>
      <w:bookmarkStart w:id="1" w:name="_GoBack"/>
      <w:bookmarkEnd w:id="1"/>
      <w:r w:rsidR="003F7360">
        <w:rPr>
          <w:rFonts w:ascii="Times New Roman" w:eastAsia="Calibri" w:hAnsi="Times New Roman" w:cs="Times New Roman"/>
          <w:sz w:val="28"/>
          <w:szCs w:val="28"/>
          <w:lang w:eastAsia="ru-RU"/>
        </w:rPr>
        <w:t>ммой</w:t>
      </w:r>
      <w:r w:rsidRPr="00BD48D8">
        <w:rPr>
          <w:rFonts w:ascii="Times New Roman" w:eastAsia="Calibri" w:hAnsi="Times New Roman" w:cs="Times New Roman"/>
          <w:sz w:val="28"/>
          <w:szCs w:val="28"/>
          <w:lang w:eastAsia="ru-RU"/>
        </w:rPr>
        <w:t xml:space="preserve"> Санчурского городского округа «Сохранение и развитие культуры» на 2020 -2024 годы.</w:t>
      </w:r>
    </w:p>
    <w:p w:rsidR="004B4141" w:rsidRPr="004B4141" w:rsidRDefault="00BD48D8" w:rsidP="004B4141">
      <w:pPr>
        <w:spacing w:after="0" w:line="360" w:lineRule="auto"/>
        <w:ind w:firstLine="709"/>
        <w:jc w:val="both"/>
        <w:rPr>
          <w:rFonts w:ascii="Calibri" w:eastAsia="Calibri" w:hAnsi="Calibri" w:cs="Times New Roman"/>
          <w:sz w:val="28"/>
          <w:szCs w:val="28"/>
        </w:rPr>
      </w:pPr>
      <w:r>
        <w:rPr>
          <w:rFonts w:ascii="Times New Roman" w:eastAsia="Calibri" w:hAnsi="Times New Roman" w:cs="Times New Roman"/>
          <w:sz w:val="28"/>
          <w:szCs w:val="28"/>
        </w:rPr>
        <w:t>П</w:t>
      </w:r>
      <w:r w:rsidRPr="00D418EB">
        <w:rPr>
          <w:rFonts w:ascii="Times New Roman" w:eastAsia="Calibri" w:hAnsi="Times New Roman" w:cs="Times New Roman"/>
          <w:sz w:val="28"/>
          <w:szCs w:val="28"/>
        </w:rPr>
        <w:t>оказатель по  средней заработной плате вс</w:t>
      </w:r>
      <w:r w:rsidR="003E0917">
        <w:rPr>
          <w:rFonts w:ascii="Times New Roman" w:eastAsia="Calibri" w:hAnsi="Times New Roman" w:cs="Times New Roman"/>
          <w:sz w:val="28"/>
          <w:szCs w:val="28"/>
        </w:rPr>
        <w:t>ех работников выполнен на 104,3</w:t>
      </w:r>
      <w:r w:rsidRPr="00D418EB">
        <w:rPr>
          <w:rFonts w:ascii="Times New Roman" w:eastAsia="Calibri" w:hAnsi="Times New Roman" w:cs="Times New Roman"/>
          <w:sz w:val="28"/>
          <w:szCs w:val="28"/>
        </w:rPr>
        <w:t>%.</w:t>
      </w:r>
      <w:r w:rsidR="00E35470">
        <w:rPr>
          <w:rFonts w:ascii="Calibri" w:eastAsia="Calibri" w:hAnsi="Calibri" w:cs="Times New Roman"/>
          <w:sz w:val="28"/>
          <w:szCs w:val="28"/>
        </w:rPr>
        <w:t xml:space="preserve"> </w:t>
      </w:r>
      <w:r w:rsidRPr="00D418EB">
        <w:rPr>
          <w:rFonts w:ascii="Times New Roman" w:eastAsia="Calibri" w:hAnsi="Times New Roman" w:cs="Times New Roman"/>
          <w:color w:val="000000"/>
          <w:sz w:val="28"/>
          <w:szCs w:val="28"/>
        </w:rPr>
        <w:t>Среднесписочная численность работников культуры и дополнительного образования детей (с учетом реорганизации в клубной системе) и дополнительного образования детей, включая внешних совместителей, на 01.07.2020 составляет: всего работников – 68 единиц, в том числе основной персонал – 53</w:t>
      </w:r>
      <w:r w:rsidRPr="00D418EB">
        <w:rPr>
          <w:rFonts w:ascii="Times New Roman" w:eastAsia="Calibri" w:hAnsi="Times New Roman" w:cs="Times New Roman"/>
          <w:sz w:val="28"/>
          <w:szCs w:val="28"/>
        </w:rPr>
        <w:t xml:space="preserve"> единицы. </w:t>
      </w:r>
    </w:p>
    <w:p w:rsidR="00E35470" w:rsidRPr="00D418EB" w:rsidRDefault="00E35470" w:rsidP="004B4141">
      <w:pPr>
        <w:spacing w:after="0" w:line="360" w:lineRule="auto"/>
        <w:ind w:firstLine="709"/>
        <w:jc w:val="both"/>
        <w:rPr>
          <w:rFonts w:ascii="Times New Roman" w:eastAsia="Times New Roman" w:hAnsi="Times New Roman" w:cs="Times New Roman"/>
          <w:color w:val="000000"/>
          <w:sz w:val="28"/>
          <w:szCs w:val="28"/>
          <w:lang w:eastAsia="ru-RU"/>
        </w:rPr>
      </w:pPr>
      <w:r w:rsidRPr="00D418EB">
        <w:rPr>
          <w:rFonts w:ascii="Times New Roman" w:eastAsia="Times New Roman" w:hAnsi="Times New Roman" w:cs="Times New Roman"/>
          <w:sz w:val="28"/>
          <w:szCs w:val="28"/>
          <w:lang w:eastAsia="ru-RU"/>
        </w:rPr>
        <w:t xml:space="preserve">МБУ ДО ДШИ пгт Санчурск Кировской области имеет бессрочную </w:t>
      </w:r>
      <w:r>
        <w:rPr>
          <w:rFonts w:ascii="Times New Roman" w:eastAsia="Times New Roman" w:hAnsi="Times New Roman" w:cs="Times New Roman"/>
          <w:sz w:val="28"/>
          <w:szCs w:val="28"/>
          <w:lang w:eastAsia="ru-RU"/>
        </w:rPr>
        <w:t xml:space="preserve">лицензию на осуществление </w:t>
      </w:r>
      <w:r w:rsidRPr="00D418EB">
        <w:rPr>
          <w:rFonts w:ascii="Times New Roman" w:eastAsia="Times New Roman" w:hAnsi="Times New Roman" w:cs="Times New Roman"/>
          <w:sz w:val="28"/>
          <w:szCs w:val="28"/>
          <w:lang w:eastAsia="ru-RU"/>
        </w:rPr>
        <w:t>образовательной деятельности. В школе обучается   93 человека.</w:t>
      </w:r>
    </w:p>
    <w:p w:rsidR="00E35470" w:rsidRPr="00D418EB" w:rsidRDefault="00E35470" w:rsidP="004B4141">
      <w:pPr>
        <w:spacing w:after="0" w:line="360" w:lineRule="auto"/>
        <w:ind w:firstLine="709"/>
        <w:jc w:val="both"/>
        <w:rPr>
          <w:rFonts w:ascii="Times New Roman" w:eastAsia="Times New Roman" w:hAnsi="Times New Roman" w:cs="Times New Roman"/>
          <w:sz w:val="28"/>
          <w:szCs w:val="28"/>
          <w:lang w:eastAsia="ru-RU"/>
        </w:rPr>
      </w:pPr>
      <w:r w:rsidRPr="00D418EB">
        <w:rPr>
          <w:rFonts w:ascii="Times New Roman" w:eastAsia="Times New Roman" w:hAnsi="Times New Roman" w:cs="Times New Roman"/>
          <w:sz w:val="28"/>
          <w:szCs w:val="28"/>
          <w:lang w:eastAsia="ru-RU"/>
        </w:rPr>
        <w:t>В учреждении реализуются образовательные программы:</w:t>
      </w:r>
    </w:p>
    <w:p w:rsidR="00E35470" w:rsidRPr="00D418EB" w:rsidRDefault="00E35470" w:rsidP="004B4141">
      <w:pPr>
        <w:spacing w:after="0" w:line="360" w:lineRule="auto"/>
        <w:ind w:firstLine="709"/>
        <w:jc w:val="both"/>
        <w:rPr>
          <w:rFonts w:ascii="Times New Roman" w:eastAsia="Times New Roman" w:hAnsi="Times New Roman" w:cs="Times New Roman"/>
          <w:sz w:val="28"/>
          <w:szCs w:val="28"/>
          <w:lang w:eastAsia="ru-RU"/>
        </w:rPr>
      </w:pPr>
      <w:r w:rsidRPr="00D418EB">
        <w:rPr>
          <w:rFonts w:ascii="Times New Roman" w:eastAsia="Times New Roman" w:hAnsi="Times New Roman" w:cs="Times New Roman"/>
          <w:sz w:val="28"/>
          <w:szCs w:val="28"/>
          <w:lang w:eastAsia="ru-RU"/>
        </w:rPr>
        <w:t>- дополнительная предпрофессиональная общеобразовательная программа в области музыкального искусства «фортепиано» - занимаются 14 детей;</w:t>
      </w:r>
    </w:p>
    <w:p w:rsidR="00E35470" w:rsidRPr="00D418EB" w:rsidRDefault="00E35470" w:rsidP="004B4141">
      <w:pPr>
        <w:spacing w:after="0" w:line="360" w:lineRule="auto"/>
        <w:ind w:firstLine="709"/>
        <w:jc w:val="both"/>
        <w:rPr>
          <w:rFonts w:ascii="Times New Roman" w:eastAsia="Times New Roman" w:hAnsi="Times New Roman" w:cs="Times New Roman"/>
          <w:sz w:val="28"/>
          <w:szCs w:val="28"/>
          <w:lang w:eastAsia="ru-RU"/>
        </w:rPr>
      </w:pPr>
      <w:r w:rsidRPr="00D418EB">
        <w:rPr>
          <w:rFonts w:ascii="Times New Roman" w:eastAsia="Times New Roman" w:hAnsi="Times New Roman" w:cs="Times New Roman"/>
          <w:sz w:val="28"/>
          <w:szCs w:val="28"/>
          <w:lang w:eastAsia="ru-RU"/>
        </w:rPr>
        <w:lastRenderedPageBreak/>
        <w:t xml:space="preserve"> - реализуются две программы для дошкольников: раннего – эстетического развития и «Малышкина школа».</w:t>
      </w:r>
    </w:p>
    <w:p w:rsidR="00E35470" w:rsidRPr="00D418EB" w:rsidRDefault="00E35470" w:rsidP="004B4141">
      <w:pPr>
        <w:spacing w:after="0" w:line="360" w:lineRule="auto"/>
        <w:ind w:firstLine="709"/>
        <w:jc w:val="both"/>
        <w:rPr>
          <w:rFonts w:ascii="Times New Roman" w:eastAsia="Times New Roman" w:hAnsi="Times New Roman" w:cs="Times New Roman"/>
          <w:sz w:val="28"/>
          <w:szCs w:val="28"/>
          <w:lang w:eastAsia="ru-RU"/>
        </w:rPr>
      </w:pPr>
      <w:r w:rsidRPr="00D418EB">
        <w:rPr>
          <w:rFonts w:ascii="Times New Roman" w:eastAsia="Times New Roman" w:hAnsi="Times New Roman" w:cs="Times New Roman"/>
          <w:color w:val="000000"/>
          <w:sz w:val="28"/>
          <w:szCs w:val="28"/>
          <w:lang w:eastAsia="ru-RU"/>
        </w:rPr>
        <w:t xml:space="preserve">В настоящее время штат работников не укомплектован, имеется вакансия </w:t>
      </w:r>
      <w:r w:rsidRPr="00D418EB">
        <w:rPr>
          <w:rFonts w:ascii="Times New Roman" w:eastAsia="Times New Roman" w:hAnsi="Times New Roman" w:cs="Times New Roman"/>
          <w:sz w:val="28"/>
          <w:szCs w:val="28"/>
          <w:lang w:eastAsia="ru-RU"/>
        </w:rPr>
        <w:t>преподавателя теоретических дисциплин, фортепиано.</w:t>
      </w:r>
    </w:p>
    <w:p w:rsidR="00E35470" w:rsidRPr="004B4141" w:rsidRDefault="00E35470" w:rsidP="004B4141">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D418EB">
        <w:rPr>
          <w:rFonts w:ascii="Times New Roman" w:eastAsia="Times New Roman" w:hAnsi="Times New Roman" w:cs="Times New Roman"/>
          <w:color w:val="000000"/>
          <w:sz w:val="28"/>
          <w:szCs w:val="28"/>
          <w:lang w:eastAsia="ru-RU"/>
        </w:rPr>
        <w:t>Основной фонд С</w:t>
      </w:r>
      <w:r w:rsidR="003F7360">
        <w:rPr>
          <w:rFonts w:ascii="Times New Roman" w:eastAsia="Times New Roman" w:hAnsi="Times New Roman" w:cs="Times New Roman"/>
          <w:color w:val="000000"/>
          <w:sz w:val="28"/>
          <w:szCs w:val="28"/>
          <w:lang w:eastAsia="ru-RU"/>
        </w:rPr>
        <w:t>анчурского исторического музея  составляет 6990 экземпляров.</w:t>
      </w:r>
      <w:r w:rsidRPr="00D418EB">
        <w:rPr>
          <w:rFonts w:ascii="Times New Roman" w:eastAsia="Times New Roman" w:hAnsi="Times New Roman" w:cs="Times New Roman"/>
          <w:color w:val="000000"/>
          <w:sz w:val="28"/>
          <w:szCs w:val="28"/>
          <w:lang w:eastAsia="ru-RU"/>
        </w:rPr>
        <w:t xml:space="preserve"> За 1-е полугодие 2020 года музей посетило 1911 человек, что составляет 29 % от годового количественного показателя по муниципальному заданию. Продолжается работа по внесению музейных предметов в Государственный каталог РФ. За 1-е полугодие внесено 422 предмета, что является стопроцентным выполнением поставленного на этот период времени плана.</w:t>
      </w:r>
      <w:r w:rsidR="003F7360">
        <w:rPr>
          <w:rFonts w:ascii="Times New Roman" w:eastAsia="Times New Roman" w:hAnsi="Times New Roman" w:cs="Times New Roman"/>
          <w:color w:val="FF0000"/>
          <w:sz w:val="28"/>
          <w:szCs w:val="28"/>
          <w:lang w:eastAsia="ru-RU"/>
        </w:rPr>
        <w:t xml:space="preserve"> </w:t>
      </w:r>
      <w:r w:rsidRPr="00D418EB">
        <w:rPr>
          <w:rFonts w:ascii="Times New Roman" w:eastAsia="Times New Roman" w:hAnsi="Times New Roman" w:cs="Times New Roman"/>
          <w:color w:val="000000" w:themeColor="text1"/>
          <w:sz w:val="28"/>
          <w:szCs w:val="28"/>
          <w:lang w:eastAsia="ru-RU"/>
        </w:rPr>
        <w:t xml:space="preserve">Информация о мероприятиях музея регулярно освещается на сайте округа, сайте музеев Кировской области, в социальной сети </w:t>
      </w:r>
      <w:proofErr w:type="spellStart"/>
      <w:r w:rsidRPr="00D418EB">
        <w:rPr>
          <w:rFonts w:ascii="Times New Roman" w:eastAsia="Times New Roman" w:hAnsi="Times New Roman" w:cs="Times New Roman"/>
          <w:color w:val="000000" w:themeColor="text1"/>
          <w:sz w:val="28"/>
          <w:szCs w:val="28"/>
          <w:lang w:eastAsia="ru-RU"/>
        </w:rPr>
        <w:t>ВКонтакте</w:t>
      </w:r>
      <w:proofErr w:type="spellEnd"/>
      <w:r w:rsidRPr="00D418EB">
        <w:rPr>
          <w:rFonts w:ascii="Times New Roman" w:eastAsia="Times New Roman" w:hAnsi="Times New Roman" w:cs="Times New Roman"/>
          <w:color w:val="000000" w:themeColor="text1"/>
          <w:sz w:val="28"/>
          <w:szCs w:val="28"/>
          <w:lang w:eastAsia="ru-RU"/>
        </w:rPr>
        <w:t>, единой информационной системе «Культура».</w:t>
      </w:r>
    </w:p>
    <w:p w:rsidR="00E35470" w:rsidRPr="00D418EB" w:rsidRDefault="00E35470" w:rsidP="004B4141">
      <w:pPr>
        <w:spacing w:after="0" w:line="360" w:lineRule="auto"/>
        <w:ind w:firstLine="709"/>
        <w:jc w:val="both"/>
        <w:rPr>
          <w:rFonts w:ascii="Times New Roman" w:eastAsia="Times New Roman" w:hAnsi="Times New Roman" w:cs="Times New Roman"/>
          <w:b/>
          <w:sz w:val="28"/>
          <w:szCs w:val="28"/>
          <w:lang w:eastAsia="ru-RU"/>
        </w:rPr>
      </w:pPr>
      <w:proofErr w:type="gramStart"/>
      <w:r w:rsidRPr="00D418EB">
        <w:rPr>
          <w:rFonts w:ascii="Times New Roman" w:eastAsia="Times New Roman" w:hAnsi="Times New Roman" w:cs="Times New Roman"/>
          <w:sz w:val="28"/>
          <w:szCs w:val="28"/>
          <w:shd w:val="clear" w:color="auto" w:fill="FFFFFF"/>
        </w:rPr>
        <w:t>МБУК Санчурская МБС (</w:t>
      </w:r>
      <w:r w:rsidRPr="00D418EB">
        <w:rPr>
          <w:rFonts w:ascii="Times New Roman" w:eastAsia="Times New Roman" w:hAnsi="Times New Roman" w:cs="Times New Roman"/>
          <w:sz w:val="28"/>
          <w:szCs w:val="28"/>
        </w:rPr>
        <w:t>входят центральная библиотека с детским отделом в пгт Санчурск, филиалы:</w:t>
      </w:r>
      <w:proofErr w:type="gramEnd"/>
      <w:r w:rsidRPr="00D418EB">
        <w:rPr>
          <w:rFonts w:ascii="Times New Roman" w:eastAsia="Times New Roman" w:hAnsi="Times New Roman" w:cs="Times New Roman"/>
          <w:sz w:val="28"/>
          <w:szCs w:val="28"/>
        </w:rPr>
        <w:t xml:space="preserve"> </w:t>
      </w:r>
      <w:proofErr w:type="spellStart"/>
      <w:proofErr w:type="gramStart"/>
      <w:r w:rsidRPr="00D418EB">
        <w:rPr>
          <w:rFonts w:ascii="Times New Roman" w:eastAsia="Times New Roman" w:hAnsi="Times New Roman" w:cs="Times New Roman"/>
          <w:sz w:val="28"/>
          <w:szCs w:val="28"/>
        </w:rPr>
        <w:t>Шишовский</w:t>
      </w:r>
      <w:proofErr w:type="spellEnd"/>
      <w:r w:rsidRPr="00D418EB">
        <w:rPr>
          <w:rFonts w:ascii="Times New Roman" w:eastAsia="Times New Roman" w:hAnsi="Times New Roman" w:cs="Times New Roman"/>
          <w:sz w:val="28"/>
          <w:szCs w:val="28"/>
        </w:rPr>
        <w:t xml:space="preserve">, </w:t>
      </w:r>
      <w:proofErr w:type="spellStart"/>
      <w:r w:rsidRPr="00D418EB">
        <w:rPr>
          <w:rFonts w:ascii="Times New Roman" w:eastAsia="Times New Roman" w:hAnsi="Times New Roman" w:cs="Times New Roman"/>
          <w:sz w:val="28"/>
          <w:szCs w:val="28"/>
        </w:rPr>
        <w:t>Городищенский</w:t>
      </w:r>
      <w:proofErr w:type="spellEnd"/>
      <w:r w:rsidRPr="00D418EB">
        <w:rPr>
          <w:rFonts w:ascii="Times New Roman" w:eastAsia="Times New Roman" w:hAnsi="Times New Roman" w:cs="Times New Roman"/>
          <w:sz w:val="28"/>
          <w:szCs w:val="28"/>
        </w:rPr>
        <w:t xml:space="preserve">, </w:t>
      </w:r>
      <w:proofErr w:type="spellStart"/>
      <w:r w:rsidRPr="00D418EB">
        <w:rPr>
          <w:rFonts w:ascii="Times New Roman" w:eastAsia="Times New Roman" w:hAnsi="Times New Roman" w:cs="Times New Roman"/>
          <w:sz w:val="28"/>
          <w:szCs w:val="28"/>
        </w:rPr>
        <w:t>Б-Ихтиальский</w:t>
      </w:r>
      <w:proofErr w:type="spellEnd"/>
      <w:r w:rsidRPr="00D418EB">
        <w:rPr>
          <w:rFonts w:ascii="Times New Roman" w:eastAsia="Times New Roman" w:hAnsi="Times New Roman" w:cs="Times New Roman"/>
          <w:sz w:val="28"/>
          <w:szCs w:val="28"/>
        </w:rPr>
        <w:t xml:space="preserve">, Галицкий, </w:t>
      </w:r>
      <w:proofErr w:type="spellStart"/>
      <w:r w:rsidRPr="00D418EB">
        <w:rPr>
          <w:rFonts w:ascii="Times New Roman" w:eastAsia="Times New Roman" w:hAnsi="Times New Roman" w:cs="Times New Roman"/>
          <w:sz w:val="28"/>
          <w:szCs w:val="28"/>
        </w:rPr>
        <w:t>Матвинурский</w:t>
      </w:r>
      <w:proofErr w:type="spellEnd"/>
      <w:r w:rsidRPr="00D418EB">
        <w:rPr>
          <w:rFonts w:ascii="Times New Roman" w:eastAsia="Times New Roman" w:hAnsi="Times New Roman" w:cs="Times New Roman"/>
          <w:sz w:val="28"/>
          <w:szCs w:val="28"/>
        </w:rPr>
        <w:t xml:space="preserve">, </w:t>
      </w:r>
      <w:proofErr w:type="spellStart"/>
      <w:r w:rsidRPr="00D418EB">
        <w:rPr>
          <w:rFonts w:ascii="Times New Roman" w:eastAsia="Times New Roman" w:hAnsi="Times New Roman" w:cs="Times New Roman"/>
          <w:sz w:val="28"/>
          <w:szCs w:val="28"/>
        </w:rPr>
        <w:t>Сметанинский</w:t>
      </w:r>
      <w:proofErr w:type="spellEnd"/>
      <w:r w:rsidRPr="00D418EB">
        <w:rPr>
          <w:rFonts w:ascii="Times New Roman" w:eastAsia="Times New Roman" w:hAnsi="Times New Roman" w:cs="Times New Roman"/>
          <w:sz w:val="28"/>
          <w:szCs w:val="28"/>
        </w:rPr>
        <w:t xml:space="preserve">, Заозерский, </w:t>
      </w:r>
      <w:proofErr w:type="spellStart"/>
      <w:r w:rsidRPr="00D418EB">
        <w:rPr>
          <w:rFonts w:ascii="Times New Roman" w:eastAsia="Times New Roman" w:hAnsi="Times New Roman" w:cs="Times New Roman"/>
          <w:sz w:val="28"/>
          <w:szCs w:val="28"/>
        </w:rPr>
        <w:t>Вотчинский</w:t>
      </w:r>
      <w:proofErr w:type="spellEnd"/>
      <w:r w:rsidRPr="00D418EB">
        <w:rPr>
          <w:rFonts w:ascii="Times New Roman" w:eastAsia="Times New Roman" w:hAnsi="Times New Roman" w:cs="Times New Roman"/>
          <w:sz w:val="28"/>
          <w:szCs w:val="28"/>
        </w:rPr>
        <w:t xml:space="preserve">, </w:t>
      </w:r>
      <w:proofErr w:type="spellStart"/>
      <w:r w:rsidRPr="00D418EB">
        <w:rPr>
          <w:rFonts w:ascii="Times New Roman" w:eastAsia="Times New Roman" w:hAnsi="Times New Roman" w:cs="Times New Roman"/>
          <w:sz w:val="28"/>
          <w:szCs w:val="28"/>
        </w:rPr>
        <w:t>Люмпанурский</w:t>
      </w:r>
      <w:proofErr w:type="spellEnd"/>
      <w:r w:rsidRPr="00D418EB">
        <w:rPr>
          <w:rFonts w:ascii="Times New Roman" w:eastAsia="Times New Roman" w:hAnsi="Times New Roman" w:cs="Times New Roman"/>
          <w:sz w:val="28"/>
          <w:szCs w:val="28"/>
        </w:rPr>
        <w:t xml:space="preserve">, </w:t>
      </w:r>
      <w:proofErr w:type="spellStart"/>
      <w:r w:rsidRPr="00D418EB">
        <w:rPr>
          <w:rFonts w:ascii="Times New Roman" w:eastAsia="Times New Roman" w:hAnsi="Times New Roman" w:cs="Times New Roman"/>
          <w:sz w:val="28"/>
          <w:szCs w:val="28"/>
        </w:rPr>
        <w:t>Корляковский</w:t>
      </w:r>
      <w:proofErr w:type="spellEnd"/>
      <w:r w:rsidRPr="00D418EB">
        <w:rPr>
          <w:rFonts w:ascii="Times New Roman" w:eastAsia="Times New Roman" w:hAnsi="Times New Roman" w:cs="Times New Roman"/>
          <w:sz w:val="28"/>
          <w:szCs w:val="28"/>
        </w:rPr>
        <w:t>)</w:t>
      </w:r>
      <w:r w:rsidRPr="00D418EB">
        <w:rPr>
          <w:rFonts w:ascii="Times New Roman" w:eastAsia="Times New Roman" w:hAnsi="Times New Roman" w:cs="Times New Roman"/>
          <w:b/>
          <w:sz w:val="28"/>
          <w:szCs w:val="28"/>
          <w:lang w:eastAsia="ru-RU"/>
        </w:rPr>
        <w:t>.</w:t>
      </w:r>
      <w:proofErr w:type="gramEnd"/>
      <w:r w:rsidRPr="00D418EB">
        <w:rPr>
          <w:rFonts w:ascii="Times New Roman" w:eastAsia="Times New Roman" w:hAnsi="Times New Roman" w:cs="Times New Roman"/>
          <w:b/>
          <w:sz w:val="28"/>
          <w:szCs w:val="28"/>
          <w:lang w:eastAsia="ru-RU"/>
        </w:rPr>
        <w:t xml:space="preserve"> </w:t>
      </w:r>
      <w:r w:rsidRPr="00D418EB">
        <w:rPr>
          <w:rFonts w:ascii="Times New Roman" w:eastAsia="Times New Roman" w:hAnsi="Times New Roman" w:cs="Times New Roman"/>
          <w:sz w:val="28"/>
          <w:szCs w:val="28"/>
          <w:lang w:eastAsia="ru-RU"/>
        </w:rPr>
        <w:t xml:space="preserve">Всего работников -20, </w:t>
      </w:r>
      <w:proofErr w:type="gramStart"/>
      <w:r w:rsidRPr="00D418EB">
        <w:rPr>
          <w:rFonts w:ascii="Times New Roman" w:eastAsia="Times New Roman" w:hAnsi="Times New Roman" w:cs="Times New Roman"/>
          <w:sz w:val="28"/>
          <w:szCs w:val="28"/>
          <w:lang w:eastAsia="ru-RU"/>
        </w:rPr>
        <w:t>основной</w:t>
      </w:r>
      <w:proofErr w:type="gramEnd"/>
      <w:r w:rsidRPr="00D418EB">
        <w:rPr>
          <w:rFonts w:ascii="Times New Roman" w:eastAsia="Times New Roman" w:hAnsi="Times New Roman" w:cs="Times New Roman"/>
          <w:sz w:val="28"/>
          <w:szCs w:val="28"/>
          <w:lang w:eastAsia="ru-RU"/>
        </w:rPr>
        <w:t xml:space="preserve"> персонал-20.</w:t>
      </w:r>
    </w:p>
    <w:p w:rsidR="00E35470" w:rsidRPr="00D418EB" w:rsidRDefault="00E35470" w:rsidP="004B4141">
      <w:pPr>
        <w:spacing w:after="0" w:line="360" w:lineRule="auto"/>
        <w:ind w:firstLine="709"/>
        <w:jc w:val="both"/>
        <w:rPr>
          <w:rFonts w:ascii="Times New Roman" w:eastAsia="Times New Roman" w:hAnsi="Times New Roman" w:cs="Times New Roman"/>
          <w:sz w:val="28"/>
          <w:szCs w:val="28"/>
        </w:rPr>
      </w:pPr>
      <w:r w:rsidRPr="00D418EB">
        <w:rPr>
          <w:rFonts w:ascii="Times New Roman" w:eastAsia="Times New Roman" w:hAnsi="Times New Roman" w:cs="Times New Roman"/>
          <w:sz w:val="28"/>
          <w:szCs w:val="28"/>
        </w:rPr>
        <w:t xml:space="preserve">Количество посещений библиотек за первое полугодие 2020 года составило </w:t>
      </w:r>
      <w:r w:rsidRPr="00D418EB">
        <w:rPr>
          <w:rFonts w:ascii="Times New Roman" w:eastAsia="Times New Roman" w:hAnsi="Times New Roman" w:cs="Times New Roman"/>
          <w:sz w:val="28"/>
          <w:szCs w:val="28"/>
          <w:lang w:eastAsia="ru-RU"/>
        </w:rPr>
        <w:t>42319</w:t>
      </w:r>
      <w:r w:rsidRPr="00D418EB">
        <w:rPr>
          <w:rFonts w:ascii="Times New Roman" w:eastAsia="Times New Roman" w:hAnsi="Times New Roman" w:cs="Times New Roman"/>
          <w:sz w:val="28"/>
          <w:szCs w:val="28"/>
        </w:rPr>
        <w:t xml:space="preserve"> человек, что на 31</w:t>
      </w:r>
      <w:r w:rsidRPr="00D418EB">
        <w:rPr>
          <w:rFonts w:ascii="Times New Roman" w:eastAsia="Times New Roman" w:hAnsi="Times New Roman" w:cs="Times New Roman"/>
          <w:color w:val="FF0000"/>
          <w:sz w:val="28"/>
          <w:szCs w:val="28"/>
        </w:rPr>
        <w:t xml:space="preserve"> </w:t>
      </w:r>
      <w:r w:rsidRPr="00D418EB">
        <w:rPr>
          <w:rFonts w:ascii="Times New Roman" w:eastAsia="Times New Roman" w:hAnsi="Times New Roman" w:cs="Times New Roman"/>
          <w:sz w:val="28"/>
          <w:szCs w:val="28"/>
        </w:rPr>
        <w:t>% меньше от</w:t>
      </w:r>
      <w:r w:rsidRPr="00D418EB">
        <w:rPr>
          <w:rFonts w:ascii="Times New Roman" w:eastAsia="Times New Roman" w:hAnsi="Times New Roman" w:cs="Times New Roman"/>
          <w:color w:val="000000"/>
          <w:sz w:val="28"/>
          <w:szCs w:val="28"/>
          <w:lang w:eastAsia="ru-RU"/>
        </w:rPr>
        <w:t xml:space="preserve"> количественного показателя по муниципальному заданию</w:t>
      </w:r>
      <w:r w:rsidRPr="00D418EB">
        <w:rPr>
          <w:rFonts w:ascii="Times New Roman" w:eastAsia="Times New Roman" w:hAnsi="Times New Roman" w:cs="Times New Roman"/>
          <w:sz w:val="28"/>
          <w:szCs w:val="28"/>
        </w:rPr>
        <w:t xml:space="preserve">, книговыдача составила – </w:t>
      </w:r>
      <w:r w:rsidRPr="00D418EB">
        <w:rPr>
          <w:rFonts w:ascii="Times New Roman" w:eastAsia="Times New Roman" w:hAnsi="Times New Roman" w:cs="Times New Roman"/>
          <w:sz w:val="28"/>
          <w:szCs w:val="28"/>
          <w:lang w:eastAsia="ru-RU"/>
        </w:rPr>
        <w:t xml:space="preserve">58849 </w:t>
      </w:r>
      <w:r w:rsidR="003F7360">
        <w:rPr>
          <w:rFonts w:ascii="Times New Roman" w:eastAsia="Times New Roman" w:hAnsi="Times New Roman" w:cs="Times New Roman"/>
          <w:sz w:val="28"/>
          <w:szCs w:val="28"/>
        </w:rPr>
        <w:t>экземпляров.</w:t>
      </w:r>
      <w:r w:rsidRPr="00D418EB">
        <w:rPr>
          <w:rFonts w:ascii="Times New Roman" w:eastAsia="Times New Roman" w:hAnsi="Times New Roman" w:cs="Times New Roman"/>
          <w:sz w:val="28"/>
          <w:szCs w:val="28"/>
        </w:rPr>
        <w:t xml:space="preserve"> К сети Интернет за первое полугодие 2020 года подключений не производилось, всего к сети интернет подключены 4 библиотеки: центральная библиотека с детским отделом; </w:t>
      </w:r>
      <w:proofErr w:type="spellStart"/>
      <w:r w:rsidRPr="00D418EB">
        <w:rPr>
          <w:rFonts w:ascii="Times New Roman" w:eastAsia="Times New Roman" w:hAnsi="Times New Roman" w:cs="Times New Roman"/>
          <w:sz w:val="28"/>
          <w:szCs w:val="28"/>
        </w:rPr>
        <w:t>Городищенская</w:t>
      </w:r>
      <w:proofErr w:type="spellEnd"/>
      <w:r w:rsidRPr="00D418EB">
        <w:rPr>
          <w:rFonts w:ascii="Times New Roman" w:eastAsia="Times New Roman" w:hAnsi="Times New Roman" w:cs="Times New Roman"/>
          <w:sz w:val="28"/>
          <w:szCs w:val="28"/>
        </w:rPr>
        <w:t xml:space="preserve">; Заозерская; </w:t>
      </w:r>
      <w:proofErr w:type="spellStart"/>
      <w:r w:rsidRPr="00D418EB">
        <w:rPr>
          <w:rFonts w:ascii="Times New Roman" w:eastAsia="Times New Roman" w:hAnsi="Times New Roman" w:cs="Times New Roman"/>
          <w:sz w:val="28"/>
          <w:szCs w:val="28"/>
        </w:rPr>
        <w:t>Шишовская</w:t>
      </w:r>
      <w:proofErr w:type="spellEnd"/>
      <w:r w:rsidRPr="00D418EB">
        <w:rPr>
          <w:rFonts w:ascii="Times New Roman" w:eastAsia="Times New Roman" w:hAnsi="Times New Roman" w:cs="Times New Roman"/>
          <w:sz w:val="28"/>
          <w:szCs w:val="28"/>
        </w:rPr>
        <w:t>.</w:t>
      </w:r>
    </w:p>
    <w:p w:rsidR="00E35470" w:rsidRPr="00D418EB" w:rsidRDefault="00E35470" w:rsidP="004B4141">
      <w:pPr>
        <w:spacing w:after="0" w:line="360" w:lineRule="auto"/>
        <w:ind w:firstLine="709"/>
        <w:jc w:val="both"/>
        <w:rPr>
          <w:rFonts w:ascii="Times New Roman" w:eastAsia="Times New Roman" w:hAnsi="Times New Roman" w:cs="Times New Roman"/>
          <w:sz w:val="28"/>
          <w:szCs w:val="28"/>
          <w:lang w:eastAsia="ru-RU"/>
        </w:rPr>
      </w:pPr>
      <w:r w:rsidRPr="00D418EB">
        <w:rPr>
          <w:rFonts w:ascii="Times New Roman" w:eastAsia="Times New Roman" w:hAnsi="Times New Roman" w:cs="Times New Roman"/>
          <w:sz w:val="28"/>
          <w:szCs w:val="28"/>
        </w:rPr>
        <w:t>За первое полугодие 2020 года в библиотеки района поступило 163 экземпляра книг на общую сумму 4186 руб. 23 коп</w:t>
      </w:r>
      <w:proofErr w:type="gramStart"/>
      <w:r w:rsidRPr="00D418EB">
        <w:rPr>
          <w:rFonts w:ascii="Times New Roman" w:eastAsia="Times New Roman" w:hAnsi="Times New Roman" w:cs="Times New Roman"/>
          <w:sz w:val="28"/>
          <w:szCs w:val="28"/>
        </w:rPr>
        <w:t>.,</w:t>
      </w:r>
      <w:r w:rsidR="003F7360">
        <w:rPr>
          <w:rFonts w:ascii="Times New Roman" w:eastAsia="Times New Roman" w:hAnsi="Times New Roman" w:cs="Times New Roman"/>
          <w:sz w:val="28"/>
          <w:szCs w:val="28"/>
        </w:rPr>
        <w:t xml:space="preserve"> </w:t>
      </w:r>
      <w:r w:rsidRPr="00D418EB">
        <w:rPr>
          <w:rFonts w:ascii="Times New Roman" w:eastAsia="Times New Roman" w:hAnsi="Times New Roman" w:cs="Times New Roman"/>
          <w:sz w:val="28"/>
          <w:szCs w:val="28"/>
        </w:rPr>
        <w:t xml:space="preserve"> </w:t>
      </w:r>
      <w:proofErr w:type="gramEnd"/>
      <w:r w:rsidRPr="00D418EB">
        <w:rPr>
          <w:rFonts w:ascii="Times New Roman" w:eastAsia="Times New Roman" w:hAnsi="Times New Roman" w:cs="Times New Roman"/>
          <w:sz w:val="28"/>
          <w:szCs w:val="28"/>
        </w:rPr>
        <w:t xml:space="preserve">книжный фонд составляет </w:t>
      </w:r>
      <w:r w:rsidRPr="00D418EB">
        <w:rPr>
          <w:rFonts w:ascii="Times New Roman" w:eastAsia="Times New Roman" w:hAnsi="Times New Roman" w:cs="Times New Roman"/>
          <w:sz w:val="28"/>
          <w:szCs w:val="28"/>
          <w:lang w:eastAsia="ru-RU"/>
        </w:rPr>
        <w:t>177969 экземпляров литературы.</w:t>
      </w:r>
    </w:p>
    <w:p w:rsidR="00E35470" w:rsidRPr="00D418EB" w:rsidRDefault="00E35470" w:rsidP="004B4141">
      <w:pPr>
        <w:spacing w:after="0" w:line="360" w:lineRule="auto"/>
        <w:ind w:firstLine="709"/>
        <w:jc w:val="both"/>
        <w:rPr>
          <w:rFonts w:ascii="Times New Roman" w:eastAsia="Times New Roman" w:hAnsi="Times New Roman" w:cs="Times New Roman"/>
          <w:sz w:val="28"/>
          <w:szCs w:val="28"/>
          <w:lang w:eastAsia="ru-RU"/>
        </w:rPr>
      </w:pPr>
      <w:r w:rsidRPr="00D418EB">
        <w:rPr>
          <w:rFonts w:ascii="Times New Roman" w:eastAsia="Times New Roman" w:hAnsi="Times New Roman" w:cs="Times New Roman"/>
          <w:color w:val="000000"/>
          <w:sz w:val="28"/>
          <w:szCs w:val="28"/>
          <w:lang w:eastAsia="ru-RU"/>
        </w:rPr>
        <w:t>Рост средств</w:t>
      </w:r>
      <w:r w:rsidRPr="00D418EB">
        <w:rPr>
          <w:rFonts w:ascii="Times New Roman" w:eastAsia="Times New Roman" w:hAnsi="Times New Roman" w:cs="Times New Roman"/>
          <w:sz w:val="28"/>
          <w:szCs w:val="28"/>
          <w:lang w:eastAsia="ru-RU"/>
        </w:rPr>
        <w:t xml:space="preserve"> по предоставлению платных услуг по сравнению с </w:t>
      </w:r>
      <w:r w:rsidRPr="00D418EB">
        <w:rPr>
          <w:rFonts w:ascii="Times New Roman" w:eastAsia="Times New Roman" w:hAnsi="Times New Roman" w:cs="Times New Roman"/>
          <w:sz w:val="28"/>
          <w:szCs w:val="28"/>
          <w:lang w:val="en-US" w:eastAsia="ru-RU"/>
        </w:rPr>
        <w:t>I</w:t>
      </w:r>
      <w:r w:rsidRPr="00D418EB">
        <w:rPr>
          <w:rFonts w:ascii="Times New Roman" w:eastAsia="Times New Roman" w:hAnsi="Times New Roman" w:cs="Times New Roman"/>
          <w:sz w:val="28"/>
          <w:szCs w:val="28"/>
          <w:lang w:eastAsia="ru-RU"/>
        </w:rPr>
        <w:t xml:space="preserve"> полугодием 2019 года снижен на 39%.</w:t>
      </w:r>
    </w:p>
    <w:p w:rsidR="00E35470" w:rsidRPr="00D418EB" w:rsidRDefault="00E35470" w:rsidP="004B4141">
      <w:pPr>
        <w:spacing w:after="0" w:line="360" w:lineRule="auto"/>
        <w:ind w:firstLine="709"/>
        <w:jc w:val="both"/>
        <w:rPr>
          <w:rFonts w:ascii="Times New Roman" w:eastAsia="Times New Roman" w:hAnsi="Times New Roman" w:cs="Times New Roman"/>
          <w:sz w:val="28"/>
          <w:szCs w:val="28"/>
        </w:rPr>
      </w:pPr>
      <w:r w:rsidRPr="00D418EB">
        <w:rPr>
          <w:rFonts w:ascii="Times New Roman" w:eastAsia="Times New Roman" w:hAnsi="Times New Roman" w:cs="Times New Roman"/>
          <w:sz w:val="28"/>
          <w:szCs w:val="28"/>
        </w:rPr>
        <w:lastRenderedPageBreak/>
        <w:t xml:space="preserve">В состав </w:t>
      </w:r>
      <w:r w:rsidR="003F7360" w:rsidRPr="003F7360">
        <w:rPr>
          <w:rFonts w:ascii="Times New Roman" w:eastAsia="Times New Roman" w:hAnsi="Times New Roman" w:cs="Times New Roman"/>
          <w:sz w:val="28"/>
          <w:szCs w:val="28"/>
          <w:lang w:eastAsia="ru-RU"/>
        </w:rPr>
        <w:t>МБУК Санчурская ЦКС</w:t>
      </w:r>
      <w:r w:rsidR="003F7360" w:rsidRPr="00D418EB">
        <w:rPr>
          <w:rFonts w:ascii="Times New Roman" w:eastAsia="Times New Roman" w:hAnsi="Times New Roman" w:cs="Times New Roman"/>
          <w:sz w:val="28"/>
          <w:szCs w:val="28"/>
        </w:rPr>
        <w:t xml:space="preserve"> </w:t>
      </w:r>
      <w:r w:rsidRPr="00D418EB">
        <w:rPr>
          <w:rFonts w:ascii="Times New Roman" w:eastAsia="Times New Roman" w:hAnsi="Times New Roman" w:cs="Times New Roman"/>
          <w:sz w:val="28"/>
          <w:szCs w:val="28"/>
        </w:rPr>
        <w:t xml:space="preserve"> входит 11 структурных подразделений (9 сельских и 2 районных). Штатная численность в учреждении составляет 37,3 ставок.</w:t>
      </w:r>
    </w:p>
    <w:p w:rsidR="00E35470" w:rsidRPr="00125029" w:rsidRDefault="00E35470" w:rsidP="00125029">
      <w:pPr>
        <w:spacing w:after="0" w:line="360" w:lineRule="auto"/>
        <w:ind w:firstLine="709"/>
        <w:jc w:val="both"/>
        <w:rPr>
          <w:rFonts w:ascii="Times New Roman" w:eastAsia="Times New Roman" w:hAnsi="Times New Roman" w:cs="Times New Roman"/>
          <w:color w:val="FF0000"/>
          <w:sz w:val="28"/>
          <w:szCs w:val="28"/>
        </w:rPr>
      </w:pPr>
      <w:r w:rsidRPr="00D418EB">
        <w:rPr>
          <w:rFonts w:ascii="Times New Roman" w:eastAsia="Calibri" w:hAnsi="Times New Roman" w:cs="Times New Roman"/>
          <w:sz w:val="28"/>
          <w:szCs w:val="28"/>
          <w:shd w:val="clear" w:color="auto" w:fill="FFFFFF"/>
          <w:lang w:eastAsia="ru-RU"/>
        </w:rPr>
        <w:t xml:space="preserve">В МБУК Санчурская ЦКС в мае текущего года выполнены работы по </w:t>
      </w:r>
      <w:r w:rsidRPr="00D418EB">
        <w:rPr>
          <w:rFonts w:ascii="Times New Roman" w:eastAsia="Calibri" w:hAnsi="Times New Roman" w:cs="Times New Roman"/>
          <w:sz w:val="28"/>
          <w:szCs w:val="28"/>
          <w:lang w:eastAsia="ru-RU"/>
        </w:rPr>
        <w:t>замене механики и одежды сцены в Санчурском РДК</w:t>
      </w:r>
      <w:r w:rsidR="003F7360">
        <w:rPr>
          <w:rFonts w:ascii="Times New Roman" w:eastAsia="Calibri" w:hAnsi="Times New Roman" w:cs="Times New Roman"/>
          <w:sz w:val="28"/>
          <w:szCs w:val="28"/>
          <w:lang w:eastAsia="ru-RU"/>
        </w:rPr>
        <w:t>.</w:t>
      </w:r>
      <w:r w:rsidR="003F7360">
        <w:rPr>
          <w:rFonts w:ascii="Times New Roman" w:eastAsia="Calibri" w:hAnsi="Times New Roman" w:cs="Times New Roman"/>
          <w:sz w:val="28"/>
          <w:szCs w:val="28"/>
          <w:shd w:val="clear" w:color="auto" w:fill="FFFFFF"/>
          <w:lang w:eastAsia="ru-RU"/>
        </w:rPr>
        <w:t xml:space="preserve"> П</w:t>
      </w:r>
      <w:r w:rsidRPr="00D418EB">
        <w:rPr>
          <w:rFonts w:ascii="Times New Roman" w:eastAsia="Calibri" w:hAnsi="Times New Roman" w:cs="Times New Roman"/>
          <w:sz w:val="28"/>
          <w:szCs w:val="28"/>
          <w:shd w:val="clear" w:color="auto" w:fill="FFFFFF"/>
          <w:lang w:eastAsia="ru-RU"/>
        </w:rPr>
        <w:t xml:space="preserve">о проекту «Культура малой родины» выделена субсидия из областного и местного бюджетов </w:t>
      </w:r>
      <w:r w:rsidRPr="00D418EB">
        <w:rPr>
          <w:rFonts w:ascii="Times New Roman" w:eastAsia="Calibri" w:hAnsi="Times New Roman" w:cs="Times New Roman"/>
          <w:bCs/>
          <w:sz w:val="28"/>
          <w:szCs w:val="28"/>
          <w:lang w:eastAsia="ru-RU"/>
        </w:rPr>
        <w:t>на обеспечение развития и укрепление материально - технической базы домов культуры в населенных пу</w:t>
      </w:r>
      <w:r w:rsidR="003B4C5C">
        <w:rPr>
          <w:rFonts w:ascii="Times New Roman" w:eastAsia="Calibri" w:hAnsi="Times New Roman" w:cs="Times New Roman"/>
          <w:bCs/>
          <w:sz w:val="28"/>
          <w:szCs w:val="28"/>
          <w:lang w:eastAsia="ru-RU"/>
        </w:rPr>
        <w:t>нктах с числом жителей 50 тысяч</w:t>
      </w:r>
      <w:r w:rsidRPr="00D418EB">
        <w:rPr>
          <w:rFonts w:ascii="Times New Roman" w:eastAsia="Calibri" w:hAnsi="Times New Roman" w:cs="Times New Roman"/>
          <w:bCs/>
          <w:sz w:val="28"/>
          <w:szCs w:val="28"/>
          <w:lang w:eastAsia="ru-RU"/>
        </w:rPr>
        <w:t xml:space="preserve"> и составила 1177</w:t>
      </w:r>
      <w:r>
        <w:rPr>
          <w:rFonts w:ascii="Times New Roman" w:eastAsia="Calibri" w:hAnsi="Times New Roman" w:cs="Times New Roman"/>
          <w:bCs/>
          <w:sz w:val="28"/>
          <w:szCs w:val="28"/>
          <w:lang w:eastAsia="ru-RU"/>
        </w:rPr>
        <w:t>,</w:t>
      </w:r>
      <w:r w:rsidRPr="00D418EB">
        <w:rPr>
          <w:rFonts w:ascii="Times New Roman" w:eastAsia="Calibri" w:hAnsi="Times New Roman" w:cs="Times New Roman"/>
          <w:bCs/>
          <w:sz w:val="28"/>
          <w:szCs w:val="28"/>
          <w:lang w:eastAsia="ru-RU"/>
        </w:rPr>
        <w:t>10</w:t>
      </w:r>
      <w:r>
        <w:rPr>
          <w:rFonts w:ascii="Times New Roman" w:eastAsia="Calibri" w:hAnsi="Times New Roman" w:cs="Times New Roman"/>
          <w:bCs/>
          <w:sz w:val="28"/>
          <w:szCs w:val="28"/>
          <w:lang w:eastAsia="ru-RU"/>
        </w:rPr>
        <w:t xml:space="preserve"> тыс.</w:t>
      </w:r>
      <w:r w:rsidRPr="00D418EB">
        <w:rPr>
          <w:rFonts w:ascii="Times New Roman" w:eastAsia="Calibri" w:hAnsi="Times New Roman" w:cs="Times New Roman"/>
          <w:bCs/>
          <w:sz w:val="28"/>
          <w:szCs w:val="28"/>
          <w:lang w:eastAsia="ru-RU"/>
        </w:rPr>
        <w:t xml:space="preserve"> руб. </w:t>
      </w:r>
      <w:r w:rsidR="003F7360">
        <w:rPr>
          <w:rFonts w:ascii="Times New Roman" w:eastAsia="Times New Roman" w:hAnsi="Times New Roman" w:cs="Times New Roman"/>
          <w:sz w:val="28"/>
          <w:szCs w:val="28"/>
        </w:rPr>
        <w:t>В учреждении</w:t>
      </w:r>
      <w:r w:rsidRPr="00D418EB">
        <w:rPr>
          <w:rFonts w:ascii="Times New Roman" w:eastAsia="Times New Roman" w:hAnsi="Times New Roman" w:cs="Times New Roman"/>
          <w:sz w:val="28"/>
          <w:szCs w:val="28"/>
        </w:rPr>
        <w:t xml:space="preserve"> выстроена система предоставления </w:t>
      </w:r>
      <w:r w:rsidRPr="00D418EB">
        <w:rPr>
          <w:rFonts w:ascii="Times New Roman" w:eastAsia="Times New Roman" w:hAnsi="Times New Roman" w:cs="Times New Roman"/>
          <w:color w:val="000000"/>
          <w:sz w:val="28"/>
          <w:szCs w:val="28"/>
        </w:rPr>
        <w:t xml:space="preserve">разнообразных услуг населению как платных, так и бесплатных. </w:t>
      </w:r>
      <w:r w:rsidR="00125029">
        <w:rPr>
          <w:rFonts w:ascii="Times New Roman" w:eastAsia="Times New Roman" w:hAnsi="Times New Roman" w:cs="Times New Roman"/>
          <w:color w:val="000000"/>
          <w:sz w:val="28"/>
          <w:szCs w:val="28"/>
          <w:shd w:val="clear" w:color="auto" w:fill="FFFFFF" w:themeFill="background1"/>
        </w:rPr>
        <w:t>Среди платных услуг -</w:t>
      </w:r>
      <w:r w:rsidRPr="00D418EB">
        <w:rPr>
          <w:rFonts w:ascii="Times New Roman" w:eastAsia="Times New Roman" w:hAnsi="Times New Roman" w:cs="Times New Roman"/>
          <w:color w:val="000000"/>
          <w:sz w:val="28"/>
          <w:szCs w:val="28"/>
          <w:shd w:val="clear" w:color="auto" w:fill="FFFFFF" w:themeFill="background1"/>
        </w:rPr>
        <w:t xml:space="preserve"> совместное проведение мероприятий с предоставлением помещений и аппаратуры учреждения, концертов, театров, цирков и т.д., а также молодежные вечера отдыха, выездные мероприятия. С декабря 2019 года учреждением предоставляется услуга по показу кинофильмов. В рамках муниципального задания проводятся бесплатные концерты в стационаре и на выезде, семинары, работа в клубных формированиях. </w:t>
      </w:r>
    </w:p>
    <w:p w:rsidR="00E35470" w:rsidRPr="00D418EB" w:rsidRDefault="00E35470" w:rsidP="004B4141">
      <w:pPr>
        <w:shd w:val="clear" w:color="auto" w:fill="FFFFFF" w:themeFill="background1"/>
        <w:spacing w:after="0" w:line="360" w:lineRule="auto"/>
        <w:ind w:firstLine="709"/>
        <w:jc w:val="both"/>
        <w:rPr>
          <w:rFonts w:ascii="Times New Roman" w:eastAsia="Times New Roman" w:hAnsi="Times New Roman" w:cs="Times New Roman"/>
          <w:sz w:val="28"/>
          <w:szCs w:val="28"/>
        </w:rPr>
      </w:pPr>
      <w:r w:rsidRPr="00D418EB">
        <w:rPr>
          <w:rFonts w:ascii="Times New Roman" w:eastAsia="Times New Roman" w:hAnsi="Times New Roman" w:cs="Times New Roman"/>
          <w:color w:val="000000"/>
          <w:sz w:val="28"/>
          <w:szCs w:val="28"/>
          <w:shd w:val="clear" w:color="auto" w:fill="FFFFFF" w:themeFill="background1"/>
        </w:rPr>
        <w:t xml:space="preserve">В </w:t>
      </w:r>
      <w:r w:rsidRPr="00D418EB">
        <w:rPr>
          <w:rFonts w:ascii="Times New Roman" w:eastAsia="Times New Roman" w:hAnsi="Times New Roman" w:cs="Times New Roman"/>
          <w:color w:val="000000"/>
          <w:sz w:val="28"/>
          <w:szCs w:val="28"/>
          <w:shd w:val="clear" w:color="auto" w:fill="FFFFFF" w:themeFill="background1"/>
          <w:lang w:val="en-US"/>
        </w:rPr>
        <w:t>I</w:t>
      </w:r>
      <w:r w:rsidRPr="00D418EB">
        <w:rPr>
          <w:rFonts w:ascii="Times New Roman" w:eastAsia="Times New Roman" w:hAnsi="Times New Roman" w:cs="Times New Roman"/>
          <w:color w:val="000000"/>
          <w:sz w:val="28"/>
          <w:szCs w:val="28"/>
          <w:shd w:val="clear" w:color="auto" w:fill="FFFFFF" w:themeFill="background1"/>
        </w:rPr>
        <w:t xml:space="preserve"> полугодии 2020 года в учреждении функционировало</w:t>
      </w:r>
      <w:r w:rsidR="003F7360">
        <w:rPr>
          <w:rFonts w:ascii="Times New Roman" w:eastAsia="Times New Roman" w:hAnsi="Times New Roman" w:cs="Times New Roman"/>
          <w:color w:val="000000"/>
          <w:sz w:val="28"/>
          <w:szCs w:val="28"/>
          <w:shd w:val="clear" w:color="auto" w:fill="FFFFFF"/>
        </w:rPr>
        <w:t xml:space="preserve"> 82 </w:t>
      </w:r>
      <w:proofErr w:type="gramStart"/>
      <w:r w:rsidR="003F7360">
        <w:rPr>
          <w:rFonts w:ascii="Times New Roman" w:eastAsia="Times New Roman" w:hAnsi="Times New Roman" w:cs="Times New Roman"/>
          <w:color w:val="000000"/>
          <w:sz w:val="28"/>
          <w:szCs w:val="28"/>
          <w:shd w:val="clear" w:color="auto" w:fill="FFFFFF"/>
        </w:rPr>
        <w:t>клубных</w:t>
      </w:r>
      <w:proofErr w:type="gramEnd"/>
      <w:r w:rsidR="003F7360">
        <w:rPr>
          <w:rFonts w:ascii="Times New Roman" w:eastAsia="Times New Roman" w:hAnsi="Times New Roman" w:cs="Times New Roman"/>
          <w:color w:val="000000"/>
          <w:sz w:val="28"/>
          <w:szCs w:val="28"/>
          <w:shd w:val="clear" w:color="auto" w:fill="FFFFFF"/>
        </w:rPr>
        <w:t xml:space="preserve"> объединения</w:t>
      </w:r>
      <w:r w:rsidRPr="00D418EB">
        <w:rPr>
          <w:rFonts w:ascii="Times New Roman" w:eastAsia="Times New Roman" w:hAnsi="Times New Roman" w:cs="Times New Roman"/>
          <w:color w:val="000000"/>
          <w:sz w:val="28"/>
          <w:szCs w:val="28"/>
          <w:shd w:val="clear" w:color="auto" w:fill="FFFFFF"/>
        </w:rPr>
        <w:t>. Было проведено 300 мероприятий</w:t>
      </w:r>
      <w:r>
        <w:rPr>
          <w:rFonts w:ascii="Times New Roman" w:eastAsia="Times New Roman" w:hAnsi="Times New Roman" w:cs="Times New Roman"/>
          <w:color w:val="000000"/>
          <w:sz w:val="28"/>
          <w:szCs w:val="28"/>
          <w:shd w:val="clear" w:color="auto" w:fill="FFFFFF"/>
        </w:rPr>
        <w:t>,</w:t>
      </w:r>
      <w:r w:rsidRPr="00D418EB">
        <w:rPr>
          <w:rFonts w:ascii="Times New Roman" w:eastAsia="Times New Roman" w:hAnsi="Times New Roman" w:cs="Times New Roman"/>
          <w:color w:val="000000"/>
          <w:sz w:val="28"/>
          <w:szCs w:val="28"/>
          <w:shd w:val="clear" w:color="auto" w:fill="FFFFFF"/>
        </w:rPr>
        <w:t xml:space="preserve"> которые посетило 28100 человек. Проведено </w:t>
      </w:r>
      <w:r w:rsidRPr="00D418EB">
        <w:rPr>
          <w:rFonts w:ascii="Times New Roman" w:eastAsia="Times New Roman" w:hAnsi="Times New Roman" w:cs="Times New Roman"/>
          <w:color w:val="151515"/>
          <w:sz w:val="28"/>
          <w:szCs w:val="28"/>
          <w:shd w:val="clear" w:color="auto" w:fill="FFFFFF"/>
          <w:lang w:eastAsia="ru-RU"/>
        </w:rPr>
        <w:t xml:space="preserve">30 показов концертных программ в стационаре, 7 показов концертных программ на выезде. Проведено 370 киносеансов, которые посетило 2975 человек. </w:t>
      </w:r>
      <w:r w:rsidRPr="00D418EB">
        <w:rPr>
          <w:rFonts w:ascii="Times New Roman" w:eastAsia="Times New Roman" w:hAnsi="Times New Roman" w:cs="Times New Roman"/>
          <w:sz w:val="28"/>
          <w:szCs w:val="28"/>
        </w:rPr>
        <w:t>Учреждение тесно сотруднич</w:t>
      </w:r>
      <w:r w:rsidR="003F7360">
        <w:rPr>
          <w:rFonts w:ascii="Times New Roman" w:eastAsia="Times New Roman" w:hAnsi="Times New Roman" w:cs="Times New Roman"/>
          <w:sz w:val="28"/>
          <w:szCs w:val="28"/>
        </w:rPr>
        <w:t>ает со всеми учреждениями округа</w:t>
      </w:r>
      <w:r w:rsidRPr="00D418EB">
        <w:rPr>
          <w:rFonts w:ascii="Times New Roman" w:eastAsia="Times New Roman" w:hAnsi="Times New Roman" w:cs="Times New Roman"/>
          <w:sz w:val="28"/>
          <w:szCs w:val="28"/>
        </w:rPr>
        <w:t xml:space="preserve">. Проводятся совместные мероприятия. </w:t>
      </w:r>
    </w:p>
    <w:p w:rsidR="00E35470" w:rsidRPr="004B4141" w:rsidRDefault="00E35470" w:rsidP="003F7360">
      <w:pPr>
        <w:spacing w:after="0" w:line="360" w:lineRule="auto"/>
        <w:ind w:firstLine="709"/>
        <w:jc w:val="both"/>
        <w:rPr>
          <w:rFonts w:ascii="Times New Roman" w:eastAsia="Times New Roman" w:hAnsi="Times New Roman" w:cs="Times New Roman"/>
          <w:sz w:val="28"/>
          <w:szCs w:val="28"/>
          <w:lang w:eastAsia="ru-RU"/>
        </w:rPr>
      </w:pPr>
      <w:r w:rsidRPr="00D418EB">
        <w:rPr>
          <w:rFonts w:ascii="Times New Roman" w:eastAsia="Times New Roman" w:hAnsi="Times New Roman" w:cs="Times New Roman"/>
          <w:sz w:val="28"/>
          <w:szCs w:val="28"/>
        </w:rPr>
        <w:t>Во многих мероприятиях районного Дома культуры принимают участие самодеятельные артисты сельских Домов культуры. Анонсирование мероприятий проходит в группах в социальных сетях и на сайтах организаций.</w:t>
      </w:r>
      <w:r w:rsidRPr="00D418EB">
        <w:rPr>
          <w:rFonts w:ascii="Times New Roman" w:eastAsia="Times New Roman" w:hAnsi="Times New Roman" w:cs="Times New Roman"/>
          <w:sz w:val="28"/>
          <w:szCs w:val="28"/>
          <w:lang w:eastAsia="ru-RU"/>
        </w:rPr>
        <w:t xml:space="preserve"> </w:t>
      </w:r>
    </w:p>
    <w:p w:rsidR="00BD48D8" w:rsidRDefault="00E35470" w:rsidP="004B4141">
      <w:pPr>
        <w:spacing w:after="0" w:line="360" w:lineRule="auto"/>
        <w:ind w:firstLine="709"/>
        <w:jc w:val="both"/>
        <w:rPr>
          <w:rFonts w:ascii="Times New Roman" w:eastAsia="Times New Roman" w:hAnsi="Times New Roman" w:cs="Times New Roman"/>
          <w:sz w:val="28"/>
          <w:szCs w:val="28"/>
          <w:lang w:eastAsia="ru-RU"/>
        </w:rPr>
      </w:pPr>
      <w:r w:rsidRPr="00D418EB">
        <w:rPr>
          <w:rFonts w:ascii="Times New Roman" w:eastAsia="Times New Roman" w:hAnsi="Times New Roman" w:cs="Times New Roman"/>
          <w:sz w:val="28"/>
          <w:szCs w:val="28"/>
          <w:lang w:eastAsia="ru-RU"/>
        </w:rPr>
        <w:t>Коллективы и солисты учреждения принимают активное участие в мероприятиях различного уровня, в том числе дистанционно</w:t>
      </w:r>
      <w:r>
        <w:rPr>
          <w:rFonts w:ascii="Times New Roman" w:eastAsia="Times New Roman" w:hAnsi="Times New Roman" w:cs="Times New Roman"/>
          <w:sz w:val="28"/>
          <w:szCs w:val="28"/>
          <w:lang w:eastAsia="ru-RU"/>
        </w:rPr>
        <w:t>.</w:t>
      </w:r>
    </w:p>
    <w:p w:rsidR="004B4141" w:rsidRDefault="004B4141" w:rsidP="004B4141">
      <w:pPr>
        <w:pStyle w:val="a4"/>
        <w:spacing w:line="360" w:lineRule="auto"/>
        <w:ind w:left="0" w:firstLine="709"/>
      </w:pPr>
      <w:r>
        <w:t xml:space="preserve">Основной целью в сфере развития культурного и духовно- нравственного потенциала является его эффективное использование и развитие, создание условий для развития творческого потенциала населения, обеспечение сохранности этнокультурных особенностей Санчурского муниципального </w:t>
      </w:r>
      <w:r>
        <w:lastRenderedPageBreak/>
        <w:t>округа.</w:t>
      </w:r>
    </w:p>
    <w:p w:rsidR="004B4141" w:rsidRDefault="004B4141" w:rsidP="004B4141">
      <w:pPr>
        <w:pStyle w:val="a4"/>
        <w:spacing w:line="360" w:lineRule="auto"/>
        <w:ind w:left="0" w:firstLine="709"/>
      </w:pPr>
      <w:r>
        <w:t>Достижение цели будет обеспечиваться путем решения следующих задач:</w:t>
      </w:r>
    </w:p>
    <w:p w:rsidR="004B4141" w:rsidRDefault="004B4141" w:rsidP="004B4141">
      <w:pPr>
        <w:pStyle w:val="a4"/>
        <w:spacing w:line="360" w:lineRule="auto"/>
        <w:ind w:left="0" w:firstLine="709"/>
      </w:pPr>
      <w:r>
        <w:t>обеспечение развития кадрового потенциала в сфере культуры и искусства;</w:t>
      </w:r>
    </w:p>
    <w:p w:rsidR="004B4141" w:rsidRDefault="004B4141" w:rsidP="004B4141">
      <w:pPr>
        <w:pStyle w:val="a4"/>
        <w:spacing w:line="360" w:lineRule="auto"/>
        <w:ind w:left="0" w:firstLine="709"/>
      </w:pPr>
      <w:r>
        <w:t>организация и поддержка театрального и профессионального исполнительского искусства, народного творчества;</w:t>
      </w:r>
    </w:p>
    <w:p w:rsidR="004B4141" w:rsidRDefault="004B4141" w:rsidP="004B4141">
      <w:pPr>
        <w:pStyle w:val="a4"/>
        <w:spacing w:line="360" w:lineRule="auto"/>
        <w:ind w:left="0" w:firstLine="709"/>
      </w:pPr>
      <w:r>
        <w:t>развитие музейной и выставочной деятельности; развитие библиотечного дела;</w:t>
      </w:r>
    </w:p>
    <w:p w:rsidR="004B4141" w:rsidRDefault="004B4141" w:rsidP="004B4141">
      <w:pPr>
        <w:pStyle w:val="a4"/>
        <w:spacing w:line="360" w:lineRule="auto"/>
        <w:ind w:left="0" w:firstLine="709"/>
      </w:pPr>
      <w:r>
        <w:t>совершенствование системы государственной охраны объектов культурного наследия и осуществление работ по сохранению объектов культурного наследия, расположенных на территории Санчурского муниципального округа;</w:t>
      </w:r>
    </w:p>
    <w:p w:rsidR="004B4141" w:rsidRPr="004B4141" w:rsidRDefault="004B4141" w:rsidP="004B4141">
      <w:pPr>
        <w:pStyle w:val="a4"/>
        <w:spacing w:line="360" w:lineRule="auto"/>
        <w:ind w:left="0" w:firstLine="709"/>
      </w:pPr>
      <w:r>
        <w:t>модернизация материально-технической базы сферы культуры.</w:t>
      </w:r>
    </w:p>
    <w:p w:rsidR="004B4141" w:rsidRPr="004B4141" w:rsidRDefault="004B4141" w:rsidP="004B4141">
      <w:pPr>
        <w:spacing w:after="0" w:line="360" w:lineRule="auto"/>
        <w:ind w:firstLine="709"/>
        <w:jc w:val="both"/>
        <w:rPr>
          <w:rFonts w:ascii="Times New Roman" w:hAnsi="Times New Roman" w:cs="Times New Roman"/>
          <w:sz w:val="28"/>
        </w:rPr>
      </w:pPr>
      <w:r w:rsidRPr="004B4141">
        <w:rPr>
          <w:rFonts w:ascii="Times New Roman" w:hAnsi="Times New Roman" w:cs="Times New Roman"/>
          <w:sz w:val="28"/>
        </w:rPr>
        <w:t>Достижению целей будет способствовать реализация следующих региональных проектов:</w:t>
      </w:r>
    </w:p>
    <w:p w:rsidR="004B4141" w:rsidRPr="004B4141" w:rsidRDefault="004B4141" w:rsidP="004B4141">
      <w:pPr>
        <w:pStyle w:val="a3"/>
        <w:widowControl w:val="0"/>
        <w:numPr>
          <w:ilvl w:val="0"/>
          <w:numId w:val="18"/>
        </w:numPr>
        <w:tabs>
          <w:tab w:val="left" w:pos="1296"/>
          <w:tab w:val="left" w:pos="1297"/>
          <w:tab w:val="left" w:pos="3397"/>
          <w:tab w:val="left" w:pos="5499"/>
          <w:tab w:val="left" w:pos="6870"/>
          <w:tab w:val="left" w:pos="8247"/>
        </w:tabs>
        <w:autoSpaceDE w:val="0"/>
        <w:autoSpaceDN w:val="0"/>
        <w:spacing w:after="0" w:line="360" w:lineRule="auto"/>
        <w:ind w:left="0" w:firstLine="709"/>
        <w:contextualSpacing w:val="0"/>
        <w:jc w:val="both"/>
        <w:rPr>
          <w:rFonts w:ascii="Times New Roman" w:hAnsi="Times New Roman" w:cs="Times New Roman"/>
          <w:sz w:val="28"/>
        </w:rPr>
      </w:pPr>
      <w:r w:rsidRPr="004B4141">
        <w:rPr>
          <w:rFonts w:ascii="Times New Roman" w:hAnsi="Times New Roman" w:cs="Times New Roman"/>
          <w:sz w:val="28"/>
        </w:rPr>
        <w:t>Обеспечение</w:t>
      </w:r>
      <w:r w:rsidRPr="004B4141">
        <w:rPr>
          <w:rFonts w:ascii="Times New Roman" w:hAnsi="Times New Roman" w:cs="Times New Roman"/>
          <w:sz w:val="28"/>
        </w:rPr>
        <w:tab/>
        <w:t>качественно</w:t>
      </w:r>
      <w:r w:rsidRPr="004B4141">
        <w:rPr>
          <w:rFonts w:ascii="Times New Roman" w:hAnsi="Times New Roman" w:cs="Times New Roman"/>
          <w:sz w:val="28"/>
        </w:rPr>
        <w:tab/>
        <w:t>нового</w:t>
      </w:r>
      <w:r w:rsidRPr="004B4141">
        <w:rPr>
          <w:rFonts w:ascii="Times New Roman" w:hAnsi="Times New Roman" w:cs="Times New Roman"/>
          <w:sz w:val="28"/>
        </w:rPr>
        <w:tab/>
        <w:t>уровня</w:t>
      </w:r>
      <w:r w:rsidRPr="004B4141">
        <w:rPr>
          <w:rFonts w:ascii="Times New Roman" w:hAnsi="Times New Roman" w:cs="Times New Roman"/>
          <w:sz w:val="28"/>
        </w:rPr>
        <w:tab/>
      </w:r>
      <w:r w:rsidRPr="004B4141">
        <w:rPr>
          <w:rFonts w:ascii="Times New Roman" w:hAnsi="Times New Roman" w:cs="Times New Roman"/>
          <w:spacing w:val="-3"/>
          <w:sz w:val="28"/>
        </w:rPr>
        <w:t xml:space="preserve">развития </w:t>
      </w:r>
      <w:r w:rsidRPr="004B4141">
        <w:rPr>
          <w:rFonts w:ascii="Times New Roman" w:hAnsi="Times New Roman" w:cs="Times New Roman"/>
          <w:sz w:val="28"/>
        </w:rPr>
        <w:t>инфраструктуры культуры Кировской</w:t>
      </w:r>
      <w:r w:rsidRPr="004B4141">
        <w:rPr>
          <w:rFonts w:ascii="Times New Roman" w:hAnsi="Times New Roman" w:cs="Times New Roman"/>
          <w:spacing w:val="-6"/>
          <w:sz w:val="28"/>
        </w:rPr>
        <w:t xml:space="preserve"> </w:t>
      </w:r>
      <w:r w:rsidRPr="004B4141">
        <w:rPr>
          <w:rFonts w:ascii="Times New Roman" w:hAnsi="Times New Roman" w:cs="Times New Roman"/>
          <w:sz w:val="28"/>
        </w:rPr>
        <w:t>области.</w:t>
      </w:r>
    </w:p>
    <w:p w:rsidR="004B4141" w:rsidRPr="004B4141" w:rsidRDefault="004B4141" w:rsidP="004B4141">
      <w:pPr>
        <w:pStyle w:val="a3"/>
        <w:widowControl w:val="0"/>
        <w:numPr>
          <w:ilvl w:val="0"/>
          <w:numId w:val="18"/>
        </w:numPr>
        <w:tabs>
          <w:tab w:val="left" w:pos="1296"/>
          <w:tab w:val="left" w:pos="1297"/>
          <w:tab w:val="left" w:pos="2693"/>
          <w:tab w:val="left" w:pos="3878"/>
          <w:tab w:val="left" w:pos="4548"/>
          <w:tab w:val="left" w:pos="6159"/>
          <w:tab w:val="left" w:pos="7941"/>
        </w:tabs>
        <w:autoSpaceDE w:val="0"/>
        <w:autoSpaceDN w:val="0"/>
        <w:spacing w:after="0" w:line="360" w:lineRule="auto"/>
        <w:ind w:left="0" w:firstLine="709"/>
        <w:contextualSpacing w:val="0"/>
        <w:jc w:val="both"/>
        <w:rPr>
          <w:rFonts w:ascii="Times New Roman" w:hAnsi="Times New Roman" w:cs="Times New Roman"/>
          <w:sz w:val="28"/>
        </w:rPr>
      </w:pPr>
      <w:r w:rsidRPr="004B4141">
        <w:rPr>
          <w:rFonts w:ascii="Times New Roman" w:hAnsi="Times New Roman" w:cs="Times New Roman"/>
          <w:sz w:val="28"/>
        </w:rPr>
        <w:t>Создание</w:t>
      </w:r>
      <w:r w:rsidRPr="004B4141">
        <w:rPr>
          <w:rFonts w:ascii="Times New Roman" w:hAnsi="Times New Roman" w:cs="Times New Roman"/>
          <w:sz w:val="28"/>
        </w:rPr>
        <w:tab/>
        <w:t>условий</w:t>
      </w:r>
      <w:r w:rsidRPr="004B4141">
        <w:rPr>
          <w:rFonts w:ascii="Times New Roman" w:hAnsi="Times New Roman" w:cs="Times New Roman"/>
          <w:sz w:val="28"/>
        </w:rPr>
        <w:tab/>
        <w:t>для</w:t>
      </w:r>
      <w:r w:rsidRPr="004B4141">
        <w:rPr>
          <w:rFonts w:ascii="Times New Roman" w:hAnsi="Times New Roman" w:cs="Times New Roman"/>
          <w:sz w:val="28"/>
        </w:rPr>
        <w:tab/>
        <w:t>реализации</w:t>
      </w:r>
      <w:r w:rsidRPr="004B4141">
        <w:rPr>
          <w:rFonts w:ascii="Times New Roman" w:hAnsi="Times New Roman" w:cs="Times New Roman"/>
          <w:sz w:val="28"/>
        </w:rPr>
        <w:tab/>
        <w:t>творческого</w:t>
      </w:r>
      <w:r w:rsidRPr="004B4141">
        <w:rPr>
          <w:rFonts w:ascii="Times New Roman" w:hAnsi="Times New Roman" w:cs="Times New Roman"/>
          <w:sz w:val="28"/>
        </w:rPr>
        <w:tab/>
      </w:r>
      <w:r w:rsidRPr="004B4141">
        <w:rPr>
          <w:rFonts w:ascii="Times New Roman" w:hAnsi="Times New Roman" w:cs="Times New Roman"/>
          <w:spacing w:val="-3"/>
          <w:sz w:val="28"/>
        </w:rPr>
        <w:t xml:space="preserve">потенциала </w:t>
      </w:r>
      <w:r w:rsidRPr="004B4141">
        <w:rPr>
          <w:rFonts w:ascii="Times New Roman" w:hAnsi="Times New Roman" w:cs="Times New Roman"/>
          <w:sz w:val="28"/>
        </w:rPr>
        <w:t>жителей Кировской</w:t>
      </w:r>
      <w:r w:rsidRPr="004B4141">
        <w:rPr>
          <w:rFonts w:ascii="Times New Roman" w:hAnsi="Times New Roman" w:cs="Times New Roman"/>
          <w:spacing w:val="-1"/>
          <w:sz w:val="28"/>
        </w:rPr>
        <w:t xml:space="preserve"> </w:t>
      </w:r>
      <w:r w:rsidRPr="004B4141">
        <w:rPr>
          <w:rFonts w:ascii="Times New Roman" w:hAnsi="Times New Roman" w:cs="Times New Roman"/>
          <w:sz w:val="28"/>
        </w:rPr>
        <w:t>области.</w:t>
      </w:r>
    </w:p>
    <w:p w:rsidR="004B4141" w:rsidRDefault="004B4141" w:rsidP="004B4141">
      <w:pPr>
        <w:pStyle w:val="a3"/>
        <w:widowControl w:val="0"/>
        <w:numPr>
          <w:ilvl w:val="0"/>
          <w:numId w:val="18"/>
        </w:numPr>
        <w:tabs>
          <w:tab w:val="left" w:pos="1296"/>
          <w:tab w:val="left" w:pos="1297"/>
          <w:tab w:val="left" w:pos="3461"/>
          <w:tab w:val="left" w:pos="4486"/>
          <w:tab w:val="left" w:pos="5049"/>
          <w:tab w:val="left" w:pos="7212"/>
        </w:tabs>
        <w:autoSpaceDE w:val="0"/>
        <w:autoSpaceDN w:val="0"/>
        <w:spacing w:after="0" w:line="360" w:lineRule="auto"/>
        <w:ind w:left="0" w:firstLine="709"/>
        <w:contextualSpacing w:val="0"/>
        <w:jc w:val="both"/>
        <w:rPr>
          <w:rFonts w:ascii="Times New Roman" w:hAnsi="Times New Roman" w:cs="Times New Roman"/>
          <w:sz w:val="28"/>
        </w:rPr>
      </w:pPr>
      <w:proofErr w:type="spellStart"/>
      <w:r w:rsidRPr="004B4141">
        <w:rPr>
          <w:rFonts w:ascii="Times New Roman" w:hAnsi="Times New Roman" w:cs="Times New Roman"/>
          <w:sz w:val="28"/>
        </w:rPr>
        <w:t>Цифровизация</w:t>
      </w:r>
      <w:proofErr w:type="spellEnd"/>
      <w:r w:rsidRPr="004B4141">
        <w:rPr>
          <w:rFonts w:ascii="Times New Roman" w:hAnsi="Times New Roman" w:cs="Times New Roman"/>
          <w:sz w:val="28"/>
        </w:rPr>
        <w:tab/>
        <w:t>услуг</w:t>
      </w:r>
      <w:r w:rsidRPr="004B4141">
        <w:rPr>
          <w:rFonts w:ascii="Times New Roman" w:hAnsi="Times New Roman" w:cs="Times New Roman"/>
          <w:sz w:val="28"/>
        </w:rPr>
        <w:tab/>
        <w:t>и</w:t>
      </w:r>
      <w:r w:rsidRPr="004B4141">
        <w:rPr>
          <w:rFonts w:ascii="Times New Roman" w:hAnsi="Times New Roman" w:cs="Times New Roman"/>
          <w:sz w:val="28"/>
        </w:rPr>
        <w:tab/>
        <w:t>формирование</w:t>
      </w:r>
      <w:r w:rsidRPr="004B4141">
        <w:rPr>
          <w:rFonts w:ascii="Times New Roman" w:hAnsi="Times New Roman" w:cs="Times New Roman"/>
          <w:sz w:val="28"/>
        </w:rPr>
        <w:tab/>
      </w:r>
      <w:r w:rsidRPr="004B4141">
        <w:rPr>
          <w:rFonts w:ascii="Times New Roman" w:hAnsi="Times New Roman" w:cs="Times New Roman"/>
          <w:spacing w:val="-1"/>
          <w:sz w:val="28"/>
        </w:rPr>
        <w:t xml:space="preserve">информационного </w:t>
      </w:r>
      <w:r w:rsidRPr="004B4141">
        <w:rPr>
          <w:rFonts w:ascii="Times New Roman" w:hAnsi="Times New Roman" w:cs="Times New Roman"/>
          <w:sz w:val="28"/>
        </w:rPr>
        <w:t>пространства в сфере культуры Кировской</w:t>
      </w:r>
      <w:r w:rsidRPr="004B4141">
        <w:rPr>
          <w:rFonts w:ascii="Times New Roman" w:hAnsi="Times New Roman" w:cs="Times New Roman"/>
          <w:spacing w:val="-7"/>
          <w:sz w:val="28"/>
        </w:rPr>
        <w:t xml:space="preserve"> </w:t>
      </w:r>
      <w:r w:rsidRPr="004B4141">
        <w:rPr>
          <w:rFonts w:ascii="Times New Roman" w:hAnsi="Times New Roman" w:cs="Times New Roman"/>
          <w:sz w:val="28"/>
        </w:rPr>
        <w:t>области.</w:t>
      </w:r>
    </w:p>
    <w:p w:rsidR="00125029" w:rsidRDefault="00125029" w:rsidP="00125029">
      <w:pPr>
        <w:pStyle w:val="a3"/>
        <w:widowControl w:val="0"/>
        <w:tabs>
          <w:tab w:val="left" w:pos="1296"/>
          <w:tab w:val="left" w:pos="1297"/>
          <w:tab w:val="left" w:pos="3461"/>
          <w:tab w:val="left" w:pos="4486"/>
          <w:tab w:val="left" w:pos="5049"/>
          <w:tab w:val="left" w:pos="7212"/>
        </w:tabs>
        <w:autoSpaceDE w:val="0"/>
        <w:autoSpaceDN w:val="0"/>
        <w:spacing w:after="0" w:line="360" w:lineRule="auto"/>
        <w:ind w:left="709"/>
        <w:contextualSpacing w:val="0"/>
        <w:jc w:val="both"/>
        <w:rPr>
          <w:rFonts w:ascii="Times New Roman" w:hAnsi="Times New Roman" w:cs="Times New Roman"/>
          <w:sz w:val="28"/>
        </w:rPr>
      </w:pPr>
    </w:p>
    <w:p w:rsidR="004B4141" w:rsidRPr="00AF2A80" w:rsidRDefault="004B4141" w:rsidP="00CC5B74">
      <w:pPr>
        <w:pStyle w:val="a3"/>
        <w:numPr>
          <w:ilvl w:val="2"/>
          <w:numId w:val="4"/>
        </w:numPr>
        <w:spacing w:after="0"/>
        <w:jc w:val="both"/>
        <w:rPr>
          <w:rFonts w:ascii="Times New Roman" w:eastAsia="Calibri" w:hAnsi="Times New Roman" w:cs="Times New Roman"/>
          <w:b/>
          <w:sz w:val="28"/>
          <w:szCs w:val="28"/>
        </w:rPr>
      </w:pPr>
      <w:r w:rsidRPr="00AF2A80">
        <w:rPr>
          <w:rFonts w:ascii="Times New Roman" w:eastAsia="Calibri" w:hAnsi="Times New Roman" w:cs="Times New Roman"/>
          <w:b/>
          <w:sz w:val="28"/>
          <w:szCs w:val="28"/>
        </w:rPr>
        <w:t>Повышение эффективности реализации молодежной политики и развитие физической культуры и спорта</w:t>
      </w:r>
    </w:p>
    <w:p w:rsidR="00CC5B74" w:rsidRPr="00CC5B74" w:rsidRDefault="003F7360" w:rsidP="008F73A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Приоритетными</w:t>
      </w:r>
      <w:r w:rsidR="00CC5B74" w:rsidRPr="00CC5B74">
        <w:rPr>
          <w:rFonts w:ascii="Times New Roman" w:eastAsia="Times New Roman" w:hAnsi="Times New Roman" w:cs="Times New Roman"/>
          <w:sz w:val="28"/>
          <w:szCs w:val="28"/>
          <w:lang w:eastAsia="ru-RU"/>
        </w:rPr>
        <w:t xml:space="preserve"> направления</w:t>
      </w:r>
      <w:r>
        <w:rPr>
          <w:rFonts w:ascii="Times New Roman" w:eastAsia="Times New Roman" w:hAnsi="Times New Roman" w:cs="Times New Roman"/>
          <w:sz w:val="28"/>
          <w:szCs w:val="28"/>
          <w:lang w:eastAsia="ru-RU"/>
        </w:rPr>
        <w:t>ми</w:t>
      </w:r>
      <w:r w:rsidR="00CC5B74" w:rsidRPr="00CC5B74">
        <w:rPr>
          <w:rFonts w:ascii="Times New Roman" w:eastAsia="Times New Roman" w:hAnsi="Times New Roman" w:cs="Times New Roman"/>
          <w:sz w:val="28"/>
          <w:szCs w:val="28"/>
          <w:lang w:eastAsia="ru-RU"/>
        </w:rPr>
        <w:t xml:space="preserve"> реализации молодежной политики в муниципальном образовании являются:</w:t>
      </w:r>
    </w:p>
    <w:p w:rsidR="00CC5B74" w:rsidRPr="00CC5B74" w:rsidRDefault="00CC5B74" w:rsidP="008F73A2">
      <w:pPr>
        <w:spacing w:after="0" w:line="360" w:lineRule="auto"/>
        <w:ind w:firstLine="709"/>
        <w:jc w:val="both"/>
        <w:rPr>
          <w:rFonts w:ascii="Times New Roman" w:eastAsia="Times New Roman" w:hAnsi="Times New Roman" w:cs="Times New Roman"/>
          <w:sz w:val="28"/>
          <w:szCs w:val="28"/>
          <w:lang w:eastAsia="ru-RU"/>
        </w:rPr>
      </w:pPr>
      <w:r w:rsidRPr="00CC5B74">
        <w:rPr>
          <w:rFonts w:ascii="Times New Roman" w:eastAsia="Times New Roman" w:hAnsi="Times New Roman" w:cs="Times New Roman"/>
          <w:sz w:val="28"/>
          <w:szCs w:val="28"/>
          <w:lang w:eastAsia="ru-RU"/>
        </w:rPr>
        <w:t>- повышение правовой и политической культуры молодежи, развитие гражданственности, толерантности, патриотизма в молодежной среде</w:t>
      </w:r>
      <w:r w:rsidR="003F7360">
        <w:rPr>
          <w:rFonts w:ascii="Times New Roman" w:eastAsia="Times New Roman" w:hAnsi="Times New Roman" w:cs="Times New Roman"/>
          <w:sz w:val="28"/>
          <w:szCs w:val="28"/>
          <w:lang w:eastAsia="ru-RU"/>
        </w:rPr>
        <w:t>;</w:t>
      </w:r>
    </w:p>
    <w:p w:rsidR="00CC5B74" w:rsidRPr="00CC5B74" w:rsidRDefault="00CC5B74" w:rsidP="008F73A2">
      <w:pPr>
        <w:spacing w:after="0" w:line="360" w:lineRule="auto"/>
        <w:ind w:firstLine="709"/>
        <w:jc w:val="both"/>
        <w:rPr>
          <w:rFonts w:ascii="Times New Roman" w:eastAsia="Times New Roman" w:hAnsi="Times New Roman" w:cs="Times New Roman"/>
          <w:sz w:val="28"/>
          <w:szCs w:val="28"/>
          <w:lang w:eastAsia="ru-RU"/>
        </w:rPr>
      </w:pPr>
      <w:r w:rsidRPr="00CC5B74">
        <w:rPr>
          <w:rFonts w:ascii="Times New Roman" w:eastAsia="Times New Roman" w:hAnsi="Times New Roman" w:cs="Times New Roman"/>
          <w:sz w:val="28"/>
          <w:szCs w:val="28"/>
          <w:lang w:eastAsia="ru-RU"/>
        </w:rPr>
        <w:t>- поддержка талантливой молодежи;</w:t>
      </w:r>
    </w:p>
    <w:p w:rsidR="00CC5B74" w:rsidRPr="00CC5B74" w:rsidRDefault="00CC5B74" w:rsidP="008F73A2">
      <w:pPr>
        <w:tabs>
          <w:tab w:val="left" w:pos="540"/>
        </w:tabs>
        <w:spacing w:after="0" w:line="360" w:lineRule="auto"/>
        <w:ind w:firstLine="709"/>
        <w:jc w:val="both"/>
        <w:rPr>
          <w:rFonts w:ascii="Times New Roman" w:eastAsia="Times New Roman" w:hAnsi="Times New Roman" w:cs="Times New Roman"/>
          <w:sz w:val="28"/>
          <w:szCs w:val="28"/>
          <w:lang w:eastAsia="ru-RU"/>
        </w:rPr>
      </w:pPr>
      <w:r w:rsidRPr="00CC5B74">
        <w:rPr>
          <w:rFonts w:ascii="Times New Roman" w:eastAsia="Times New Roman" w:hAnsi="Times New Roman" w:cs="Times New Roman"/>
          <w:sz w:val="28"/>
          <w:szCs w:val="28"/>
          <w:lang w:eastAsia="ru-RU"/>
        </w:rPr>
        <w:t>- поддержка молодой семьи, в том числе в решении жилищных проблем;</w:t>
      </w:r>
    </w:p>
    <w:p w:rsidR="00CC5B74" w:rsidRPr="00CC5B74" w:rsidRDefault="00CC5B74" w:rsidP="008F73A2">
      <w:pPr>
        <w:tabs>
          <w:tab w:val="left" w:pos="540"/>
        </w:tabs>
        <w:spacing w:after="0" w:line="360" w:lineRule="auto"/>
        <w:ind w:firstLine="709"/>
        <w:jc w:val="both"/>
        <w:rPr>
          <w:rFonts w:ascii="Times New Roman" w:eastAsia="Times New Roman" w:hAnsi="Times New Roman" w:cs="Times New Roman"/>
          <w:sz w:val="28"/>
          <w:szCs w:val="28"/>
          <w:lang w:eastAsia="ru-RU"/>
        </w:rPr>
      </w:pPr>
      <w:r w:rsidRPr="00CC5B74">
        <w:rPr>
          <w:rFonts w:ascii="Times New Roman" w:eastAsia="Times New Roman" w:hAnsi="Times New Roman" w:cs="Times New Roman"/>
          <w:sz w:val="28"/>
          <w:szCs w:val="28"/>
          <w:lang w:eastAsia="ru-RU"/>
        </w:rPr>
        <w:t>- вовлечение молодежи в социальную практику, профилактика асоциальных явлений, формирование здорового образа жизни;</w:t>
      </w:r>
    </w:p>
    <w:p w:rsidR="00CC5B74" w:rsidRPr="00CC5B74" w:rsidRDefault="00CC5B74" w:rsidP="008F73A2">
      <w:pPr>
        <w:spacing w:after="0" w:line="360" w:lineRule="auto"/>
        <w:ind w:firstLine="709"/>
        <w:jc w:val="both"/>
        <w:rPr>
          <w:rFonts w:ascii="Times New Roman" w:eastAsia="Times New Roman" w:hAnsi="Times New Roman" w:cs="Times New Roman"/>
          <w:sz w:val="28"/>
          <w:szCs w:val="28"/>
          <w:lang w:eastAsia="ru-RU"/>
        </w:rPr>
      </w:pPr>
      <w:r w:rsidRPr="00CC5B74">
        <w:rPr>
          <w:rFonts w:ascii="Times New Roman" w:eastAsia="Times New Roman" w:hAnsi="Times New Roman" w:cs="Times New Roman"/>
          <w:sz w:val="28"/>
          <w:szCs w:val="28"/>
          <w:lang w:eastAsia="ru-RU"/>
        </w:rPr>
        <w:lastRenderedPageBreak/>
        <w:t>- занятость молодежи и молодежное предпринимательство.</w:t>
      </w:r>
    </w:p>
    <w:p w:rsidR="00CC5B74" w:rsidRDefault="00CC5B74" w:rsidP="008F73A2">
      <w:pPr>
        <w:spacing w:after="0" w:line="360" w:lineRule="auto"/>
        <w:ind w:firstLine="709"/>
        <w:jc w:val="both"/>
        <w:rPr>
          <w:rFonts w:ascii="Times New Roman" w:eastAsia="Times New Roman" w:hAnsi="Times New Roman" w:cs="Times New Roman"/>
          <w:sz w:val="28"/>
          <w:szCs w:val="28"/>
          <w:lang w:eastAsia="ru-RU"/>
        </w:rPr>
      </w:pPr>
      <w:r w:rsidRPr="00CC5B74">
        <w:rPr>
          <w:rFonts w:ascii="Times New Roman" w:eastAsia="Times New Roman" w:hAnsi="Times New Roman" w:cs="Times New Roman"/>
          <w:sz w:val="28"/>
          <w:szCs w:val="28"/>
          <w:lang w:eastAsia="ru-RU"/>
        </w:rPr>
        <w:t>Реализация мероприятий программы осуществляется через муниципаль</w:t>
      </w:r>
      <w:r w:rsidR="003F7360">
        <w:rPr>
          <w:rFonts w:ascii="Times New Roman" w:eastAsia="Times New Roman" w:hAnsi="Times New Roman" w:cs="Times New Roman"/>
          <w:sz w:val="28"/>
          <w:szCs w:val="28"/>
          <w:lang w:eastAsia="ru-RU"/>
        </w:rPr>
        <w:t>ную программу Санчурского муниципального округа</w:t>
      </w:r>
      <w:r w:rsidRPr="00CC5B74">
        <w:rPr>
          <w:rFonts w:ascii="Times New Roman" w:eastAsia="Times New Roman" w:hAnsi="Times New Roman" w:cs="Times New Roman"/>
          <w:sz w:val="28"/>
          <w:szCs w:val="28"/>
          <w:lang w:eastAsia="ru-RU"/>
        </w:rPr>
        <w:t xml:space="preserve"> «Молодежная политика»</w:t>
      </w:r>
      <w:r w:rsidR="003F7360">
        <w:rPr>
          <w:rFonts w:ascii="Times New Roman" w:eastAsia="Times New Roman" w:hAnsi="Times New Roman" w:cs="Times New Roman"/>
          <w:sz w:val="28"/>
          <w:szCs w:val="28"/>
          <w:lang w:eastAsia="ru-RU"/>
        </w:rPr>
        <w:t>.</w:t>
      </w:r>
      <w:r w:rsidRPr="00CC5B74">
        <w:rPr>
          <w:rFonts w:ascii="Times New Roman" w:eastAsia="Times New Roman" w:hAnsi="Times New Roman" w:cs="Times New Roman"/>
          <w:sz w:val="28"/>
          <w:szCs w:val="28"/>
          <w:lang w:eastAsia="ru-RU"/>
        </w:rPr>
        <w:t xml:space="preserve"> Объемы финансирования мероприятий ГМП на 2020 год определялись в соответствии с утвержденным бюджетом муниципального образования на соответствующий год и составили по подпрограмме «Молодежь Санчурского</w:t>
      </w:r>
      <w:r w:rsidR="003F7360">
        <w:rPr>
          <w:rFonts w:ascii="Times New Roman" w:eastAsia="Times New Roman" w:hAnsi="Times New Roman" w:cs="Times New Roman"/>
          <w:sz w:val="28"/>
          <w:szCs w:val="28"/>
          <w:lang w:eastAsia="ru-RU"/>
        </w:rPr>
        <w:t xml:space="preserve"> муниципального округа» 90,0 тыс.</w:t>
      </w:r>
      <w:r w:rsidRPr="00CC5B74">
        <w:rPr>
          <w:rFonts w:ascii="Times New Roman" w:eastAsia="Times New Roman" w:hAnsi="Times New Roman" w:cs="Times New Roman"/>
          <w:sz w:val="28"/>
          <w:szCs w:val="28"/>
          <w:lang w:eastAsia="ru-RU"/>
        </w:rPr>
        <w:t xml:space="preserve"> рублей.</w:t>
      </w:r>
    </w:p>
    <w:p w:rsidR="00CC0BE5" w:rsidRDefault="00CC5B74" w:rsidP="008F73A2">
      <w:pPr>
        <w:pStyle w:val="a4"/>
        <w:spacing w:line="360" w:lineRule="auto"/>
        <w:ind w:left="0" w:firstLine="709"/>
      </w:pPr>
      <w:r>
        <w:t>Основной целью в формировании молодежной политики является создание условий для обеспечения успешной самореализации молодежи, направленной на раскрытие ее потенциала.</w:t>
      </w:r>
      <w:r w:rsidR="00CC0BE5" w:rsidRPr="00CC0BE5">
        <w:t xml:space="preserve"> </w:t>
      </w:r>
    </w:p>
    <w:p w:rsidR="00CC5B74" w:rsidRDefault="00CC0BE5" w:rsidP="008F73A2">
      <w:pPr>
        <w:pStyle w:val="a4"/>
        <w:spacing w:line="360" w:lineRule="auto"/>
        <w:ind w:left="0" w:firstLine="709"/>
      </w:pPr>
      <w:r>
        <w:t>Молодёжь от 14 до 18 лет вовлечена в деятельность  Санчурского районного отделения регионального отделения общероссийской общественно-государственной детской – юношеской организации «Российское движение школьников» и районного отделения Всероссийского детско-юношеского военно-патриотического общественного движения «ЮНАРМИЯ».  Активно действуют добровольческие объединения «Добрая воля» и «Волонтеры культуры». Молодёжь от 18 до 30 лет имеют возможность самореализации и развития только в учреждениях культуры округа.</w:t>
      </w:r>
    </w:p>
    <w:p w:rsidR="00CC5B74" w:rsidRDefault="00CC5B74" w:rsidP="008F73A2">
      <w:pPr>
        <w:pStyle w:val="a4"/>
        <w:spacing w:line="360" w:lineRule="auto"/>
        <w:ind w:left="0" w:firstLine="709"/>
      </w:pPr>
      <w:r>
        <w:t>Для достижения данных целей необходимо решение следующих задач:</w:t>
      </w:r>
    </w:p>
    <w:p w:rsidR="00CC5B74" w:rsidRDefault="00CC5B74" w:rsidP="008F73A2">
      <w:pPr>
        <w:pStyle w:val="a4"/>
        <w:spacing w:line="360" w:lineRule="auto"/>
        <w:ind w:left="0" w:firstLine="709"/>
      </w:pPr>
      <w:r>
        <w:t>совершенствование практик вовлечения молодежи в процессы социально-экономического, общественно-политического и культурного развития муниципального округа;</w:t>
      </w:r>
    </w:p>
    <w:p w:rsidR="00CC5B74" w:rsidRDefault="00CC5B74" w:rsidP="008F73A2">
      <w:pPr>
        <w:pStyle w:val="a4"/>
        <w:spacing w:line="360" w:lineRule="auto"/>
        <w:ind w:left="0" w:firstLine="709"/>
      </w:pPr>
      <w:r>
        <w:t>реализация мер государственной поддержки в решении жилищных проблем молодежи.</w:t>
      </w:r>
    </w:p>
    <w:p w:rsidR="00CC5B74" w:rsidRDefault="00CC5B74" w:rsidP="008F73A2">
      <w:pPr>
        <w:pStyle w:val="a4"/>
        <w:spacing w:line="360" w:lineRule="auto"/>
        <w:ind w:left="0" w:firstLine="709"/>
      </w:pPr>
      <w:r>
        <w:t>Приоритетными направлениями в решении поставленных задач станут:</w:t>
      </w:r>
    </w:p>
    <w:p w:rsidR="00CC5B74" w:rsidRDefault="00CC5B74" w:rsidP="008F73A2">
      <w:pPr>
        <w:pStyle w:val="a4"/>
        <w:spacing w:line="360" w:lineRule="auto"/>
        <w:ind w:left="0" w:firstLine="709"/>
      </w:pPr>
      <w:r>
        <w:t>разработка и обеспечение внедрения системы содействия профессиональному самоопределению молодежи, в т.ч. через молодежные организации и объединения;</w:t>
      </w:r>
    </w:p>
    <w:p w:rsidR="00CC5B74" w:rsidRDefault="00CC5B74" w:rsidP="008F73A2">
      <w:pPr>
        <w:pStyle w:val="a4"/>
        <w:spacing w:line="360" w:lineRule="auto"/>
        <w:ind w:left="0" w:firstLine="709"/>
      </w:pPr>
      <w:r>
        <w:t>прогнозирование потребно</w:t>
      </w:r>
      <w:r w:rsidR="00CC0BE5">
        <w:t xml:space="preserve">сти экономики округа  </w:t>
      </w:r>
      <w:r>
        <w:t>в кадрах на среднесрочную и долгосрочную перспективу и синхронизация прогноза с системой содействия профессиональному самоопределению молодежи;</w:t>
      </w:r>
    </w:p>
    <w:p w:rsidR="00CC5B74" w:rsidRDefault="00CC5B74" w:rsidP="008F73A2">
      <w:pPr>
        <w:pStyle w:val="a4"/>
        <w:spacing w:line="360" w:lineRule="auto"/>
        <w:ind w:left="0" w:firstLine="709"/>
      </w:pPr>
      <w:r>
        <w:lastRenderedPageBreak/>
        <w:t>формирование заказа на подготовку специалистов для предприятий и организаций округа и региона, активизация работы по вовлечению местных сообществ, работодателей в процесс реализации программ профессионального обучения;</w:t>
      </w:r>
    </w:p>
    <w:p w:rsidR="00CC0BE5" w:rsidRDefault="00CC0BE5" w:rsidP="00CC0BE5">
      <w:pPr>
        <w:pStyle w:val="a4"/>
        <w:tabs>
          <w:tab w:val="left" w:pos="3375"/>
          <w:tab w:val="left" w:pos="5782"/>
          <w:tab w:val="left" w:pos="7548"/>
        </w:tabs>
        <w:spacing w:line="360" w:lineRule="auto"/>
        <w:ind w:left="0" w:firstLine="709"/>
        <w:jc w:val="left"/>
        <w:rPr>
          <w:spacing w:val="-1"/>
        </w:rPr>
      </w:pPr>
      <w:r>
        <w:t>предпринимательской деятельности и вовлечения в нее молодых жителей округа;</w:t>
      </w:r>
      <w:r>
        <w:rPr>
          <w:spacing w:val="-1"/>
        </w:rPr>
        <w:t xml:space="preserve"> </w:t>
      </w:r>
    </w:p>
    <w:p w:rsidR="00CC5B74" w:rsidRDefault="00CC5B74" w:rsidP="008F73A2">
      <w:pPr>
        <w:pStyle w:val="a4"/>
        <w:spacing w:line="360" w:lineRule="auto"/>
        <w:ind w:left="0" w:firstLine="709"/>
      </w:pPr>
      <w:r>
        <w:t>совершенствование механизмов поддержки молодых семей по вопросам улучшения жилищных условий;</w:t>
      </w:r>
    </w:p>
    <w:p w:rsidR="00CC5B74" w:rsidRDefault="00CC5B74" w:rsidP="008F73A2">
      <w:pPr>
        <w:pStyle w:val="a4"/>
        <w:spacing w:line="360" w:lineRule="auto"/>
        <w:ind w:left="0" w:firstLine="709"/>
      </w:pPr>
      <w:r>
        <w:t>внедрение единого комплекса организационной, методической, юридической и мотивационной поддержки активной и талантливой молодежи округа, позволяющего осуществить сплошной охват целевой аудитории;</w:t>
      </w:r>
    </w:p>
    <w:p w:rsidR="00CC5B74" w:rsidRPr="00AF2A80" w:rsidRDefault="00CC5B74" w:rsidP="008F73A2">
      <w:pPr>
        <w:spacing w:after="0" w:line="360" w:lineRule="auto"/>
        <w:ind w:firstLine="709"/>
        <w:jc w:val="both"/>
        <w:rPr>
          <w:rFonts w:ascii="Times New Roman" w:hAnsi="Times New Roman" w:cs="Times New Roman"/>
          <w:sz w:val="28"/>
        </w:rPr>
      </w:pPr>
      <w:r w:rsidRPr="00AF2A80">
        <w:rPr>
          <w:rFonts w:ascii="Times New Roman" w:hAnsi="Times New Roman" w:cs="Times New Roman"/>
          <w:sz w:val="28"/>
        </w:rPr>
        <w:t>Достижению целей будет способствовать реализация следующих</w:t>
      </w:r>
    </w:p>
    <w:p w:rsidR="00CC5B74" w:rsidRPr="00AF2A80" w:rsidRDefault="00CC5B74" w:rsidP="008F73A2">
      <w:pPr>
        <w:spacing w:after="0" w:line="360" w:lineRule="auto"/>
        <w:ind w:firstLine="709"/>
        <w:jc w:val="both"/>
        <w:rPr>
          <w:rFonts w:ascii="Times New Roman" w:hAnsi="Times New Roman" w:cs="Times New Roman"/>
          <w:sz w:val="28"/>
        </w:rPr>
      </w:pPr>
      <w:r w:rsidRPr="00AF2A80">
        <w:rPr>
          <w:rFonts w:ascii="Times New Roman" w:hAnsi="Times New Roman" w:cs="Times New Roman"/>
          <w:sz w:val="28"/>
        </w:rPr>
        <w:t>региональных проектов:</w:t>
      </w:r>
    </w:p>
    <w:p w:rsidR="00CC5B74" w:rsidRPr="00AF2A80" w:rsidRDefault="00CC5B74" w:rsidP="008F73A2">
      <w:pPr>
        <w:pStyle w:val="a3"/>
        <w:widowControl w:val="0"/>
        <w:numPr>
          <w:ilvl w:val="0"/>
          <w:numId w:val="19"/>
        </w:numPr>
        <w:tabs>
          <w:tab w:val="left" w:pos="1297"/>
        </w:tabs>
        <w:autoSpaceDE w:val="0"/>
        <w:autoSpaceDN w:val="0"/>
        <w:spacing w:after="0" w:line="360" w:lineRule="auto"/>
        <w:ind w:left="0" w:firstLine="709"/>
        <w:contextualSpacing w:val="0"/>
        <w:jc w:val="both"/>
        <w:rPr>
          <w:rFonts w:ascii="Times New Roman" w:hAnsi="Times New Roman" w:cs="Times New Roman"/>
          <w:sz w:val="28"/>
        </w:rPr>
      </w:pPr>
      <w:r w:rsidRPr="00AF2A80">
        <w:rPr>
          <w:rFonts w:ascii="Times New Roman" w:hAnsi="Times New Roman" w:cs="Times New Roman"/>
          <w:sz w:val="28"/>
        </w:rPr>
        <w:t>Развитие социальной активности в Кировской</w:t>
      </w:r>
      <w:r w:rsidRPr="00AF2A80">
        <w:rPr>
          <w:rFonts w:ascii="Times New Roman" w:hAnsi="Times New Roman" w:cs="Times New Roman"/>
          <w:spacing w:val="-3"/>
          <w:sz w:val="28"/>
        </w:rPr>
        <w:t xml:space="preserve"> </w:t>
      </w:r>
      <w:r w:rsidRPr="00AF2A80">
        <w:rPr>
          <w:rFonts w:ascii="Times New Roman" w:hAnsi="Times New Roman" w:cs="Times New Roman"/>
          <w:sz w:val="28"/>
        </w:rPr>
        <w:t>области.</w:t>
      </w:r>
    </w:p>
    <w:p w:rsidR="00CC5B74" w:rsidRPr="00AF2A80" w:rsidRDefault="00CC5B74" w:rsidP="008F73A2">
      <w:pPr>
        <w:pStyle w:val="a3"/>
        <w:widowControl w:val="0"/>
        <w:numPr>
          <w:ilvl w:val="0"/>
          <w:numId w:val="19"/>
        </w:numPr>
        <w:tabs>
          <w:tab w:val="left" w:pos="1297"/>
        </w:tabs>
        <w:autoSpaceDE w:val="0"/>
        <w:autoSpaceDN w:val="0"/>
        <w:spacing w:after="0" w:line="360" w:lineRule="auto"/>
        <w:ind w:left="0" w:firstLine="709"/>
        <w:contextualSpacing w:val="0"/>
        <w:jc w:val="both"/>
        <w:rPr>
          <w:rFonts w:ascii="Times New Roman" w:hAnsi="Times New Roman" w:cs="Times New Roman"/>
          <w:sz w:val="28"/>
        </w:rPr>
      </w:pPr>
      <w:r w:rsidRPr="00AF2A80">
        <w:rPr>
          <w:rFonts w:ascii="Times New Roman" w:hAnsi="Times New Roman" w:cs="Times New Roman"/>
          <w:sz w:val="28"/>
        </w:rPr>
        <w:t>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в Кировской</w:t>
      </w:r>
      <w:r w:rsidRPr="00AF2A80">
        <w:rPr>
          <w:rFonts w:ascii="Times New Roman" w:hAnsi="Times New Roman" w:cs="Times New Roman"/>
          <w:spacing w:val="-6"/>
          <w:sz w:val="28"/>
        </w:rPr>
        <w:t xml:space="preserve"> </w:t>
      </w:r>
      <w:r w:rsidRPr="00AF2A80">
        <w:rPr>
          <w:rFonts w:ascii="Times New Roman" w:hAnsi="Times New Roman" w:cs="Times New Roman"/>
          <w:sz w:val="28"/>
        </w:rPr>
        <w:t>области.</w:t>
      </w:r>
    </w:p>
    <w:p w:rsidR="00CC5B74" w:rsidRPr="00AF2A80" w:rsidRDefault="00CC5B74" w:rsidP="008F73A2">
      <w:pPr>
        <w:pStyle w:val="a3"/>
        <w:widowControl w:val="0"/>
        <w:numPr>
          <w:ilvl w:val="0"/>
          <w:numId w:val="19"/>
        </w:numPr>
        <w:tabs>
          <w:tab w:val="left" w:pos="1297"/>
        </w:tabs>
        <w:autoSpaceDE w:val="0"/>
        <w:autoSpaceDN w:val="0"/>
        <w:spacing w:after="0" w:line="360" w:lineRule="auto"/>
        <w:ind w:left="0" w:firstLine="709"/>
        <w:contextualSpacing w:val="0"/>
        <w:jc w:val="both"/>
        <w:rPr>
          <w:rFonts w:ascii="Times New Roman" w:hAnsi="Times New Roman" w:cs="Times New Roman"/>
          <w:sz w:val="28"/>
        </w:rPr>
      </w:pPr>
      <w:r w:rsidRPr="00AF2A80">
        <w:rPr>
          <w:rFonts w:ascii="Times New Roman" w:hAnsi="Times New Roman" w:cs="Times New Roman"/>
          <w:sz w:val="28"/>
        </w:rPr>
        <w:t>Создание условий для реализации творческого потенциала жителей Кировской</w:t>
      </w:r>
      <w:r w:rsidRPr="00AF2A80">
        <w:rPr>
          <w:rFonts w:ascii="Times New Roman" w:hAnsi="Times New Roman" w:cs="Times New Roman"/>
          <w:spacing w:val="-1"/>
          <w:sz w:val="28"/>
        </w:rPr>
        <w:t xml:space="preserve"> </w:t>
      </w:r>
      <w:r w:rsidRPr="00AF2A80">
        <w:rPr>
          <w:rFonts w:ascii="Times New Roman" w:hAnsi="Times New Roman" w:cs="Times New Roman"/>
          <w:sz w:val="28"/>
        </w:rPr>
        <w:t>области.</w:t>
      </w:r>
    </w:p>
    <w:p w:rsidR="00CC5B74" w:rsidRPr="00AF2A80" w:rsidRDefault="00CC5B74" w:rsidP="008F73A2">
      <w:pPr>
        <w:pStyle w:val="a3"/>
        <w:widowControl w:val="0"/>
        <w:numPr>
          <w:ilvl w:val="0"/>
          <w:numId w:val="19"/>
        </w:numPr>
        <w:tabs>
          <w:tab w:val="left" w:pos="1297"/>
        </w:tabs>
        <w:autoSpaceDE w:val="0"/>
        <w:autoSpaceDN w:val="0"/>
        <w:spacing w:after="0" w:line="360" w:lineRule="auto"/>
        <w:ind w:left="0" w:firstLine="709"/>
        <w:contextualSpacing w:val="0"/>
        <w:jc w:val="both"/>
        <w:rPr>
          <w:rFonts w:ascii="Times New Roman" w:hAnsi="Times New Roman" w:cs="Times New Roman"/>
          <w:sz w:val="28"/>
        </w:rPr>
      </w:pPr>
      <w:r w:rsidRPr="00AF2A80">
        <w:rPr>
          <w:rFonts w:ascii="Times New Roman" w:hAnsi="Times New Roman" w:cs="Times New Roman"/>
          <w:sz w:val="28"/>
        </w:rPr>
        <w:t>Обеспечение качественно нового уровня развития инфраструктуры культуры Кировской</w:t>
      </w:r>
      <w:r w:rsidRPr="00AF2A80">
        <w:rPr>
          <w:rFonts w:ascii="Times New Roman" w:hAnsi="Times New Roman" w:cs="Times New Roman"/>
          <w:spacing w:val="-6"/>
          <w:sz w:val="28"/>
        </w:rPr>
        <w:t xml:space="preserve"> </w:t>
      </w:r>
      <w:r w:rsidRPr="00AF2A80">
        <w:rPr>
          <w:rFonts w:ascii="Times New Roman" w:hAnsi="Times New Roman" w:cs="Times New Roman"/>
          <w:sz w:val="28"/>
        </w:rPr>
        <w:t>области.</w:t>
      </w:r>
    </w:p>
    <w:p w:rsidR="00CC5B74" w:rsidRPr="00AF2A80" w:rsidRDefault="00CC5B74" w:rsidP="008F73A2">
      <w:pPr>
        <w:pStyle w:val="a3"/>
        <w:widowControl w:val="0"/>
        <w:numPr>
          <w:ilvl w:val="0"/>
          <w:numId w:val="19"/>
        </w:numPr>
        <w:tabs>
          <w:tab w:val="left" w:pos="1297"/>
        </w:tabs>
        <w:autoSpaceDE w:val="0"/>
        <w:autoSpaceDN w:val="0"/>
        <w:spacing w:after="0" w:line="360" w:lineRule="auto"/>
        <w:ind w:left="0" w:firstLine="709"/>
        <w:contextualSpacing w:val="0"/>
        <w:jc w:val="both"/>
        <w:rPr>
          <w:rFonts w:ascii="Times New Roman" w:hAnsi="Times New Roman" w:cs="Times New Roman"/>
          <w:sz w:val="28"/>
        </w:rPr>
      </w:pPr>
      <w:r w:rsidRPr="00AF2A80">
        <w:rPr>
          <w:rFonts w:ascii="Times New Roman" w:hAnsi="Times New Roman" w:cs="Times New Roman"/>
          <w:sz w:val="28"/>
        </w:rPr>
        <w:t>Популяризация предпринимательства в Кировской</w:t>
      </w:r>
      <w:r w:rsidRPr="00AF2A80">
        <w:rPr>
          <w:rFonts w:ascii="Times New Roman" w:hAnsi="Times New Roman" w:cs="Times New Roman"/>
          <w:spacing w:val="-8"/>
          <w:sz w:val="28"/>
        </w:rPr>
        <w:t xml:space="preserve"> </w:t>
      </w:r>
      <w:r w:rsidRPr="00AF2A80">
        <w:rPr>
          <w:rFonts w:ascii="Times New Roman" w:hAnsi="Times New Roman" w:cs="Times New Roman"/>
          <w:sz w:val="28"/>
        </w:rPr>
        <w:t>области.</w:t>
      </w:r>
    </w:p>
    <w:p w:rsidR="00CC5B74" w:rsidRPr="00AF2A80" w:rsidRDefault="00CC5B74" w:rsidP="008F73A2">
      <w:pPr>
        <w:pStyle w:val="a3"/>
        <w:widowControl w:val="0"/>
        <w:numPr>
          <w:ilvl w:val="0"/>
          <w:numId w:val="19"/>
        </w:numPr>
        <w:tabs>
          <w:tab w:val="left" w:pos="1297"/>
        </w:tabs>
        <w:autoSpaceDE w:val="0"/>
        <w:autoSpaceDN w:val="0"/>
        <w:spacing w:after="0" w:line="360" w:lineRule="auto"/>
        <w:ind w:left="0" w:firstLine="709"/>
        <w:contextualSpacing w:val="0"/>
        <w:jc w:val="both"/>
        <w:rPr>
          <w:rFonts w:ascii="Times New Roman" w:hAnsi="Times New Roman" w:cs="Times New Roman"/>
          <w:sz w:val="28"/>
        </w:rPr>
      </w:pPr>
      <w:r w:rsidRPr="00AF2A80">
        <w:rPr>
          <w:rFonts w:ascii="Times New Roman" w:hAnsi="Times New Roman" w:cs="Times New Roman"/>
          <w:sz w:val="28"/>
        </w:rPr>
        <w:t>Развитие жилищного строительства и обеспечение граждан жильем в Кировской области.</w:t>
      </w:r>
    </w:p>
    <w:p w:rsidR="008F73A2" w:rsidRPr="008F73A2" w:rsidRDefault="008F73A2" w:rsidP="008F73A2">
      <w:pPr>
        <w:spacing w:after="0" w:line="360" w:lineRule="auto"/>
        <w:ind w:firstLine="709"/>
        <w:jc w:val="both"/>
        <w:rPr>
          <w:rFonts w:ascii="Times New Roman" w:hAnsi="Times New Roman" w:cs="Times New Roman"/>
          <w:sz w:val="28"/>
        </w:rPr>
      </w:pPr>
      <w:proofErr w:type="gramStart"/>
      <w:r w:rsidRPr="008F73A2">
        <w:rPr>
          <w:rFonts w:ascii="Times New Roman" w:hAnsi="Times New Roman" w:cs="Times New Roman"/>
          <w:sz w:val="28"/>
        </w:rPr>
        <w:t>В рамках национального проекта «Демография» и федерального проекта «Спорт-норма жизни» на территории Санчурского муниц</w:t>
      </w:r>
      <w:r w:rsidR="009218F1">
        <w:rPr>
          <w:rFonts w:ascii="Times New Roman" w:hAnsi="Times New Roman" w:cs="Times New Roman"/>
          <w:sz w:val="28"/>
        </w:rPr>
        <w:t>и</w:t>
      </w:r>
      <w:r w:rsidRPr="008F73A2">
        <w:rPr>
          <w:rFonts w:ascii="Times New Roman" w:hAnsi="Times New Roman" w:cs="Times New Roman"/>
          <w:sz w:val="28"/>
        </w:rPr>
        <w:t>пального округа в 2020 году был реализован региональный проект «Создание для всех категорий и групп населения условий для занятий физкультурой и спортом, массовым спортом, в том числе повышение уровня обеспеченности населения объектами спорта, а также подготовка спортивного резерва в Кировской области».</w:t>
      </w:r>
      <w:proofErr w:type="gramEnd"/>
      <w:r w:rsidRPr="008F73A2">
        <w:rPr>
          <w:rFonts w:ascii="Times New Roman" w:hAnsi="Times New Roman" w:cs="Times New Roman"/>
          <w:sz w:val="28"/>
        </w:rPr>
        <w:t xml:space="preserve"> В </w:t>
      </w:r>
      <w:r w:rsidRPr="008F73A2">
        <w:rPr>
          <w:rFonts w:ascii="Times New Roman" w:hAnsi="Times New Roman" w:cs="Times New Roman"/>
          <w:sz w:val="28"/>
        </w:rPr>
        <w:lastRenderedPageBreak/>
        <w:t xml:space="preserve">апреле текущего года был приобретён и установлен комплект спортивно-технологического оборудования на сумму 2927,98 тыс. руб., в том числе средства местного бюджета 29,28 тыс. руб. и федерального (областного) бюджета 2898,7 тыс. руб. </w:t>
      </w:r>
    </w:p>
    <w:p w:rsidR="00CC5B74" w:rsidRDefault="00CC5B74" w:rsidP="008F73A2">
      <w:pPr>
        <w:pStyle w:val="a4"/>
        <w:spacing w:line="360" w:lineRule="auto"/>
        <w:ind w:left="0" w:firstLine="709"/>
      </w:pPr>
      <w:r>
        <w:t>Основными целями государственной политики в сфере физической культуры и спорта являются:</w:t>
      </w:r>
    </w:p>
    <w:p w:rsidR="00CC5B74" w:rsidRDefault="00CC5B74" w:rsidP="008F73A2">
      <w:pPr>
        <w:pStyle w:val="a4"/>
        <w:spacing w:line="360" w:lineRule="auto"/>
        <w:ind w:left="0" w:firstLine="709"/>
      </w:pPr>
      <w:r>
        <w:t>создание условий, обеспечивающих возможность гражданам систематически заниматься физической культурой и спортом;</w:t>
      </w:r>
    </w:p>
    <w:p w:rsidR="008F73A2" w:rsidRDefault="00CC5B74" w:rsidP="008F73A2">
      <w:pPr>
        <w:pStyle w:val="a4"/>
        <w:spacing w:line="360" w:lineRule="auto"/>
        <w:ind w:left="0" w:firstLine="709"/>
      </w:pPr>
      <w:r>
        <w:t xml:space="preserve">повышение уровня спорта высших достижений в Кировской области. </w:t>
      </w:r>
    </w:p>
    <w:p w:rsidR="00CC5B74" w:rsidRDefault="00CC5B74" w:rsidP="008F73A2">
      <w:pPr>
        <w:pStyle w:val="a4"/>
        <w:spacing w:line="360" w:lineRule="auto"/>
        <w:ind w:left="0" w:firstLine="709"/>
      </w:pPr>
      <w:r>
        <w:t>Достижение этих целей предполагает решение следующих задач:</w:t>
      </w:r>
    </w:p>
    <w:p w:rsidR="00CC5B74" w:rsidRDefault="00CC5B74" w:rsidP="008F73A2">
      <w:pPr>
        <w:pStyle w:val="a4"/>
        <w:spacing w:line="360" w:lineRule="auto"/>
        <w:ind w:left="0" w:firstLine="709"/>
      </w:pPr>
      <w:r>
        <w:t>развитие системы физической культуры и спорта, в том числе развитие спортивной инфраструктуры, доступной для лиц с ограниченными возможностями здоровья и</w:t>
      </w:r>
      <w:r>
        <w:rPr>
          <w:spacing w:val="-4"/>
        </w:rPr>
        <w:t xml:space="preserve"> </w:t>
      </w:r>
      <w:r>
        <w:t>инвалидов;</w:t>
      </w:r>
    </w:p>
    <w:p w:rsidR="008F73A2" w:rsidRDefault="00CC5B74" w:rsidP="008F73A2">
      <w:pPr>
        <w:pStyle w:val="a4"/>
        <w:spacing w:line="360" w:lineRule="auto"/>
        <w:ind w:left="0" w:firstLine="709"/>
      </w:pPr>
      <w:r>
        <w:t>создание условий для развития спорта высших достижений, подготовка спортивного резерва.</w:t>
      </w:r>
    </w:p>
    <w:p w:rsidR="00CC5B74" w:rsidRDefault="00CC5B74" w:rsidP="008F73A2">
      <w:pPr>
        <w:pStyle w:val="a4"/>
        <w:spacing w:line="360" w:lineRule="auto"/>
        <w:ind w:left="0" w:firstLine="709"/>
      </w:pPr>
      <w:r>
        <w:t>Решение задач будет осуществляться путем:</w:t>
      </w:r>
    </w:p>
    <w:p w:rsidR="00CC5B74" w:rsidRDefault="00CC5B74" w:rsidP="008F73A2">
      <w:pPr>
        <w:pStyle w:val="a4"/>
        <w:spacing w:line="360" w:lineRule="auto"/>
        <w:ind w:left="0" w:firstLine="709"/>
      </w:pPr>
      <w:r>
        <w:t>оказания услуг в сфере физической культуры и спортивной подготовки в учреждениях, организациях спортивной</w:t>
      </w:r>
      <w:r>
        <w:rPr>
          <w:spacing w:val="-13"/>
        </w:rPr>
        <w:t xml:space="preserve"> </w:t>
      </w:r>
      <w:r>
        <w:t>направленности;</w:t>
      </w:r>
    </w:p>
    <w:p w:rsidR="00CC5B74" w:rsidRDefault="00CC5B74" w:rsidP="008F73A2">
      <w:pPr>
        <w:pStyle w:val="a4"/>
        <w:spacing w:line="360" w:lineRule="auto"/>
        <w:ind w:left="0" w:firstLine="709"/>
      </w:pPr>
      <w:r>
        <w:t>строительства, развития и создания условий для эффективного использования спортивной инфраструктуры, доступной для лиц с ограниченными воз</w:t>
      </w:r>
      <w:r w:rsidR="00CC0BE5">
        <w:t>можностями здоровья и инвалидов;</w:t>
      </w:r>
    </w:p>
    <w:p w:rsidR="00CC5B74" w:rsidRDefault="00CC5B74" w:rsidP="008F73A2">
      <w:pPr>
        <w:pStyle w:val="a4"/>
        <w:spacing w:line="360" w:lineRule="auto"/>
        <w:ind w:left="0" w:firstLine="709"/>
      </w:pPr>
      <w:r>
        <w:t>проведения</w:t>
      </w:r>
      <w:r w:rsidR="009218F1">
        <w:t xml:space="preserve"> на территории округа</w:t>
      </w:r>
      <w:r>
        <w:t xml:space="preserve"> физкультурных и спортивных мероприятий разли</w:t>
      </w:r>
      <w:r w:rsidR="00CC0BE5">
        <w:t>чного уровня.</w:t>
      </w:r>
      <w:r w:rsidR="00832154">
        <w:t xml:space="preserve"> </w:t>
      </w:r>
    </w:p>
    <w:p w:rsidR="00BD48D8" w:rsidRDefault="00CC5B74" w:rsidP="008F73A2">
      <w:pPr>
        <w:pStyle w:val="a3"/>
        <w:spacing w:after="0" w:line="360" w:lineRule="auto"/>
        <w:ind w:left="0" w:firstLine="709"/>
        <w:jc w:val="both"/>
        <w:rPr>
          <w:rFonts w:ascii="Times New Roman" w:hAnsi="Times New Roman" w:cs="Times New Roman"/>
          <w:sz w:val="28"/>
        </w:rPr>
      </w:pPr>
      <w:r w:rsidRPr="008F73A2">
        <w:rPr>
          <w:rFonts w:ascii="Times New Roman" w:hAnsi="Times New Roman" w:cs="Times New Roman"/>
          <w:sz w:val="28"/>
        </w:rPr>
        <w:t>Достижению целей будет способствовать реализация регионального проекта «Создание для всех категорий и групп населения условий для занятий физической культурой и спортом, массовым спортом, в том числе</w:t>
      </w:r>
      <w:r w:rsidR="008F73A2" w:rsidRPr="008F73A2">
        <w:rPr>
          <w:rFonts w:ascii="Times New Roman" w:hAnsi="Times New Roman" w:cs="Times New Roman"/>
          <w:sz w:val="28"/>
        </w:rPr>
        <w:t xml:space="preserve"> </w:t>
      </w:r>
      <w:r w:rsidRPr="008F73A2">
        <w:rPr>
          <w:rFonts w:ascii="Times New Roman" w:hAnsi="Times New Roman" w:cs="Times New Roman"/>
          <w:sz w:val="28"/>
        </w:rPr>
        <w:t>повышение уровня обеспеченности населения объектами спорта, а также подготовка спортивного резерва в Кировской области».</w:t>
      </w:r>
    </w:p>
    <w:p w:rsidR="004515B6" w:rsidRDefault="004515B6" w:rsidP="008F73A2">
      <w:pPr>
        <w:pStyle w:val="a3"/>
        <w:spacing w:after="0" w:line="360" w:lineRule="auto"/>
        <w:ind w:left="0" w:firstLine="709"/>
        <w:jc w:val="both"/>
        <w:rPr>
          <w:rFonts w:ascii="Times New Roman" w:hAnsi="Times New Roman" w:cs="Times New Roman"/>
          <w:sz w:val="28"/>
        </w:rPr>
      </w:pPr>
    </w:p>
    <w:p w:rsidR="004515B6" w:rsidRDefault="004515B6" w:rsidP="008F73A2">
      <w:pPr>
        <w:pStyle w:val="a3"/>
        <w:spacing w:after="0" w:line="360" w:lineRule="auto"/>
        <w:ind w:left="0" w:firstLine="709"/>
        <w:jc w:val="both"/>
        <w:rPr>
          <w:rFonts w:ascii="Times New Roman" w:hAnsi="Times New Roman" w:cs="Times New Roman"/>
          <w:sz w:val="28"/>
        </w:rPr>
      </w:pPr>
    </w:p>
    <w:p w:rsidR="008F73A2" w:rsidRPr="008F73A2" w:rsidRDefault="008F73A2" w:rsidP="008F73A2">
      <w:pPr>
        <w:pStyle w:val="a3"/>
        <w:spacing w:after="0" w:line="360" w:lineRule="auto"/>
        <w:ind w:left="0" w:firstLine="709"/>
        <w:jc w:val="both"/>
        <w:rPr>
          <w:rFonts w:ascii="Times New Roman" w:hAnsi="Times New Roman" w:cs="Times New Roman"/>
          <w:sz w:val="28"/>
        </w:rPr>
      </w:pPr>
    </w:p>
    <w:p w:rsidR="001613AF" w:rsidRPr="00AF2A80" w:rsidRDefault="00673BD0" w:rsidP="00AF2A80">
      <w:pPr>
        <w:pStyle w:val="a4"/>
        <w:spacing w:line="360" w:lineRule="auto"/>
        <w:ind w:left="0" w:right="245" w:firstLine="0"/>
        <w:rPr>
          <w:b/>
        </w:rPr>
      </w:pPr>
      <w:r w:rsidRPr="00AF2A80">
        <w:rPr>
          <w:b/>
        </w:rPr>
        <w:lastRenderedPageBreak/>
        <w:t>3.2.5. Обеспечение социальной защищенности и занятости населения</w:t>
      </w:r>
    </w:p>
    <w:p w:rsidR="00F52AD4" w:rsidRDefault="00F52AD4" w:rsidP="00673BD0">
      <w:pPr>
        <w:pStyle w:val="a9"/>
        <w:spacing w:before="0" w:beforeAutospacing="0" w:after="0" w:afterAutospacing="0" w:line="360" w:lineRule="auto"/>
        <w:ind w:firstLine="709"/>
        <w:jc w:val="both"/>
        <w:rPr>
          <w:color w:val="333333"/>
          <w:sz w:val="28"/>
          <w:szCs w:val="28"/>
        </w:rPr>
      </w:pPr>
      <w:r>
        <w:rPr>
          <w:color w:val="333333"/>
          <w:sz w:val="28"/>
          <w:szCs w:val="28"/>
        </w:rPr>
        <w:t>Обеспечением социальной защищенности и занятости населения на территории Санчурского муниципального округа занимаются следующие организации:</w:t>
      </w:r>
    </w:p>
    <w:p w:rsidR="00F52AD4" w:rsidRPr="00F52AD4" w:rsidRDefault="00F52AD4" w:rsidP="00F52AD4">
      <w:pPr>
        <w:pStyle w:val="a9"/>
        <w:numPr>
          <w:ilvl w:val="0"/>
          <w:numId w:val="21"/>
        </w:numPr>
        <w:spacing w:before="0" w:beforeAutospacing="0" w:after="0" w:afterAutospacing="0" w:line="360" w:lineRule="auto"/>
        <w:ind w:left="0" w:firstLine="709"/>
        <w:jc w:val="both"/>
        <w:rPr>
          <w:color w:val="333333"/>
          <w:sz w:val="28"/>
          <w:szCs w:val="28"/>
        </w:rPr>
      </w:pPr>
      <w:r w:rsidRPr="00F52AD4">
        <w:rPr>
          <w:color w:val="333333"/>
          <w:sz w:val="28"/>
          <w:szCs w:val="28"/>
        </w:rPr>
        <w:t xml:space="preserve">КОГАУСО «Межрайонный комплексный центр социального обслуживания населения </w:t>
      </w:r>
      <w:proofErr w:type="gramStart"/>
      <w:r w:rsidRPr="00F52AD4">
        <w:rPr>
          <w:color w:val="333333"/>
          <w:sz w:val="28"/>
          <w:szCs w:val="28"/>
        </w:rPr>
        <w:t>в</w:t>
      </w:r>
      <w:proofErr w:type="gramEnd"/>
      <w:r w:rsidRPr="00F52AD4">
        <w:rPr>
          <w:color w:val="333333"/>
          <w:sz w:val="28"/>
          <w:szCs w:val="28"/>
        </w:rPr>
        <w:t xml:space="preserve"> </w:t>
      </w:r>
      <w:proofErr w:type="gramStart"/>
      <w:r w:rsidRPr="00F52AD4">
        <w:rPr>
          <w:color w:val="333333"/>
          <w:sz w:val="28"/>
          <w:szCs w:val="28"/>
        </w:rPr>
        <w:t>Яранском</w:t>
      </w:r>
      <w:proofErr w:type="gramEnd"/>
      <w:r w:rsidRPr="00F52AD4">
        <w:rPr>
          <w:color w:val="333333"/>
          <w:sz w:val="28"/>
          <w:szCs w:val="28"/>
        </w:rPr>
        <w:t xml:space="preserve"> районе» (пгт Санчурск);</w:t>
      </w:r>
    </w:p>
    <w:p w:rsidR="00F52AD4" w:rsidRPr="00F52AD4" w:rsidRDefault="00F52AD4" w:rsidP="00F52AD4">
      <w:pPr>
        <w:pStyle w:val="a9"/>
        <w:numPr>
          <w:ilvl w:val="0"/>
          <w:numId w:val="21"/>
        </w:numPr>
        <w:spacing w:before="0" w:beforeAutospacing="0" w:after="0" w:afterAutospacing="0" w:line="360" w:lineRule="auto"/>
        <w:ind w:left="0" w:firstLine="709"/>
        <w:jc w:val="both"/>
        <w:rPr>
          <w:color w:val="333333"/>
          <w:sz w:val="28"/>
          <w:szCs w:val="28"/>
        </w:rPr>
      </w:pPr>
      <w:r w:rsidRPr="00F52AD4">
        <w:rPr>
          <w:sz w:val="28"/>
          <w:szCs w:val="28"/>
        </w:rPr>
        <w:t xml:space="preserve">Отдел в пгт Санчурск Кировского областного государственного казенного  учреждения «Межрайонное управление социальной защиты населения </w:t>
      </w:r>
      <w:proofErr w:type="gramStart"/>
      <w:r w:rsidRPr="00F52AD4">
        <w:rPr>
          <w:sz w:val="28"/>
          <w:szCs w:val="28"/>
        </w:rPr>
        <w:t>в</w:t>
      </w:r>
      <w:proofErr w:type="gramEnd"/>
      <w:r w:rsidRPr="00F52AD4">
        <w:rPr>
          <w:sz w:val="28"/>
          <w:szCs w:val="28"/>
        </w:rPr>
        <w:t xml:space="preserve"> </w:t>
      </w:r>
      <w:proofErr w:type="gramStart"/>
      <w:r w:rsidRPr="00F52AD4">
        <w:rPr>
          <w:sz w:val="28"/>
          <w:szCs w:val="28"/>
        </w:rPr>
        <w:t>Яранском</w:t>
      </w:r>
      <w:proofErr w:type="gramEnd"/>
      <w:r w:rsidRPr="00F52AD4">
        <w:rPr>
          <w:sz w:val="28"/>
          <w:szCs w:val="28"/>
        </w:rPr>
        <w:t xml:space="preserve"> районе»;</w:t>
      </w:r>
    </w:p>
    <w:p w:rsidR="00F52AD4" w:rsidRPr="00F52AD4" w:rsidRDefault="00F52AD4" w:rsidP="00F52AD4">
      <w:pPr>
        <w:pStyle w:val="a3"/>
        <w:numPr>
          <w:ilvl w:val="0"/>
          <w:numId w:val="21"/>
        </w:numPr>
        <w:spacing w:after="0" w:line="360" w:lineRule="auto"/>
        <w:ind w:left="0" w:firstLine="709"/>
        <w:outlineLvl w:val="3"/>
        <w:rPr>
          <w:rFonts w:ascii="Times New Roman" w:eastAsia="Times New Roman" w:hAnsi="Times New Roman" w:cs="Times New Roman"/>
          <w:bCs/>
          <w:sz w:val="28"/>
          <w:szCs w:val="28"/>
          <w:lang w:eastAsia="ru-RU"/>
        </w:rPr>
      </w:pPr>
      <w:r w:rsidRPr="00F52AD4">
        <w:rPr>
          <w:rFonts w:ascii="Times New Roman" w:eastAsia="Times New Roman" w:hAnsi="Times New Roman" w:cs="Times New Roman"/>
          <w:bCs/>
          <w:sz w:val="28"/>
          <w:szCs w:val="28"/>
          <w:lang w:eastAsia="ru-RU"/>
        </w:rPr>
        <w:t xml:space="preserve">Отдел трудоустройства Санчурского района Кировского областного государственного казенного учреждения Центр занятости населения </w:t>
      </w:r>
      <w:proofErr w:type="spellStart"/>
      <w:r w:rsidRPr="00F52AD4">
        <w:rPr>
          <w:rFonts w:ascii="Times New Roman" w:eastAsia="Times New Roman" w:hAnsi="Times New Roman" w:cs="Times New Roman"/>
          <w:bCs/>
          <w:sz w:val="28"/>
          <w:szCs w:val="28"/>
          <w:lang w:eastAsia="ru-RU"/>
        </w:rPr>
        <w:t>Яранского</w:t>
      </w:r>
      <w:proofErr w:type="spellEnd"/>
      <w:r w:rsidRPr="00F52AD4">
        <w:rPr>
          <w:rFonts w:ascii="Times New Roman" w:eastAsia="Times New Roman" w:hAnsi="Times New Roman" w:cs="Times New Roman"/>
          <w:bCs/>
          <w:sz w:val="28"/>
          <w:szCs w:val="28"/>
          <w:lang w:eastAsia="ru-RU"/>
        </w:rPr>
        <w:t xml:space="preserve"> района</w:t>
      </w:r>
      <w:r>
        <w:rPr>
          <w:rFonts w:ascii="Times New Roman" w:eastAsia="Times New Roman" w:hAnsi="Times New Roman" w:cs="Times New Roman"/>
          <w:bCs/>
          <w:sz w:val="28"/>
          <w:szCs w:val="28"/>
          <w:lang w:eastAsia="ru-RU"/>
        </w:rPr>
        <w:t>.</w:t>
      </w:r>
      <w:r w:rsidRPr="00F52AD4">
        <w:rPr>
          <w:rFonts w:ascii="Times New Roman" w:eastAsia="Times New Roman" w:hAnsi="Times New Roman" w:cs="Times New Roman"/>
          <w:bCs/>
          <w:sz w:val="28"/>
          <w:szCs w:val="28"/>
          <w:lang w:eastAsia="ru-RU"/>
        </w:rPr>
        <w:t xml:space="preserve"> </w:t>
      </w:r>
    </w:p>
    <w:p w:rsidR="00673BD0" w:rsidRDefault="00673BD0" w:rsidP="00673BD0">
      <w:pPr>
        <w:pStyle w:val="a9"/>
        <w:spacing w:before="0" w:beforeAutospacing="0" w:after="0" w:afterAutospacing="0" w:line="360" w:lineRule="auto"/>
        <w:ind w:firstLine="709"/>
        <w:jc w:val="both"/>
        <w:rPr>
          <w:color w:val="333333"/>
          <w:sz w:val="28"/>
          <w:szCs w:val="28"/>
        </w:rPr>
      </w:pPr>
      <w:r w:rsidRPr="00FD0D98">
        <w:rPr>
          <w:color w:val="333333"/>
          <w:sz w:val="28"/>
          <w:szCs w:val="28"/>
        </w:rPr>
        <w:t xml:space="preserve">Целью деятельности КОГАУСО «Межрайонный комплексный центр социального обслуживания населения </w:t>
      </w:r>
      <w:proofErr w:type="gramStart"/>
      <w:r w:rsidRPr="00FD0D98">
        <w:rPr>
          <w:color w:val="333333"/>
          <w:sz w:val="28"/>
          <w:szCs w:val="28"/>
        </w:rPr>
        <w:t>в</w:t>
      </w:r>
      <w:proofErr w:type="gramEnd"/>
      <w:r w:rsidRPr="00FD0D98">
        <w:rPr>
          <w:color w:val="333333"/>
          <w:sz w:val="28"/>
          <w:szCs w:val="28"/>
        </w:rPr>
        <w:t xml:space="preserve"> </w:t>
      </w:r>
      <w:proofErr w:type="gramStart"/>
      <w:r w:rsidRPr="00FD0D98">
        <w:rPr>
          <w:color w:val="333333"/>
          <w:sz w:val="28"/>
          <w:szCs w:val="28"/>
        </w:rPr>
        <w:t>Яранском</w:t>
      </w:r>
      <w:proofErr w:type="gramEnd"/>
      <w:r w:rsidRPr="00FD0D98">
        <w:rPr>
          <w:color w:val="333333"/>
          <w:sz w:val="28"/>
          <w:szCs w:val="28"/>
        </w:rPr>
        <w:t xml:space="preserve"> районе» (пгт Санчурск) является предоставление гражданам социального обслуживания для улучшения условий их жизнедеятельности и (или) расширения их возможностей самостоятельно обеспечивать свои основные жизненные потребности.</w:t>
      </w:r>
    </w:p>
    <w:p w:rsidR="00673BD0" w:rsidRDefault="00673BD0" w:rsidP="00673BD0">
      <w:pPr>
        <w:pStyle w:val="a9"/>
        <w:spacing w:before="0" w:beforeAutospacing="0" w:after="0" w:afterAutospacing="0" w:line="360" w:lineRule="auto"/>
        <w:ind w:firstLine="709"/>
        <w:jc w:val="both"/>
        <w:rPr>
          <w:color w:val="333333"/>
          <w:sz w:val="28"/>
          <w:szCs w:val="28"/>
        </w:rPr>
      </w:pPr>
      <w:r w:rsidRPr="00FD0D98">
        <w:rPr>
          <w:color w:val="333333"/>
          <w:sz w:val="28"/>
          <w:szCs w:val="28"/>
        </w:rPr>
        <w:t xml:space="preserve"> Основной вид деятельности учреждения: предоставление социальных услуг, включенных в перечень гарантированных государством социальных услуг, тарифы на которые утверждены решением региональной службы по тарифам.</w:t>
      </w:r>
    </w:p>
    <w:p w:rsidR="001613AF" w:rsidRDefault="00673BD0" w:rsidP="00673BD0">
      <w:pPr>
        <w:pStyle w:val="a9"/>
        <w:spacing w:before="0" w:beforeAutospacing="0" w:after="0" w:afterAutospacing="0" w:line="360" w:lineRule="auto"/>
        <w:ind w:firstLine="709"/>
        <w:jc w:val="both"/>
        <w:rPr>
          <w:color w:val="333333"/>
          <w:sz w:val="28"/>
          <w:szCs w:val="28"/>
        </w:rPr>
      </w:pPr>
      <w:r w:rsidRPr="00FD0D98">
        <w:rPr>
          <w:color w:val="333333"/>
          <w:sz w:val="28"/>
          <w:szCs w:val="28"/>
        </w:rPr>
        <w:t xml:space="preserve">В Санчурском отделе социального обслуживания населения работает 59 сотрудников разных специальностей, осуществляющих реабилитацию различных категорий граждан: специалисты по социальной работе, педагог-психолог, социальный педагог, социальные работники, медицинские работники, младший медицинский персонал, </w:t>
      </w:r>
      <w:proofErr w:type="spellStart"/>
      <w:r w:rsidRPr="00FD0D98">
        <w:rPr>
          <w:color w:val="333333"/>
          <w:sz w:val="28"/>
          <w:szCs w:val="28"/>
        </w:rPr>
        <w:t>культорганизаторы</w:t>
      </w:r>
      <w:proofErr w:type="spellEnd"/>
      <w:r w:rsidRPr="00FD0D98">
        <w:rPr>
          <w:color w:val="333333"/>
          <w:sz w:val="28"/>
          <w:szCs w:val="28"/>
        </w:rPr>
        <w:t xml:space="preserve"> и другие</w:t>
      </w:r>
      <w:r>
        <w:rPr>
          <w:color w:val="333333"/>
          <w:sz w:val="28"/>
          <w:szCs w:val="28"/>
        </w:rPr>
        <w:t>.</w:t>
      </w:r>
    </w:p>
    <w:p w:rsidR="00673BD0" w:rsidRPr="00FD0D98" w:rsidRDefault="00673BD0" w:rsidP="00673BD0">
      <w:pPr>
        <w:spacing w:after="0" w:line="360" w:lineRule="auto"/>
        <w:ind w:firstLine="709"/>
        <w:jc w:val="both"/>
        <w:rPr>
          <w:rFonts w:ascii="Times New Roman" w:eastAsia="Calibri" w:hAnsi="Times New Roman" w:cs="Times New Roman"/>
          <w:b/>
          <w:sz w:val="28"/>
          <w:szCs w:val="28"/>
        </w:rPr>
      </w:pPr>
      <w:r w:rsidRPr="00FD0D98">
        <w:rPr>
          <w:rFonts w:ascii="Times New Roman" w:eastAsia="Times New Roman" w:hAnsi="Times New Roman" w:cs="Times New Roman"/>
          <w:color w:val="333333"/>
          <w:sz w:val="28"/>
          <w:szCs w:val="28"/>
          <w:lang w:eastAsia="ru-RU"/>
        </w:rPr>
        <w:t xml:space="preserve">В отделении по работе с семьями и детьми осуществляют свою деятельность службы социального сопровождения семей, воспитывающих детей-инвалидов и детей с ограниченными возможностями здоровья, специалистами отделения реализуется технология «Домашнее </w:t>
      </w:r>
      <w:proofErr w:type="spellStart"/>
      <w:r w:rsidRPr="00FD0D98">
        <w:rPr>
          <w:rFonts w:ascii="Times New Roman" w:eastAsia="Times New Roman" w:hAnsi="Times New Roman" w:cs="Times New Roman"/>
          <w:color w:val="333333"/>
          <w:sz w:val="28"/>
          <w:szCs w:val="28"/>
          <w:lang w:eastAsia="ru-RU"/>
        </w:rPr>
        <w:t>визитирование</w:t>
      </w:r>
      <w:proofErr w:type="spellEnd"/>
      <w:r w:rsidRPr="00FD0D98">
        <w:rPr>
          <w:rFonts w:ascii="Times New Roman" w:eastAsia="Times New Roman" w:hAnsi="Times New Roman" w:cs="Times New Roman"/>
          <w:color w:val="333333"/>
          <w:sz w:val="28"/>
          <w:szCs w:val="28"/>
          <w:lang w:eastAsia="ru-RU"/>
        </w:rPr>
        <w:t xml:space="preserve">», </w:t>
      </w:r>
      <w:r w:rsidRPr="00FD0D98">
        <w:rPr>
          <w:rFonts w:ascii="Times New Roman" w:eastAsia="Times New Roman" w:hAnsi="Times New Roman" w:cs="Times New Roman"/>
          <w:color w:val="333333"/>
          <w:sz w:val="28"/>
          <w:szCs w:val="28"/>
          <w:lang w:eastAsia="ru-RU"/>
        </w:rPr>
        <w:lastRenderedPageBreak/>
        <w:t>целью которой является успешная социальная и психолого-педагогическая адаптация ребенка и его интеграция в общество.</w:t>
      </w:r>
    </w:p>
    <w:p w:rsidR="00673BD0" w:rsidRDefault="00673BD0" w:rsidP="00673BD0">
      <w:pPr>
        <w:spacing w:after="0" w:line="360" w:lineRule="auto"/>
        <w:ind w:firstLine="708"/>
        <w:jc w:val="both"/>
        <w:rPr>
          <w:rFonts w:ascii="Times New Roman" w:eastAsia="Times New Roman" w:hAnsi="Times New Roman" w:cs="Times New Roman"/>
          <w:sz w:val="28"/>
          <w:szCs w:val="28"/>
          <w:lang w:eastAsia="ru-RU"/>
        </w:rPr>
      </w:pPr>
      <w:r w:rsidRPr="00FD0D98">
        <w:rPr>
          <w:rFonts w:ascii="Times New Roman" w:eastAsia="Times New Roman" w:hAnsi="Times New Roman" w:cs="Times New Roman"/>
          <w:sz w:val="28"/>
          <w:szCs w:val="28"/>
          <w:lang w:eastAsia="ru-RU"/>
        </w:rPr>
        <w:t>Основной задачей отделения дневного пребывания граждан пожилого возраста и инвалидов является помощь в организации досуга, вовлечение в клубы по интересам, пропаганда активного образа жизни.</w:t>
      </w:r>
    </w:p>
    <w:p w:rsidR="00673BD0" w:rsidRPr="00685BEB" w:rsidRDefault="00673BD0" w:rsidP="00673BD0">
      <w:pPr>
        <w:spacing w:after="0" w:line="360" w:lineRule="auto"/>
        <w:ind w:firstLine="600"/>
        <w:jc w:val="both"/>
        <w:rPr>
          <w:rFonts w:ascii="Times New Roman" w:eastAsia="Times New Roman" w:hAnsi="Times New Roman" w:cs="Times New Roman"/>
          <w:sz w:val="28"/>
          <w:szCs w:val="28"/>
          <w:lang w:eastAsia="ru-RU"/>
        </w:rPr>
      </w:pPr>
      <w:r w:rsidRPr="00685BEB">
        <w:rPr>
          <w:rFonts w:ascii="Times New Roman" w:eastAsia="Times New Roman" w:hAnsi="Times New Roman" w:cs="Times New Roman"/>
          <w:sz w:val="28"/>
          <w:szCs w:val="28"/>
          <w:lang w:eastAsia="ru-RU"/>
        </w:rPr>
        <w:t>В структуру учреждения входят:</w:t>
      </w:r>
    </w:p>
    <w:p w:rsidR="00673BD0" w:rsidRPr="00685BEB" w:rsidRDefault="00673BD0" w:rsidP="00673BD0">
      <w:pPr>
        <w:numPr>
          <w:ilvl w:val="0"/>
          <w:numId w:val="11"/>
        </w:numPr>
        <w:suppressAutoHyphens/>
        <w:spacing w:after="0" w:line="360" w:lineRule="auto"/>
        <w:jc w:val="both"/>
        <w:rPr>
          <w:rFonts w:ascii="Times New Roman" w:eastAsia="Times New Roman" w:hAnsi="Times New Roman" w:cs="Times New Roman"/>
          <w:sz w:val="28"/>
          <w:szCs w:val="28"/>
          <w:lang w:eastAsia="ru-RU"/>
        </w:rPr>
      </w:pPr>
      <w:r w:rsidRPr="00685BEB">
        <w:rPr>
          <w:rFonts w:ascii="Times New Roman" w:eastAsia="Times New Roman" w:hAnsi="Times New Roman" w:cs="Times New Roman"/>
          <w:sz w:val="28"/>
          <w:szCs w:val="28"/>
          <w:lang w:eastAsia="ru-RU"/>
        </w:rPr>
        <w:t>Отделение срочного социального обслуживания</w:t>
      </w:r>
    </w:p>
    <w:p w:rsidR="00673BD0" w:rsidRPr="00685BEB" w:rsidRDefault="00673BD0" w:rsidP="00673BD0">
      <w:pPr>
        <w:numPr>
          <w:ilvl w:val="0"/>
          <w:numId w:val="11"/>
        </w:numPr>
        <w:suppressAutoHyphens/>
        <w:spacing w:after="0" w:line="360" w:lineRule="auto"/>
        <w:jc w:val="both"/>
        <w:rPr>
          <w:rFonts w:ascii="Times New Roman" w:eastAsia="Times New Roman" w:hAnsi="Times New Roman" w:cs="Times New Roman"/>
          <w:sz w:val="28"/>
          <w:szCs w:val="28"/>
          <w:lang w:eastAsia="ru-RU"/>
        </w:rPr>
      </w:pPr>
      <w:r w:rsidRPr="00685BEB">
        <w:rPr>
          <w:rFonts w:ascii="Times New Roman" w:eastAsia="Times New Roman" w:hAnsi="Times New Roman" w:cs="Times New Roman"/>
          <w:sz w:val="28"/>
          <w:szCs w:val="28"/>
          <w:lang w:eastAsia="ru-RU"/>
        </w:rPr>
        <w:t xml:space="preserve">2 отделения социального обслуживания на дому граждан пожилого возраста и инвалидов  </w:t>
      </w:r>
    </w:p>
    <w:p w:rsidR="00673BD0" w:rsidRPr="00685BEB" w:rsidRDefault="00673BD0" w:rsidP="00673BD0">
      <w:pPr>
        <w:numPr>
          <w:ilvl w:val="0"/>
          <w:numId w:val="11"/>
        </w:numPr>
        <w:suppressAutoHyphens/>
        <w:spacing w:after="0" w:line="360" w:lineRule="auto"/>
        <w:jc w:val="both"/>
        <w:rPr>
          <w:rFonts w:ascii="Times New Roman" w:eastAsia="Times New Roman" w:hAnsi="Times New Roman" w:cs="Times New Roman"/>
          <w:sz w:val="28"/>
          <w:szCs w:val="28"/>
          <w:lang w:eastAsia="ru-RU"/>
        </w:rPr>
      </w:pPr>
      <w:r w:rsidRPr="00685BEB">
        <w:rPr>
          <w:rFonts w:ascii="Times New Roman" w:eastAsia="Times New Roman" w:hAnsi="Times New Roman" w:cs="Times New Roman"/>
          <w:sz w:val="28"/>
          <w:szCs w:val="28"/>
          <w:lang w:eastAsia="ru-RU"/>
        </w:rPr>
        <w:t>геронтологическое отделение на 20 койко-мест.</w:t>
      </w:r>
    </w:p>
    <w:p w:rsidR="00673BD0" w:rsidRPr="00685BEB" w:rsidRDefault="00673BD0" w:rsidP="00673BD0">
      <w:pPr>
        <w:numPr>
          <w:ilvl w:val="0"/>
          <w:numId w:val="11"/>
        </w:numPr>
        <w:suppressAutoHyphens/>
        <w:spacing w:after="0" w:line="360" w:lineRule="auto"/>
        <w:jc w:val="both"/>
        <w:rPr>
          <w:rFonts w:ascii="Times New Roman" w:eastAsia="Times New Roman" w:hAnsi="Times New Roman" w:cs="Times New Roman"/>
          <w:sz w:val="28"/>
          <w:szCs w:val="28"/>
          <w:lang w:eastAsia="ru-RU"/>
        </w:rPr>
      </w:pPr>
      <w:r w:rsidRPr="00685BEB">
        <w:rPr>
          <w:rFonts w:ascii="Times New Roman" w:eastAsia="Times New Roman" w:hAnsi="Times New Roman" w:cs="Times New Roman"/>
          <w:sz w:val="28"/>
          <w:szCs w:val="28"/>
          <w:lang w:eastAsia="ru-RU"/>
        </w:rPr>
        <w:t>Отделение по работе с семьями и детьми</w:t>
      </w:r>
    </w:p>
    <w:p w:rsidR="00673BD0" w:rsidRPr="00685BEB" w:rsidRDefault="00673BD0" w:rsidP="00673BD0">
      <w:pPr>
        <w:numPr>
          <w:ilvl w:val="0"/>
          <w:numId w:val="11"/>
        </w:numPr>
        <w:suppressAutoHyphens/>
        <w:spacing w:after="0" w:line="360" w:lineRule="auto"/>
        <w:jc w:val="both"/>
        <w:rPr>
          <w:rFonts w:ascii="Times New Roman" w:eastAsia="Times New Roman" w:hAnsi="Times New Roman" w:cs="Times New Roman"/>
          <w:sz w:val="28"/>
          <w:szCs w:val="28"/>
          <w:lang w:eastAsia="ru-RU"/>
        </w:rPr>
      </w:pPr>
      <w:r w:rsidRPr="00685BEB">
        <w:rPr>
          <w:rFonts w:ascii="Times New Roman" w:eastAsia="Times New Roman" w:hAnsi="Times New Roman" w:cs="Times New Roman"/>
          <w:sz w:val="28"/>
          <w:szCs w:val="28"/>
          <w:lang w:eastAsia="ru-RU"/>
        </w:rPr>
        <w:t>отделение дневного пребывания граждан пожилого возраста и инвалидов</w:t>
      </w:r>
    </w:p>
    <w:p w:rsidR="00673BD0" w:rsidRDefault="00673BD0" w:rsidP="00673BD0">
      <w:pPr>
        <w:pStyle w:val="a9"/>
        <w:spacing w:before="0" w:beforeAutospacing="0" w:after="0" w:afterAutospacing="0" w:line="360" w:lineRule="auto"/>
        <w:ind w:firstLine="709"/>
        <w:jc w:val="both"/>
        <w:rPr>
          <w:spacing w:val="2"/>
          <w:sz w:val="28"/>
          <w:szCs w:val="28"/>
        </w:rPr>
      </w:pPr>
      <w:r>
        <w:rPr>
          <w:spacing w:val="2"/>
          <w:sz w:val="28"/>
          <w:szCs w:val="28"/>
        </w:rPr>
        <w:t>Перед  учреждением стоят следующие</w:t>
      </w:r>
      <w:r w:rsidRPr="00685BEB">
        <w:rPr>
          <w:spacing w:val="2"/>
          <w:sz w:val="28"/>
          <w:szCs w:val="28"/>
        </w:rPr>
        <w:t xml:space="preserve"> задачи - повышение качества жизни пожилых граждан и инвалидов, семей с детьми  на основе внедрения новых форм и методов социального обслуживания, совершенствования деятельности структурных подразделений,  обеспечения доступности социальных услуг.  </w:t>
      </w:r>
    </w:p>
    <w:p w:rsidR="00F34FE7" w:rsidRPr="00F34FE7" w:rsidRDefault="00F34FE7" w:rsidP="00F34FE7">
      <w:pPr>
        <w:pStyle w:val="a9"/>
        <w:spacing w:before="0" w:beforeAutospacing="0" w:after="0" w:afterAutospacing="0" w:line="360" w:lineRule="auto"/>
        <w:ind w:firstLine="709"/>
        <w:jc w:val="both"/>
        <w:rPr>
          <w:sz w:val="28"/>
          <w:szCs w:val="28"/>
        </w:rPr>
      </w:pPr>
      <w:r w:rsidRPr="00F34FE7">
        <w:rPr>
          <w:sz w:val="28"/>
          <w:szCs w:val="28"/>
        </w:rPr>
        <w:t xml:space="preserve">Отдел в пгт Санчурск Кировского областного государственного казенного  учреждения «Межрайонное управление социальной защиты населения </w:t>
      </w:r>
      <w:proofErr w:type="gramStart"/>
      <w:r w:rsidRPr="00F34FE7">
        <w:rPr>
          <w:sz w:val="28"/>
          <w:szCs w:val="28"/>
        </w:rPr>
        <w:t>в</w:t>
      </w:r>
      <w:proofErr w:type="gramEnd"/>
      <w:r w:rsidRPr="00F34FE7">
        <w:rPr>
          <w:sz w:val="28"/>
          <w:szCs w:val="28"/>
        </w:rPr>
        <w:t xml:space="preserve"> </w:t>
      </w:r>
      <w:proofErr w:type="gramStart"/>
      <w:r w:rsidRPr="00F34FE7">
        <w:rPr>
          <w:sz w:val="28"/>
          <w:szCs w:val="28"/>
        </w:rPr>
        <w:t>Яранском</w:t>
      </w:r>
      <w:proofErr w:type="gramEnd"/>
      <w:r w:rsidRPr="00F34FE7">
        <w:rPr>
          <w:sz w:val="28"/>
          <w:szCs w:val="28"/>
        </w:rPr>
        <w:t xml:space="preserve"> районе» Учреждение является некоммерческой организацией, созданной для обеспечения полномочий министерства социального развития Кировской области по решению практических задач в сфере социальной поддержки населения.</w:t>
      </w:r>
    </w:p>
    <w:p w:rsidR="00F34FE7" w:rsidRPr="00F34FE7" w:rsidRDefault="00F34FE7" w:rsidP="00F34FE7">
      <w:pPr>
        <w:pStyle w:val="a9"/>
        <w:spacing w:before="0" w:beforeAutospacing="0" w:after="0" w:afterAutospacing="0" w:line="360" w:lineRule="auto"/>
        <w:ind w:firstLine="709"/>
        <w:jc w:val="both"/>
        <w:rPr>
          <w:sz w:val="28"/>
          <w:szCs w:val="28"/>
        </w:rPr>
      </w:pPr>
      <w:r w:rsidRPr="00F34FE7">
        <w:rPr>
          <w:sz w:val="28"/>
          <w:szCs w:val="28"/>
        </w:rPr>
        <w:t>Целью деятельности учреждения является предоставление государственных услуг по обеспечению мер социальной поддержки отдельным категориям граждан.</w:t>
      </w:r>
    </w:p>
    <w:p w:rsidR="00F34FE7" w:rsidRPr="00F34FE7" w:rsidRDefault="00F34FE7" w:rsidP="00F34FE7">
      <w:pPr>
        <w:pStyle w:val="a9"/>
        <w:spacing w:before="0" w:beforeAutospacing="0" w:after="0" w:afterAutospacing="0" w:line="360" w:lineRule="auto"/>
        <w:ind w:firstLine="709"/>
        <w:jc w:val="both"/>
        <w:rPr>
          <w:spacing w:val="2"/>
          <w:sz w:val="28"/>
          <w:szCs w:val="28"/>
        </w:rPr>
      </w:pPr>
      <w:r w:rsidRPr="00F34FE7">
        <w:rPr>
          <w:sz w:val="28"/>
          <w:szCs w:val="28"/>
        </w:rPr>
        <w:t>Предметом деятельности учреждения является социальная поддержка отдельных категорий граждан в соответствии с федеральным и областным законодательством.</w:t>
      </w:r>
    </w:p>
    <w:p w:rsidR="0045296E" w:rsidRPr="00F52AD4" w:rsidRDefault="00F52AD4" w:rsidP="00F52AD4">
      <w:pPr>
        <w:pStyle w:val="4"/>
        <w:spacing w:before="0" w:beforeAutospacing="0" w:after="0" w:afterAutospacing="0" w:line="360" w:lineRule="auto"/>
        <w:ind w:firstLine="709"/>
        <w:jc w:val="both"/>
        <w:rPr>
          <w:b w:val="0"/>
          <w:sz w:val="28"/>
          <w:szCs w:val="28"/>
        </w:rPr>
      </w:pPr>
      <w:r w:rsidRPr="00F52AD4">
        <w:rPr>
          <w:b w:val="0"/>
          <w:sz w:val="28"/>
          <w:szCs w:val="28"/>
        </w:rPr>
        <w:lastRenderedPageBreak/>
        <w:t xml:space="preserve">Основной целью отдела трудоустройства Санчурского района Кировского областного государственного казенного учреждения Центр занятости населения </w:t>
      </w:r>
      <w:proofErr w:type="spellStart"/>
      <w:r w:rsidRPr="00F52AD4">
        <w:rPr>
          <w:b w:val="0"/>
          <w:sz w:val="28"/>
          <w:szCs w:val="28"/>
        </w:rPr>
        <w:t>Яранского</w:t>
      </w:r>
      <w:proofErr w:type="spellEnd"/>
      <w:r w:rsidRPr="00F52AD4">
        <w:rPr>
          <w:b w:val="0"/>
          <w:sz w:val="28"/>
          <w:szCs w:val="28"/>
        </w:rPr>
        <w:t xml:space="preserve"> района </w:t>
      </w:r>
      <w:r w:rsidR="00673BD0" w:rsidRPr="00F52AD4">
        <w:rPr>
          <w:b w:val="0"/>
          <w:color w:val="000000"/>
          <w:sz w:val="28"/>
          <w:szCs w:val="28"/>
        </w:rPr>
        <w:t>является содействие реализации прав граждан на полную, продуктивную и свободно избранную занятость</w:t>
      </w:r>
      <w:r w:rsidR="0045296E" w:rsidRPr="00F52AD4">
        <w:rPr>
          <w:b w:val="0"/>
          <w:color w:val="000000"/>
          <w:sz w:val="28"/>
          <w:szCs w:val="28"/>
        </w:rPr>
        <w:t xml:space="preserve">, удовлетворение потребностей работодателей в квалифицированных кадрах. </w:t>
      </w:r>
    </w:p>
    <w:p w:rsidR="00673BD0" w:rsidRPr="0045296E" w:rsidRDefault="0045296E" w:rsidP="00673BD0">
      <w:pPr>
        <w:pStyle w:val="2"/>
        <w:spacing w:after="0" w:line="360" w:lineRule="auto"/>
        <w:ind w:firstLine="709"/>
        <w:jc w:val="both"/>
        <w:rPr>
          <w:rFonts w:ascii="Times New Roman" w:hAnsi="Times New Roman" w:cs="Times New Roman"/>
          <w:color w:val="000000"/>
          <w:sz w:val="28"/>
          <w:szCs w:val="28"/>
        </w:rPr>
      </w:pPr>
      <w:r w:rsidRPr="0045296E">
        <w:rPr>
          <w:rFonts w:ascii="Times New Roman" w:hAnsi="Times New Roman" w:cs="Times New Roman"/>
          <w:color w:val="000000"/>
          <w:sz w:val="28"/>
          <w:szCs w:val="28"/>
        </w:rPr>
        <w:t>На 01.01.2020 в экономике округа</w:t>
      </w:r>
      <w:r w:rsidR="00673BD0" w:rsidRPr="0045296E">
        <w:rPr>
          <w:rFonts w:ascii="Times New Roman" w:hAnsi="Times New Roman" w:cs="Times New Roman"/>
          <w:color w:val="000000"/>
          <w:sz w:val="28"/>
          <w:szCs w:val="28"/>
        </w:rPr>
        <w:t xml:space="preserve"> трудилось </w:t>
      </w:r>
      <w:r w:rsidRPr="0045296E">
        <w:rPr>
          <w:rFonts w:ascii="Times New Roman" w:hAnsi="Times New Roman" w:cs="Times New Roman"/>
          <w:color w:val="000000"/>
          <w:sz w:val="28"/>
          <w:szCs w:val="28"/>
        </w:rPr>
        <w:t>около 2,5 тысяч</w:t>
      </w:r>
      <w:r w:rsidR="00673BD0" w:rsidRPr="0045296E">
        <w:rPr>
          <w:rFonts w:ascii="Times New Roman" w:hAnsi="Times New Roman" w:cs="Times New Roman"/>
          <w:color w:val="000000"/>
          <w:sz w:val="28"/>
          <w:szCs w:val="28"/>
        </w:rPr>
        <w:t xml:space="preserve"> человек (включая занятых в личном подсобном</w:t>
      </w:r>
      <w:r w:rsidRPr="0045296E">
        <w:rPr>
          <w:rFonts w:ascii="Times New Roman" w:hAnsi="Times New Roman" w:cs="Times New Roman"/>
          <w:color w:val="000000"/>
          <w:sz w:val="28"/>
          <w:szCs w:val="28"/>
        </w:rPr>
        <w:t xml:space="preserve"> хозяйстве), что составляет 30,2 % от всего населения и 59,1 % от трудовых ресурсов округа</w:t>
      </w:r>
      <w:r w:rsidR="00673BD0" w:rsidRPr="0045296E">
        <w:rPr>
          <w:rFonts w:ascii="Times New Roman" w:hAnsi="Times New Roman" w:cs="Times New Roman"/>
          <w:color w:val="000000"/>
          <w:sz w:val="28"/>
          <w:szCs w:val="28"/>
        </w:rPr>
        <w:t xml:space="preserve"> (с учетом миграции).</w:t>
      </w:r>
    </w:p>
    <w:p w:rsidR="00673BD0" w:rsidRPr="00D369AA" w:rsidRDefault="00673BD0" w:rsidP="00673BD0">
      <w:pPr>
        <w:spacing w:after="0" w:line="360" w:lineRule="auto"/>
        <w:ind w:firstLine="709"/>
        <w:jc w:val="both"/>
        <w:rPr>
          <w:rFonts w:ascii="Times New Roman" w:hAnsi="Times New Roman" w:cs="Times New Roman"/>
          <w:sz w:val="28"/>
          <w:szCs w:val="28"/>
        </w:rPr>
      </w:pPr>
      <w:r w:rsidRPr="00D369AA">
        <w:rPr>
          <w:rFonts w:ascii="Times New Roman" w:hAnsi="Times New Roman" w:cs="Times New Roman"/>
          <w:sz w:val="28"/>
          <w:szCs w:val="28"/>
        </w:rPr>
        <w:t>Численность безработных граждан, зарегистрированных в слу</w:t>
      </w:r>
      <w:r w:rsidR="0045296E">
        <w:rPr>
          <w:rFonts w:ascii="Times New Roman" w:hAnsi="Times New Roman" w:cs="Times New Roman"/>
          <w:sz w:val="28"/>
          <w:szCs w:val="28"/>
        </w:rPr>
        <w:t>жбе занятости, на 01 января 2020</w:t>
      </w:r>
      <w:r w:rsidRPr="00D369AA">
        <w:rPr>
          <w:rFonts w:ascii="Times New Roman" w:hAnsi="Times New Roman" w:cs="Times New Roman"/>
          <w:sz w:val="28"/>
          <w:szCs w:val="28"/>
        </w:rPr>
        <w:t xml:space="preserve"> года </w:t>
      </w:r>
      <w:r w:rsidR="0045296E">
        <w:rPr>
          <w:rFonts w:ascii="Times New Roman" w:hAnsi="Times New Roman" w:cs="Times New Roman"/>
          <w:sz w:val="28"/>
          <w:szCs w:val="28"/>
        </w:rPr>
        <w:t>составила 75 человек, что меньше уровня прошлого года на 17 человек.</w:t>
      </w:r>
      <w:r w:rsidR="00487B6C">
        <w:rPr>
          <w:rFonts w:ascii="Times New Roman" w:hAnsi="Times New Roman" w:cs="Times New Roman"/>
          <w:sz w:val="28"/>
          <w:szCs w:val="28"/>
        </w:rPr>
        <w:t xml:space="preserve"> На 01.10.2020 численность безработных граждан увеличилась до 194 человек. </w:t>
      </w:r>
      <w:r w:rsidR="00032F2E">
        <w:rPr>
          <w:rFonts w:ascii="Times New Roman" w:hAnsi="Times New Roman" w:cs="Times New Roman"/>
          <w:sz w:val="28"/>
          <w:szCs w:val="28"/>
        </w:rPr>
        <w:t>Это отражает напряженную ситуацию в сфере занятости населения соседних регионов и приток трудоспособного населения на территорию муниципального округа.</w:t>
      </w:r>
    </w:p>
    <w:p w:rsidR="00673BD0" w:rsidRPr="00D369AA" w:rsidRDefault="0045296E" w:rsidP="00673BD0">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Уровень безработицы по муниципальному округу составляет 2</w:t>
      </w:r>
      <w:r w:rsidR="00673BD0" w:rsidRPr="00D369AA">
        <w:rPr>
          <w:rFonts w:ascii="Times New Roman" w:hAnsi="Times New Roman" w:cs="Times New Roman"/>
          <w:color w:val="000000"/>
          <w:sz w:val="28"/>
          <w:szCs w:val="28"/>
        </w:rPr>
        <w:t>,3 % от числа э</w:t>
      </w:r>
      <w:r>
        <w:rPr>
          <w:rFonts w:ascii="Times New Roman" w:hAnsi="Times New Roman" w:cs="Times New Roman"/>
          <w:color w:val="000000"/>
          <w:sz w:val="28"/>
          <w:szCs w:val="28"/>
        </w:rPr>
        <w:t>кономически активного населения, что ниже уровня прошлого года на 1%.</w:t>
      </w:r>
    </w:p>
    <w:p w:rsidR="00673BD0" w:rsidRPr="00D369AA" w:rsidRDefault="00673BD0" w:rsidP="00673BD0">
      <w:pPr>
        <w:spacing w:after="0" w:line="360" w:lineRule="auto"/>
        <w:ind w:firstLine="709"/>
        <w:jc w:val="both"/>
        <w:rPr>
          <w:rFonts w:ascii="Times New Roman" w:hAnsi="Times New Roman" w:cs="Times New Roman"/>
          <w:color w:val="000000"/>
          <w:sz w:val="28"/>
          <w:szCs w:val="28"/>
        </w:rPr>
      </w:pPr>
      <w:r w:rsidRPr="00D369AA">
        <w:rPr>
          <w:rFonts w:ascii="Times New Roman" w:hAnsi="Times New Roman" w:cs="Times New Roman"/>
          <w:color w:val="000000"/>
          <w:sz w:val="28"/>
          <w:szCs w:val="28"/>
        </w:rPr>
        <w:t>Наибольшая численность зарегистрированных безработных проживает в селе, что является следствием хронической безработицы, образовавшейся в результате распада сельхозпредприятий.</w:t>
      </w:r>
    </w:p>
    <w:p w:rsidR="0045296E" w:rsidRDefault="00673BD0" w:rsidP="00673BD0">
      <w:pPr>
        <w:spacing w:after="0" w:line="360" w:lineRule="auto"/>
        <w:ind w:firstLine="709"/>
        <w:jc w:val="both"/>
        <w:rPr>
          <w:rFonts w:ascii="Times New Roman" w:hAnsi="Times New Roman" w:cs="Times New Roman"/>
          <w:color w:val="000000"/>
          <w:sz w:val="28"/>
          <w:szCs w:val="28"/>
        </w:rPr>
      </w:pPr>
      <w:r w:rsidRPr="00D369AA">
        <w:rPr>
          <w:rFonts w:ascii="Times New Roman" w:hAnsi="Times New Roman" w:cs="Times New Roman"/>
          <w:color w:val="000000"/>
          <w:kern w:val="16"/>
          <w:sz w:val="28"/>
          <w:szCs w:val="28"/>
        </w:rPr>
        <w:t xml:space="preserve">На рост доходов населения значительное влияние оказывает рост оплаты труда. </w:t>
      </w:r>
      <w:r w:rsidR="0045296E">
        <w:rPr>
          <w:rFonts w:ascii="Times New Roman" w:hAnsi="Times New Roman" w:cs="Times New Roman"/>
          <w:color w:val="000000"/>
          <w:sz w:val="28"/>
          <w:szCs w:val="28"/>
        </w:rPr>
        <w:t>За 2019</w:t>
      </w:r>
      <w:r w:rsidRPr="00D369AA">
        <w:rPr>
          <w:rFonts w:ascii="Times New Roman" w:hAnsi="Times New Roman" w:cs="Times New Roman"/>
          <w:color w:val="000000"/>
          <w:sz w:val="28"/>
          <w:szCs w:val="28"/>
        </w:rPr>
        <w:t xml:space="preserve"> год средняя мес</w:t>
      </w:r>
      <w:r w:rsidR="0045296E">
        <w:rPr>
          <w:rFonts w:ascii="Times New Roman" w:hAnsi="Times New Roman" w:cs="Times New Roman"/>
          <w:color w:val="000000"/>
          <w:sz w:val="28"/>
          <w:szCs w:val="28"/>
        </w:rPr>
        <w:t>ячная заработная плата по округу составляет 17065,9  рублей, рост на 10</w:t>
      </w:r>
      <w:r w:rsidRPr="00D369AA">
        <w:rPr>
          <w:rFonts w:ascii="Times New Roman" w:hAnsi="Times New Roman" w:cs="Times New Roman"/>
          <w:color w:val="000000"/>
          <w:sz w:val="28"/>
          <w:szCs w:val="28"/>
        </w:rPr>
        <w:t>8</w:t>
      </w:r>
      <w:r w:rsidR="0045296E">
        <w:rPr>
          <w:rFonts w:ascii="Times New Roman" w:hAnsi="Times New Roman" w:cs="Times New Roman"/>
          <w:color w:val="000000"/>
          <w:sz w:val="28"/>
          <w:szCs w:val="28"/>
        </w:rPr>
        <w:t>%</w:t>
      </w:r>
      <w:r w:rsidRPr="00D369AA">
        <w:rPr>
          <w:rFonts w:ascii="Times New Roman" w:hAnsi="Times New Roman" w:cs="Times New Roman"/>
          <w:color w:val="000000"/>
          <w:sz w:val="28"/>
          <w:szCs w:val="28"/>
        </w:rPr>
        <w:t xml:space="preserve"> к соответствующему п</w:t>
      </w:r>
      <w:r w:rsidR="0045296E">
        <w:rPr>
          <w:rFonts w:ascii="Times New Roman" w:hAnsi="Times New Roman" w:cs="Times New Roman"/>
          <w:color w:val="000000"/>
          <w:sz w:val="28"/>
          <w:szCs w:val="28"/>
        </w:rPr>
        <w:t>ериоду 2018</w:t>
      </w:r>
      <w:r w:rsidRPr="00D369AA">
        <w:rPr>
          <w:rFonts w:ascii="Times New Roman" w:hAnsi="Times New Roman" w:cs="Times New Roman"/>
          <w:color w:val="000000"/>
          <w:sz w:val="28"/>
          <w:szCs w:val="28"/>
        </w:rPr>
        <w:t xml:space="preserve"> года. Однако по-прежнему она остается намного ниже среднеобластного показателя. </w:t>
      </w:r>
    </w:p>
    <w:p w:rsidR="00673BD0" w:rsidRDefault="00673BD0" w:rsidP="00673BD0">
      <w:pPr>
        <w:spacing w:after="0" w:line="360" w:lineRule="auto"/>
        <w:ind w:firstLine="709"/>
        <w:jc w:val="both"/>
        <w:rPr>
          <w:rFonts w:ascii="Times New Roman" w:hAnsi="Times New Roman" w:cs="Times New Roman"/>
          <w:sz w:val="28"/>
          <w:szCs w:val="28"/>
        </w:rPr>
      </w:pPr>
      <w:r w:rsidRPr="00D369AA">
        <w:rPr>
          <w:rFonts w:ascii="Times New Roman" w:hAnsi="Times New Roman" w:cs="Times New Roman"/>
          <w:sz w:val="28"/>
          <w:szCs w:val="28"/>
        </w:rPr>
        <w:t>В настоящее время сложным остается вопрос легализации заработной платы. Ведется обширная работа по выводу заработной платы из тени. Проводятся заседания комиссии по легализации неформального рынка труда, рейдовые мероприятия по выявлению лиц, работающих без оформления трудовых отношений, личные беседы с руководителя</w:t>
      </w:r>
      <w:r>
        <w:rPr>
          <w:rFonts w:ascii="Times New Roman" w:hAnsi="Times New Roman" w:cs="Times New Roman"/>
          <w:sz w:val="28"/>
          <w:szCs w:val="28"/>
        </w:rPr>
        <w:t>ми</w:t>
      </w:r>
      <w:r w:rsidRPr="00D369AA">
        <w:rPr>
          <w:rFonts w:ascii="Times New Roman" w:hAnsi="Times New Roman" w:cs="Times New Roman"/>
          <w:sz w:val="28"/>
          <w:szCs w:val="28"/>
        </w:rPr>
        <w:t xml:space="preserve"> предприятий. </w:t>
      </w:r>
    </w:p>
    <w:p w:rsidR="0045296E" w:rsidRDefault="0045296E" w:rsidP="0045296E">
      <w:pPr>
        <w:pStyle w:val="a4"/>
        <w:spacing w:line="360" w:lineRule="auto"/>
        <w:ind w:left="0" w:firstLine="709"/>
      </w:pPr>
      <w:r>
        <w:t xml:space="preserve">Для достижения поставленной цели необходимо решить следующие задачи: </w:t>
      </w:r>
    </w:p>
    <w:p w:rsidR="0045296E" w:rsidRDefault="0045296E" w:rsidP="0045296E">
      <w:pPr>
        <w:pStyle w:val="a4"/>
        <w:spacing w:line="360" w:lineRule="auto"/>
        <w:ind w:left="0" w:firstLine="709"/>
      </w:pPr>
      <w:r>
        <w:lastRenderedPageBreak/>
        <w:t>повышение качества рабочей силы и обеспечение работодателей</w:t>
      </w:r>
    </w:p>
    <w:p w:rsidR="0045296E" w:rsidRDefault="0045296E" w:rsidP="0045296E">
      <w:pPr>
        <w:pStyle w:val="a4"/>
        <w:spacing w:line="360" w:lineRule="auto"/>
        <w:ind w:left="0" w:firstLine="709"/>
      </w:pPr>
      <w:r>
        <w:t>квалифицированными кадрами;</w:t>
      </w:r>
    </w:p>
    <w:p w:rsidR="0045296E" w:rsidRDefault="0045296E" w:rsidP="0045296E">
      <w:pPr>
        <w:pStyle w:val="a4"/>
        <w:spacing w:line="360" w:lineRule="auto"/>
        <w:ind w:left="0" w:firstLine="709"/>
      </w:pPr>
      <w:r>
        <w:t>содействие трудоустройству граждан.</w:t>
      </w:r>
    </w:p>
    <w:p w:rsidR="0045296E" w:rsidRDefault="0045296E" w:rsidP="0045296E">
      <w:pPr>
        <w:pStyle w:val="a4"/>
        <w:spacing w:line="360" w:lineRule="auto"/>
        <w:ind w:firstLine="709"/>
      </w:pPr>
      <w:r>
        <w:t>Достижению целей будет способствовать реализация следующих региональных проектов:</w:t>
      </w:r>
    </w:p>
    <w:p w:rsidR="0045296E" w:rsidRDefault="0045296E" w:rsidP="0045296E">
      <w:pPr>
        <w:pStyle w:val="a4"/>
        <w:spacing w:line="360" w:lineRule="auto"/>
        <w:ind w:firstLine="709"/>
      </w:pPr>
      <w:r>
        <w:t>1.</w:t>
      </w:r>
      <w:r>
        <w:tab/>
        <w:t>Системная поддержка и повышение качества жизни граждан старшего поколения в Кировской области.</w:t>
      </w:r>
    </w:p>
    <w:p w:rsidR="0045296E" w:rsidRDefault="0045296E" w:rsidP="0045296E">
      <w:pPr>
        <w:pStyle w:val="a4"/>
        <w:spacing w:line="360" w:lineRule="auto"/>
        <w:ind w:firstLine="709"/>
      </w:pPr>
      <w:r>
        <w:t>2.</w:t>
      </w:r>
      <w:r>
        <w:tab/>
        <w:t>Финансовая поддержка семей при рождении детей в Кировской области.</w:t>
      </w:r>
    </w:p>
    <w:p w:rsidR="0045296E" w:rsidRDefault="0045296E" w:rsidP="0045296E">
      <w:pPr>
        <w:pStyle w:val="a4"/>
        <w:spacing w:line="360" w:lineRule="auto"/>
        <w:ind w:firstLine="709"/>
      </w:pPr>
      <w:r>
        <w:t>3.</w:t>
      </w:r>
      <w:r>
        <w:tab/>
        <w:t>Поддержка семей Кировской области, имеющих детей.</w:t>
      </w:r>
    </w:p>
    <w:p w:rsidR="0045296E" w:rsidRDefault="0045296E" w:rsidP="0045296E">
      <w:pPr>
        <w:pStyle w:val="a4"/>
        <w:spacing w:line="360" w:lineRule="auto"/>
        <w:ind w:firstLine="709"/>
      </w:pPr>
      <w:r>
        <w:t>4.</w:t>
      </w:r>
      <w:r>
        <w:tab/>
        <w:t>Поддержка занятости и повышение эффективности рынка труда Кировской области для обеспечения роста производительности труда.</w:t>
      </w:r>
    </w:p>
    <w:p w:rsidR="0045296E" w:rsidRDefault="0045296E" w:rsidP="0045296E">
      <w:pPr>
        <w:pStyle w:val="a4"/>
        <w:spacing w:line="360" w:lineRule="auto"/>
        <w:ind w:left="0" w:firstLine="709"/>
      </w:pPr>
      <w:r>
        <w:t>5.</w:t>
      </w:r>
      <w:r>
        <w:tab/>
        <w:t>Содействие занятости женщин – создание в Кировской области условий дошкольного образования для детей в возрасте до трех лет.</w:t>
      </w:r>
    </w:p>
    <w:p w:rsidR="0045296E" w:rsidRDefault="0045296E" w:rsidP="0045296E">
      <w:pPr>
        <w:pStyle w:val="a4"/>
        <w:spacing w:line="360" w:lineRule="auto"/>
        <w:ind w:left="0" w:firstLine="709"/>
      </w:pPr>
    </w:p>
    <w:p w:rsidR="006F5D5D" w:rsidRPr="00AF2A80" w:rsidRDefault="006F5D5D" w:rsidP="0045296E">
      <w:pPr>
        <w:pStyle w:val="a4"/>
        <w:spacing w:line="360" w:lineRule="auto"/>
        <w:ind w:left="0" w:firstLine="709"/>
        <w:rPr>
          <w:b/>
        </w:rPr>
      </w:pPr>
      <w:r w:rsidRPr="00AF2A80">
        <w:rPr>
          <w:b/>
        </w:rPr>
        <w:t>3.2.6. Создание условий для повышения активности граждан</w:t>
      </w:r>
    </w:p>
    <w:p w:rsidR="006F5D5D" w:rsidRDefault="006F5D5D" w:rsidP="001C1ECB">
      <w:pPr>
        <w:pStyle w:val="a4"/>
        <w:spacing w:line="360" w:lineRule="auto"/>
        <w:ind w:left="0" w:firstLine="709"/>
      </w:pPr>
      <w:r>
        <w:t>Основной целью муниципальной политики в сфере создания условий для повышения активности граждан, развития территориального общественного самоуправления является вовлечение общественности в процессы принятия решений на местном уровне.</w:t>
      </w:r>
    </w:p>
    <w:p w:rsidR="006F5D5D" w:rsidRDefault="006F5D5D" w:rsidP="001C1ECB">
      <w:pPr>
        <w:pStyle w:val="a4"/>
        <w:spacing w:line="360" w:lineRule="auto"/>
        <w:ind w:left="0" w:firstLine="709"/>
      </w:pPr>
      <w:r>
        <w:t>Основная задача для достижения поставленной цели – повышение степени участия населения в процессе проектирования облика муниципальных образований и Кировской области в целом.</w:t>
      </w:r>
    </w:p>
    <w:p w:rsidR="006F5D5D" w:rsidRDefault="006F5D5D" w:rsidP="001C1ECB">
      <w:pPr>
        <w:pStyle w:val="a4"/>
        <w:spacing w:line="360" w:lineRule="auto"/>
        <w:ind w:left="0" w:firstLine="709"/>
      </w:pPr>
      <w:r>
        <w:t>Работа администрации Санчурского муниципального округа в данной сфере будет строиться по следующим направлениям:</w:t>
      </w:r>
    </w:p>
    <w:p w:rsidR="006F5D5D" w:rsidRDefault="006F5D5D" w:rsidP="001C1ECB">
      <w:pPr>
        <w:pStyle w:val="a4"/>
        <w:spacing w:line="360" w:lineRule="auto"/>
        <w:ind w:left="0" w:firstLine="709"/>
      </w:pPr>
      <w:r>
        <w:t>содействие развитию общественных инициатив и гражданской</w:t>
      </w:r>
      <w:r w:rsidR="001C1ECB">
        <w:t xml:space="preserve"> </w:t>
      </w:r>
      <w:r>
        <w:t>ответственности населения;</w:t>
      </w:r>
    </w:p>
    <w:p w:rsidR="006F5D5D" w:rsidRDefault="006F5D5D" w:rsidP="001C1ECB">
      <w:pPr>
        <w:pStyle w:val="a4"/>
        <w:spacing w:line="360" w:lineRule="auto"/>
        <w:ind w:left="0" w:firstLine="709"/>
      </w:pPr>
      <w:r>
        <w:t>учет общественного мнения при принятии управленческих решений по вопросам местного</w:t>
      </w:r>
      <w:r>
        <w:rPr>
          <w:spacing w:val="1"/>
        </w:rPr>
        <w:t xml:space="preserve"> </w:t>
      </w:r>
      <w:r>
        <w:t>значения;</w:t>
      </w:r>
    </w:p>
    <w:p w:rsidR="006F5D5D" w:rsidRDefault="006F5D5D" w:rsidP="001C1ECB">
      <w:pPr>
        <w:pStyle w:val="a4"/>
        <w:spacing w:line="360" w:lineRule="auto"/>
        <w:ind w:left="0" w:firstLine="709"/>
      </w:pPr>
      <w:r>
        <w:t xml:space="preserve">повышение квалификации сотрудников органов местного самоуправления по направлениям, касающимся территориального </w:t>
      </w:r>
      <w:r>
        <w:lastRenderedPageBreak/>
        <w:t>общественного самоуправления;</w:t>
      </w:r>
    </w:p>
    <w:p w:rsidR="006F5D5D" w:rsidRDefault="006F5D5D" w:rsidP="001C1ECB">
      <w:pPr>
        <w:pStyle w:val="a4"/>
        <w:spacing w:line="360" w:lineRule="auto"/>
        <w:ind w:left="0" w:firstLine="709"/>
      </w:pPr>
      <w:r>
        <w:t xml:space="preserve">переход от вертикальной схемы принятия решений на местном уровне </w:t>
      </w:r>
      <w:proofErr w:type="gramStart"/>
      <w:r>
        <w:t>к</w:t>
      </w:r>
      <w:proofErr w:type="gramEnd"/>
      <w:r>
        <w:t xml:space="preserve"> горизонтальной.</w:t>
      </w:r>
    </w:p>
    <w:p w:rsidR="006F5D5D" w:rsidRDefault="006F5D5D" w:rsidP="001C1ECB">
      <w:pPr>
        <w:pStyle w:val="a4"/>
        <w:spacing w:line="360" w:lineRule="auto"/>
        <w:ind w:left="0" w:firstLine="709"/>
      </w:pPr>
      <w:r>
        <w:t>Основные направления для привлечения граждан с целью принятия управленческих решений по вопросам местного значения:</w:t>
      </w:r>
    </w:p>
    <w:p w:rsidR="006F5D5D" w:rsidRDefault="006F5D5D" w:rsidP="001C1ECB">
      <w:pPr>
        <w:pStyle w:val="a4"/>
        <w:numPr>
          <w:ilvl w:val="0"/>
          <w:numId w:val="12"/>
        </w:numPr>
        <w:spacing w:line="360" w:lineRule="auto"/>
        <w:ind w:left="0" w:firstLine="709"/>
      </w:pPr>
      <w:r>
        <w:t xml:space="preserve">Проект по поддержке местных инициатив - </w:t>
      </w:r>
      <w:r>
        <w:rPr>
          <w:color w:val="000000"/>
          <w:shd w:val="clear" w:color="auto" w:fill="FFFFFF"/>
        </w:rPr>
        <w:t>с 2017 года на территории округа реализовано 19 проектов на общую сумму 20356,2 тыс. руб.</w:t>
      </w:r>
      <w:r w:rsidRPr="00736C20">
        <w:rPr>
          <w:color w:val="000000"/>
        </w:rPr>
        <w:t xml:space="preserve">, в </w:t>
      </w:r>
      <w:r>
        <w:rPr>
          <w:color w:val="000000"/>
        </w:rPr>
        <w:t xml:space="preserve">том числе </w:t>
      </w:r>
      <w:r w:rsidRPr="00736C20">
        <w:rPr>
          <w:color w:val="000000"/>
        </w:rPr>
        <w:t>средств</w:t>
      </w:r>
      <w:r>
        <w:rPr>
          <w:color w:val="000000"/>
        </w:rPr>
        <w:t>а</w:t>
      </w:r>
      <w:r w:rsidRPr="00736C20">
        <w:rPr>
          <w:color w:val="000000"/>
        </w:rPr>
        <w:t xml:space="preserve"> областного бюджета</w:t>
      </w:r>
      <w:r>
        <w:rPr>
          <w:color w:val="000000"/>
        </w:rPr>
        <w:t xml:space="preserve"> 12120,4 тыс. руб. </w:t>
      </w:r>
      <w:r w:rsidRPr="00736C20">
        <w:rPr>
          <w:color w:val="000000"/>
        </w:rPr>
        <w:t xml:space="preserve"> </w:t>
      </w:r>
    </w:p>
    <w:p w:rsidR="008754CD" w:rsidRDefault="006F5D5D" w:rsidP="0093184B">
      <w:pPr>
        <w:pStyle w:val="a4"/>
        <w:numPr>
          <w:ilvl w:val="0"/>
          <w:numId w:val="12"/>
        </w:numPr>
        <w:spacing w:line="360" w:lineRule="auto"/>
        <w:ind w:left="0" w:firstLine="709"/>
      </w:pPr>
      <w:r>
        <w:t>Проект «Народный бюджет».</w:t>
      </w:r>
    </w:p>
    <w:p w:rsidR="008754CD" w:rsidRDefault="008754CD" w:rsidP="001C1ECB">
      <w:pPr>
        <w:pStyle w:val="a4"/>
        <w:spacing w:line="360" w:lineRule="auto"/>
        <w:ind w:left="0" w:firstLine="709"/>
      </w:pPr>
      <w:r>
        <w:t>Достижению целей будет способствовать реализация следующих региональных проектов:</w:t>
      </w:r>
    </w:p>
    <w:p w:rsidR="008754CD" w:rsidRDefault="008754CD" w:rsidP="001C1ECB">
      <w:pPr>
        <w:pStyle w:val="a4"/>
        <w:spacing w:line="360" w:lineRule="auto"/>
        <w:ind w:left="0" w:firstLine="709"/>
      </w:pPr>
      <w:r>
        <w:t>1.</w:t>
      </w:r>
      <w:r>
        <w:tab/>
        <w:t>Развитие социальной активности в Кировской области.</w:t>
      </w:r>
    </w:p>
    <w:p w:rsidR="008F73A2" w:rsidRDefault="008754CD" w:rsidP="00AF2A80">
      <w:pPr>
        <w:pStyle w:val="a4"/>
        <w:spacing w:line="360" w:lineRule="auto"/>
        <w:ind w:left="0" w:firstLine="709"/>
      </w:pPr>
      <w:r>
        <w:t>2.</w:t>
      </w:r>
      <w:r>
        <w:tab/>
        <w:t>Популяризация предпринимательства в Кировской области.</w:t>
      </w:r>
    </w:p>
    <w:p w:rsidR="00AF2A80" w:rsidRDefault="00AF2A80" w:rsidP="00AF2A80">
      <w:pPr>
        <w:pStyle w:val="a4"/>
        <w:spacing w:line="360" w:lineRule="auto"/>
        <w:ind w:left="0" w:firstLine="709"/>
      </w:pPr>
    </w:p>
    <w:p w:rsidR="008754CD" w:rsidRDefault="008754CD" w:rsidP="0045296E">
      <w:pPr>
        <w:pStyle w:val="a4"/>
        <w:spacing w:line="360" w:lineRule="auto"/>
        <w:ind w:left="0" w:firstLine="709"/>
      </w:pPr>
      <w:r>
        <w:rPr>
          <w:b/>
        </w:rPr>
        <w:t>3.3. Улучшение условий проживания населения и ведения бизнеса</w:t>
      </w:r>
    </w:p>
    <w:p w:rsidR="00342481" w:rsidRPr="00AF2A80" w:rsidRDefault="00342481" w:rsidP="0045296E">
      <w:pPr>
        <w:pStyle w:val="a4"/>
        <w:spacing w:line="360" w:lineRule="auto"/>
        <w:ind w:left="0" w:firstLine="709"/>
        <w:rPr>
          <w:b/>
        </w:rPr>
      </w:pPr>
      <w:r w:rsidRPr="00AF2A80">
        <w:rPr>
          <w:b/>
        </w:rPr>
        <w:t>3.3.1. Жилищное строительство</w:t>
      </w:r>
    </w:p>
    <w:p w:rsidR="001A37AB" w:rsidRPr="002467F5" w:rsidRDefault="00342481" w:rsidP="001A37AB">
      <w:pPr>
        <w:spacing w:after="0" w:line="360" w:lineRule="auto"/>
        <w:ind w:firstLine="709"/>
        <w:jc w:val="both"/>
        <w:rPr>
          <w:rFonts w:ascii="Times New Roman" w:hAnsi="Times New Roman"/>
          <w:sz w:val="28"/>
          <w:szCs w:val="28"/>
        </w:rPr>
      </w:pPr>
      <w:r w:rsidRPr="002467F5">
        <w:rPr>
          <w:rFonts w:ascii="Times New Roman" w:hAnsi="Times New Roman"/>
          <w:sz w:val="28"/>
          <w:szCs w:val="28"/>
        </w:rPr>
        <w:t>В последние годы строительст</w:t>
      </w:r>
      <w:r>
        <w:rPr>
          <w:rFonts w:ascii="Times New Roman" w:hAnsi="Times New Roman"/>
          <w:sz w:val="28"/>
          <w:szCs w:val="28"/>
        </w:rPr>
        <w:t xml:space="preserve">во объектов на </w:t>
      </w:r>
      <w:r w:rsidRPr="00342481">
        <w:rPr>
          <w:rFonts w:ascii="Times New Roman" w:hAnsi="Times New Roman"/>
          <w:sz w:val="28"/>
          <w:szCs w:val="28"/>
        </w:rPr>
        <w:t>территории Санчурского муниципального округа</w:t>
      </w:r>
      <w:r w:rsidRPr="002467F5">
        <w:rPr>
          <w:rFonts w:ascii="Times New Roman" w:hAnsi="Times New Roman"/>
          <w:sz w:val="28"/>
          <w:szCs w:val="28"/>
        </w:rPr>
        <w:t xml:space="preserve"> в основном</w:t>
      </w:r>
      <w:r>
        <w:rPr>
          <w:rFonts w:ascii="Times New Roman" w:hAnsi="Times New Roman"/>
          <w:sz w:val="28"/>
          <w:szCs w:val="28"/>
        </w:rPr>
        <w:t xml:space="preserve"> ведут физические лица и индивидуальные предприниматели. В</w:t>
      </w:r>
      <w:r w:rsidRPr="002467F5">
        <w:rPr>
          <w:rFonts w:ascii="Times New Roman" w:hAnsi="Times New Roman"/>
          <w:sz w:val="28"/>
          <w:szCs w:val="28"/>
        </w:rPr>
        <w:t>ыдано</w:t>
      </w:r>
      <w:r>
        <w:rPr>
          <w:rFonts w:ascii="Times New Roman" w:hAnsi="Times New Roman"/>
          <w:sz w:val="28"/>
          <w:szCs w:val="28"/>
        </w:rPr>
        <w:t xml:space="preserve"> разрешений</w:t>
      </w:r>
      <w:r w:rsidRPr="002467F5">
        <w:rPr>
          <w:rFonts w:ascii="Times New Roman" w:hAnsi="Times New Roman"/>
          <w:sz w:val="28"/>
          <w:szCs w:val="28"/>
        </w:rPr>
        <w:t xml:space="preserve"> на строительство (реконструкцию) объектов капитального строительства </w:t>
      </w:r>
      <w:r>
        <w:rPr>
          <w:rFonts w:ascii="Times New Roman" w:hAnsi="Times New Roman"/>
          <w:sz w:val="28"/>
          <w:szCs w:val="28"/>
        </w:rPr>
        <w:t>в 2017</w:t>
      </w:r>
      <w:r w:rsidRPr="002467F5">
        <w:rPr>
          <w:rFonts w:ascii="Times New Roman" w:hAnsi="Times New Roman"/>
          <w:sz w:val="28"/>
          <w:szCs w:val="28"/>
        </w:rPr>
        <w:t xml:space="preserve"> год</w:t>
      </w:r>
      <w:r>
        <w:rPr>
          <w:rFonts w:ascii="Times New Roman" w:hAnsi="Times New Roman"/>
          <w:sz w:val="28"/>
          <w:szCs w:val="28"/>
        </w:rPr>
        <w:t>у -  32;  2018 –21; 2019 – 7. Введено в эксплуатацию   в 2017</w:t>
      </w:r>
      <w:r w:rsidRPr="002467F5">
        <w:rPr>
          <w:rFonts w:ascii="Times New Roman" w:hAnsi="Times New Roman"/>
          <w:sz w:val="28"/>
          <w:szCs w:val="28"/>
        </w:rPr>
        <w:t xml:space="preserve"> год</w:t>
      </w:r>
      <w:r>
        <w:rPr>
          <w:rFonts w:ascii="Times New Roman" w:hAnsi="Times New Roman"/>
          <w:sz w:val="28"/>
          <w:szCs w:val="28"/>
        </w:rPr>
        <w:t>у -  3 объекта капитального строительства;  2018 –8; 2019 – 10.</w:t>
      </w:r>
    </w:p>
    <w:p w:rsidR="00342481" w:rsidRDefault="00342481" w:rsidP="001A37AB">
      <w:pPr>
        <w:pStyle w:val="aa"/>
        <w:spacing w:line="360" w:lineRule="auto"/>
        <w:ind w:left="0" w:right="0" w:firstLine="709"/>
        <w:jc w:val="both"/>
        <w:rPr>
          <w:rFonts w:ascii="Times New Roman" w:hAnsi="Times New Roman"/>
          <w:sz w:val="28"/>
          <w:szCs w:val="28"/>
        </w:rPr>
      </w:pPr>
      <w:r w:rsidRPr="002467F5">
        <w:rPr>
          <w:rFonts w:ascii="Times New Roman" w:hAnsi="Times New Roman"/>
          <w:sz w:val="28"/>
          <w:szCs w:val="28"/>
        </w:rPr>
        <w:t>За отчетный период  введен</w:t>
      </w:r>
      <w:r>
        <w:rPr>
          <w:rFonts w:ascii="Times New Roman" w:hAnsi="Times New Roman"/>
          <w:sz w:val="28"/>
          <w:szCs w:val="28"/>
        </w:rPr>
        <w:t>ы</w:t>
      </w:r>
      <w:r w:rsidRPr="002467F5">
        <w:rPr>
          <w:rFonts w:ascii="Times New Roman" w:hAnsi="Times New Roman"/>
          <w:sz w:val="28"/>
          <w:szCs w:val="28"/>
        </w:rPr>
        <w:t xml:space="preserve"> в эксплуатацию </w:t>
      </w:r>
      <w:r>
        <w:rPr>
          <w:rFonts w:ascii="Times New Roman" w:hAnsi="Times New Roman"/>
          <w:sz w:val="28"/>
          <w:szCs w:val="28"/>
        </w:rPr>
        <w:t xml:space="preserve">особо значимые для </w:t>
      </w:r>
      <w:r w:rsidRPr="00342481">
        <w:rPr>
          <w:rFonts w:ascii="Times New Roman" w:hAnsi="Times New Roman"/>
          <w:sz w:val="28"/>
          <w:szCs w:val="28"/>
        </w:rPr>
        <w:t>муниципального округа</w:t>
      </w:r>
      <w:r>
        <w:rPr>
          <w:rFonts w:ascii="Times New Roman" w:hAnsi="Times New Roman"/>
          <w:sz w:val="28"/>
          <w:szCs w:val="28"/>
        </w:rPr>
        <w:t xml:space="preserve"> объекты капитального строительства:</w:t>
      </w:r>
    </w:p>
    <w:p w:rsidR="00342481" w:rsidRDefault="00342481" w:rsidP="001A37AB">
      <w:pPr>
        <w:pStyle w:val="aa"/>
        <w:spacing w:line="360" w:lineRule="auto"/>
        <w:ind w:left="0" w:right="0" w:firstLine="709"/>
        <w:jc w:val="both"/>
        <w:rPr>
          <w:rFonts w:ascii="Times New Roman" w:hAnsi="Times New Roman"/>
          <w:sz w:val="28"/>
          <w:szCs w:val="28"/>
        </w:rPr>
      </w:pPr>
      <w:r w:rsidRPr="002467F5">
        <w:rPr>
          <w:rFonts w:ascii="Times New Roman" w:hAnsi="Times New Roman"/>
          <w:sz w:val="28"/>
          <w:szCs w:val="28"/>
        </w:rPr>
        <w:t xml:space="preserve"> </w:t>
      </w:r>
      <w:proofErr w:type="gramStart"/>
      <w:r>
        <w:rPr>
          <w:rFonts w:ascii="Times New Roman" w:hAnsi="Times New Roman"/>
          <w:sz w:val="28"/>
          <w:szCs w:val="28"/>
        </w:rPr>
        <w:t xml:space="preserve">-пункт переработки молока и молочная ферма на 49 голов с доильным блоком в с. Марийская Лиса (застройщик - </w:t>
      </w:r>
      <w:proofErr w:type="spellStart"/>
      <w:r>
        <w:rPr>
          <w:rFonts w:ascii="Times New Roman" w:hAnsi="Times New Roman"/>
          <w:sz w:val="28"/>
          <w:szCs w:val="28"/>
        </w:rPr>
        <w:t>Мазитов</w:t>
      </w:r>
      <w:proofErr w:type="spellEnd"/>
      <w:r>
        <w:rPr>
          <w:rFonts w:ascii="Times New Roman" w:hAnsi="Times New Roman"/>
          <w:sz w:val="28"/>
          <w:szCs w:val="28"/>
        </w:rPr>
        <w:t xml:space="preserve"> А.К.);</w:t>
      </w:r>
      <w:proofErr w:type="gramEnd"/>
    </w:p>
    <w:p w:rsidR="00342481" w:rsidRDefault="00342481" w:rsidP="001A37AB">
      <w:pPr>
        <w:pStyle w:val="aa"/>
        <w:spacing w:line="360" w:lineRule="auto"/>
        <w:ind w:left="0" w:right="0" w:firstLine="709"/>
        <w:jc w:val="both"/>
        <w:rPr>
          <w:rFonts w:ascii="Times New Roman" w:hAnsi="Times New Roman"/>
          <w:sz w:val="28"/>
          <w:szCs w:val="28"/>
        </w:rPr>
      </w:pPr>
      <w:r>
        <w:rPr>
          <w:rFonts w:ascii="Times New Roman" w:hAnsi="Times New Roman"/>
          <w:sz w:val="28"/>
          <w:szCs w:val="28"/>
        </w:rPr>
        <w:t>-телятник-навес для содержания телят вместимостью 180 голов (застройщик-ООО «Рассвет</w:t>
      </w:r>
      <w:r w:rsidRPr="002467F5">
        <w:rPr>
          <w:rFonts w:ascii="Times New Roman" w:hAnsi="Times New Roman"/>
          <w:sz w:val="28"/>
          <w:szCs w:val="28"/>
        </w:rPr>
        <w:t>»</w:t>
      </w:r>
      <w:r>
        <w:rPr>
          <w:rFonts w:ascii="Times New Roman" w:hAnsi="Times New Roman"/>
          <w:sz w:val="28"/>
          <w:szCs w:val="28"/>
        </w:rPr>
        <w:t>);</w:t>
      </w:r>
    </w:p>
    <w:p w:rsidR="00342481" w:rsidRDefault="00342481" w:rsidP="001A37AB">
      <w:pPr>
        <w:pStyle w:val="aa"/>
        <w:spacing w:line="360" w:lineRule="auto"/>
        <w:ind w:left="0" w:right="0" w:firstLine="709"/>
        <w:jc w:val="both"/>
        <w:rPr>
          <w:rFonts w:ascii="Times New Roman" w:hAnsi="Times New Roman"/>
          <w:sz w:val="28"/>
          <w:szCs w:val="28"/>
        </w:rPr>
      </w:pPr>
      <w:r>
        <w:rPr>
          <w:rFonts w:ascii="Times New Roman" w:hAnsi="Times New Roman"/>
          <w:sz w:val="28"/>
          <w:szCs w:val="28"/>
        </w:rPr>
        <w:t>-коровник на 100 голов (застройщи</w:t>
      </w:r>
      <w:proofErr w:type="gramStart"/>
      <w:r>
        <w:rPr>
          <w:rFonts w:ascii="Times New Roman" w:hAnsi="Times New Roman"/>
          <w:sz w:val="28"/>
          <w:szCs w:val="28"/>
        </w:rPr>
        <w:t>к-</w:t>
      </w:r>
      <w:proofErr w:type="gramEnd"/>
      <w:r>
        <w:rPr>
          <w:rFonts w:ascii="Times New Roman" w:hAnsi="Times New Roman"/>
          <w:sz w:val="28"/>
          <w:szCs w:val="28"/>
        </w:rPr>
        <w:t xml:space="preserve"> ИП глава КФХ Киселев В.А);</w:t>
      </w:r>
    </w:p>
    <w:p w:rsidR="00342481" w:rsidRDefault="00342481" w:rsidP="001A37AB">
      <w:pPr>
        <w:pStyle w:val="aa"/>
        <w:spacing w:line="360" w:lineRule="auto"/>
        <w:ind w:left="0" w:right="0" w:firstLine="709"/>
        <w:jc w:val="both"/>
        <w:rPr>
          <w:rFonts w:ascii="Times New Roman" w:hAnsi="Times New Roman"/>
          <w:sz w:val="28"/>
          <w:szCs w:val="28"/>
        </w:rPr>
      </w:pPr>
      <w:r>
        <w:rPr>
          <w:rFonts w:ascii="Times New Roman" w:hAnsi="Times New Roman"/>
          <w:sz w:val="28"/>
          <w:szCs w:val="28"/>
        </w:rPr>
        <w:t xml:space="preserve">     -продовольственный магазин «Радуга» (застройщик- Зверев Ю.В).</w:t>
      </w:r>
    </w:p>
    <w:p w:rsidR="00342481" w:rsidRDefault="00342481" w:rsidP="001A37AB">
      <w:pPr>
        <w:pStyle w:val="aa"/>
        <w:spacing w:line="360" w:lineRule="auto"/>
        <w:ind w:left="0" w:right="0" w:firstLine="709"/>
        <w:jc w:val="both"/>
        <w:rPr>
          <w:rFonts w:ascii="Times New Roman" w:hAnsi="Times New Roman"/>
          <w:sz w:val="28"/>
          <w:szCs w:val="28"/>
        </w:rPr>
      </w:pPr>
      <w:r>
        <w:rPr>
          <w:rFonts w:ascii="Times New Roman" w:hAnsi="Times New Roman"/>
          <w:sz w:val="28"/>
          <w:szCs w:val="28"/>
        </w:rPr>
        <w:lastRenderedPageBreak/>
        <w:t xml:space="preserve">   </w:t>
      </w:r>
      <w:r w:rsidRPr="002467F5">
        <w:rPr>
          <w:rFonts w:ascii="Times New Roman" w:hAnsi="Times New Roman"/>
          <w:sz w:val="28"/>
          <w:szCs w:val="28"/>
        </w:rPr>
        <w:t>ООО «Санчурский мелиоратор» ввел в эксплуатацию  4-х квартирный жилой дом.</w:t>
      </w:r>
    </w:p>
    <w:p w:rsidR="001A37AB" w:rsidRDefault="001A37AB" w:rsidP="001A37AB">
      <w:pPr>
        <w:pStyle w:val="aa"/>
        <w:spacing w:line="360" w:lineRule="auto"/>
        <w:ind w:left="0" w:right="0" w:firstLine="709"/>
        <w:jc w:val="both"/>
        <w:rPr>
          <w:rFonts w:ascii="Times New Roman" w:hAnsi="Times New Roman"/>
          <w:sz w:val="28"/>
          <w:szCs w:val="28"/>
        </w:rPr>
      </w:pPr>
      <w:r w:rsidRPr="001A37AB">
        <w:rPr>
          <w:rFonts w:ascii="Times New Roman" w:hAnsi="Times New Roman"/>
          <w:noProof/>
          <w:sz w:val="28"/>
          <w:szCs w:val="28"/>
          <w:lang w:eastAsia="ru-RU"/>
        </w:rPr>
        <w:drawing>
          <wp:inline distT="0" distB="0" distL="0" distR="0">
            <wp:extent cx="4572000" cy="2743200"/>
            <wp:effectExtent l="19050" t="0" r="19050" b="0"/>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A37AB" w:rsidRPr="002467F5" w:rsidRDefault="001A37AB" w:rsidP="00AF2A80">
      <w:pPr>
        <w:pStyle w:val="aa"/>
        <w:spacing w:line="360" w:lineRule="auto"/>
        <w:ind w:left="0" w:right="0" w:firstLine="709"/>
        <w:jc w:val="center"/>
        <w:rPr>
          <w:rFonts w:ascii="Times New Roman" w:hAnsi="Times New Roman"/>
          <w:sz w:val="28"/>
          <w:szCs w:val="28"/>
        </w:rPr>
      </w:pPr>
      <w:r>
        <w:rPr>
          <w:rFonts w:ascii="Times New Roman" w:hAnsi="Times New Roman"/>
          <w:sz w:val="28"/>
          <w:szCs w:val="28"/>
        </w:rPr>
        <w:t>Рисунок</w:t>
      </w:r>
      <w:r w:rsidR="00AF2A80">
        <w:rPr>
          <w:rFonts w:ascii="Times New Roman" w:hAnsi="Times New Roman"/>
          <w:sz w:val="28"/>
          <w:szCs w:val="28"/>
        </w:rPr>
        <w:t xml:space="preserve"> 4</w:t>
      </w:r>
      <w:r>
        <w:rPr>
          <w:rFonts w:ascii="Times New Roman" w:hAnsi="Times New Roman"/>
          <w:sz w:val="28"/>
          <w:szCs w:val="28"/>
        </w:rPr>
        <w:t>. Ввод в эксплуатацию жилых домов за счет средств ИЖС, тыс.кв</w:t>
      </w:r>
      <w:proofErr w:type="gramStart"/>
      <w:r>
        <w:rPr>
          <w:rFonts w:ascii="Times New Roman" w:hAnsi="Times New Roman"/>
          <w:sz w:val="28"/>
          <w:szCs w:val="28"/>
        </w:rPr>
        <w:t>.м</w:t>
      </w:r>
      <w:proofErr w:type="gramEnd"/>
    </w:p>
    <w:p w:rsidR="00342481" w:rsidRDefault="00342481" w:rsidP="001A37AB">
      <w:pPr>
        <w:spacing w:after="0" w:line="360" w:lineRule="auto"/>
        <w:ind w:firstLine="709"/>
        <w:jc w:val="both"/>
        <w:rPr>
          <w:rFonts w:ascii="Times New Roman" w:hAnsi="Times New Roman"/>
          <w:sz w:val="28"/>
          <w:szCs w:val="28"/>
        </w:rPr>
      </w:pPr>
      <w:r w:rsidRPr="002467F5">
        <w:rPr>
          <w:rFonts w:ascii="Times New Roman" w:hAnsi="Times New Roman"/>
          <w:sz w:val="28"/>
          <w:szCs w:val="28"/>
        </w:rPr>
        <w:t>За счет средств «ма</w:t>
      </w:r>
      <w:r>
        <w:rPr>
          <w:rFonts w:ascii="Times New Roman" w:hAnsi="Times New Roman"/>
          <w:sz w:val="28"/>
          <w:szCs w:val="28"/>
        </w:rPr>
        <w:t>теринского капитала» построено 8</w:t>
      </w:r>
      <w:r w:rsidRPr="002467F5">
        <w:rPr>
          <w:rFonts w:ascii="Times New Roman" w:hAnsi="Times New Roman"/>
          <w:sz w:val="28"/>
          <w:szCs w:val="28"/>
        </w:rPr>
        <w:t xml:space="preserve"> </w:t>
      </w:r>
      <w:r>
        <w:rPr>
          <w:rFonts w:ascii="Times New Roman" w:hAnsi="Times New Roman"/>
          <w:sz w:val="28"/>
          <w:szCs w:val="28"/>
        </w:rPr>
        <w:t xml:space="preserve">индивидуальных </w:t>
      </w:r>
      <w:r w:rsidRPr="002467F5">
        <w:rPr>
          <w:rFonts w:ascii="Times New Roman" w:hAnsi="Times New Roman"/>
          <w:sz w:val="28"/>
          <w:szCs w:val="28"/>
        </w:rPr>
        <w:t>жилых домов общей площадь</w:t>
      </w:r>
      <w:r>
        <w:rPr>
          <w:rFonts w:ascii="Times New Roman" w:hAnsi="Times New Roman"/>
          <w:sz w:val="28"/>
          <w:szCs w:val="28"/>
        </w:rPr>
        <w:t>ю 1871,0</w:t>
      </w:r>
      <w:r w:rsidRPr="002467F5">
        <w:rPr>
          <w:rFonts w:ascii="Times New Roman" w:hAnsi="Times New Roman"/>
          <w:sz w:val="28"/>
          <w:szCs w:val="28"/>
        </w:rPr>
        <w:t xml:space="preserve"> кв. м и проведена  реконструкция 6 жилых домов об</w:t>
      </w:r>
      <w:r>
        <w:rPr>
          <w:rFonts w:ascii="Times New Roman" w:hAnsi="Times New Roman"/>
          <w:sz w:val="28"/>
          <w:szCs w:val="28"/>
        </w:rPr>
        <w:t>щей площадью 281,0</w:t>
      </w:r>
      <w:r w:rsidRPr="002467F5">
        <w:rPr>
          <w:rFonts w:ascii="Times New Roman" w:hAnsi="Times New Roman"/>
          <w:sz w:val="28"/>
          <w:szCs w:val="28"/>
        </w:rPr>
        <w:t xml:space="preserve"> кв.м. </w:t>
      </w:r>
    </w:p>
    <w:p w:rsidR="00342481" w:rsidRPr="00295791" w:rsidRDefault="00342481" w:rsidP="001A37AB">
      <w:pPr>
        <w:spacing w:after="0" w:line="360" w:lineRule="auto"/>
        <w:ind w:firstLine="709"/>
        <w:jc w:val="both"/>
        <w:rPr>
          <w:rFonts w:ascii="Times New Roman" w:hAnsi="Times New Roman"/>
          <w:sz w:val="28"/>
          <w:szCs w:val="28"/>
        </w:rPr>
      </w:pPr>
      <w:r w:rsidRPr="00295791">
        <w:rPr>
          <w:rFonts w:ascii="Times New Roman" w:hAnsi="Times New Roman"/>
          <w:sz w:val="28"/>
          <w:szCs w:val="28"/>
        </w:rPr>
        <w:t xml:space="preserve">      В связи с преобразование</w:t>
      </w:r>
      <w:r w:rsidR="00125029">
        <w:rPr>
          <w:rFonts w:ascii="Times New Roman" w:hAnsi="Times New Roman"/>
          <w:sz w:val="28"/>
          <w:szCs w:val="28"/>
        </w:rPr>
        <w:t>м</w:t>
      </w:r>
      <w:r w:rsidRPr="00295791">
        <w:rPr>
          <w:rFonts w:ascii="Times New Roman" w:hAnsi="Times New Roman"/>
          <w:sz w:val="28"/>
          <w:szCs w:val="28"/>
        </w:rPr>
        <w:t xml:space="preserve"> Санчурского муниципального района в Санчурский муниципальный округ для исполнения полномочий местного самоуправления в области градостроительной деятельн</w:t>
      </w:r>
      <w:r w:rsidR="00125029">
        <w:rPr>
          <w:rFonts w:ascii="Times New Roman" w:hAnsi="Times New Roman"/>
          <w:sz w:val="28"/>
          <w:szCs w:val="28"/>
        </w:rPr>
        <w:t>ости согласно Градостроительному кодексу</w:t>
      </w:r>
      <w:r w:rsidRPr="00295791">
        <w:rPr>
          <w:rFonts w:ascii="Times New Roman" w:hAnsi="Times New Roman"/>
          <w:sz w:val="28"/>
          <w:szCs w:val="28"/>
        </w:rPr>
        <w:t xml:space="preserve"> РФ </w:t>
      </w:r>
      <w:r>
        <w:rPr>
          <w:rFonts w:ascii="Times New Roman" w:hAnsi="Times New Roman"/>
          <w:sz w:val="28"/>
          <w:szCs w:val="28"/>
        </w:rPr>
        <w:t xml:space="preserve">разработан </w:t>
      </w:r>
      <w:proofErr w:type="spellStart"/>
      <w:r w:rsidR="00125029">
        <w:rPr>
          <w:rFonts w:ascii="Times New Roman" w:hAnsi="Times New Roman"/>
          <w:sz w:val="28"/>
          <w:szCs w:val="28"/>
        </w:rPr>
        <w:t>прокт</w:t>
      </w:r>
      <w:proofErr w:type="spellEnd"/>
      <w:r w:rsidR="00125029">
        <w:rPr>
          <w:rFonts w:ascii="Times New Roman" w:hAnsi="Times New Roman"/>
          <w:sz w:val="28"/>
          <w:szCs w:val="28"/>
        </w:rPr>
        <w:t xml:space="preserve"> </w:t>
      </w:r>
      <w:r w:rsidRPr="00295791">
        <w:rPr>
          <w:rFonts w:ascii="Times New Roman" w:hAnsi="Times New Roman"/>
          <w:sz w:val="28"/>
          <w:szCs w:val="28"/>
        </w:rPr>
        <w:t>ГП и ПЗЗ Санчурского муниципаль</w:t>
      </w:r>
      <w:r>
        <w:rPr>
          <w:rFonts w:ascii="Times New Roman" w:hAnsi="Times New Roman"/>
          <w:sz w:val="28"/>
          <w:szCs w:val="28"/>
        </w:rPr>
        <w:t>н</w:t>
      </w:r>
      <w:r w:rsidRPr="00295791">
        <w:rPr>
          <w:rFonts w:ascii="Times New Roman" w:hAnsi="Times New Roman"/>
          <w:sz w:val="28"/>
          <w:szCs w:val="28"/>
        </w:rPr>
        <w:t>ого округа.</w:t>
      </w:r>
    </w:p>
    <w:p w:rsidR="00342481" w:rsidRPr="00E0397C" w:rsidRDefault="00342481" w:rsidP="001A37AB">
      <w:pPr>
        <w:spacing w:after="0" w:line="360" w:lineRule="auto"/>
        <w:ind w:firstLine="709"/>
        <w:jc w:val="both"/>
        <w:rPr>
          <w:rFonts w:ascii="Times New Roman" w:hAnsi="Times New Roman"/>
          <w:sz w:val="28"/>
          <w:szCs w:val="28"/>
        </w:rPr>
      </w:pPr>
      <w:r>
        <w:rPr>
          <w:rFonts w:ascii="Times New Roman" w:hAnsi="Times New Roman"/>
          <w:sz w:val="28"/>
          <w:szCs w:val="28"/>
        </w:rPr>
        <w:t>В строительной отрасли существуют  следующие проблемы:</w:t>
      </w:r>
      <w:r w:rsidRPr="00E0397C">
        <w:rPr>
          <w:rFonts w:ascii="Times New Roman" w:hAnsi="Times New Roman"/>
          <w:sz w:val="28"/>
          <w:szCs w:val="28"/>
        </w:rPr>
        <w:t xml:space="preserve">                                       </w:t>
      </w:r>
    </w:p>
    <w:p w:rsidR="00342481" w:rsidRPr="002467F5" w:rsidRDefault="00342481" w:rsidP="001A37AB">
      <w:pPr>
        <w:spacing w:after="0" w:line="360" w:lineRule="auto"/>
        <w:ind w:firstLine="709"/>
        <w:jc w:val="both"/>
        <w:rPr>
          <w:rFonts w:ascii="Times New Roman" w:hAnsi="Times New Roman"/>
          <w:sz w:val="28"/>
          <w:szCs w:val="28"/>
        </w:rPr>
      </w:pPr>
      <w:r w:rsidRPr="002467F5">
        <w:rPr>
          <w:rFonts w:ascii="Times New Roman" w:hAnsi="Times New Roman"/>
          <w:sz w:val="28"/>
          <w:szCs w:val="28"/>
        </w:rPr>
        <w:t xml:space="preserve">- большой фонд муниципального жилья, требующий капитального ремонта; </w:t>
      </w:r>
    </w:p>
    <w:p w:rsidR="00342481" w:rsidRDefault="00342481" w:rsidP="001A37AB">
      <w:pPr>
        <w:spacing w:after="0" w:line="360" w:lineRule="auto"/>
        <w:ind w:firstLine="709"/>
        <w:jc w:val="both"/>
        <w:rPr>
          <w:rFonts w:ascii="Times New Roman" w:hAnsi="Times New Roman"/>
          <w:sz w:val="28"/>
          <w:szCs w:val="28"/>
        </w:rPr>
      </w:pPr>
      <w:r>
        <w:rPr>
          <w:rFonts w:ascii="Times New Roman" w:hAnsi="Times New Roman"/>
          <w:sz w:val="28"/>
          <w:szCs w:val="28"/>
        </w:rPr>
        <w:t>-оформление и согласование</w:t>
      </w:r>
      <w:r w:rsidRPr="002467F5">
        <w:rPr>
          <w:rFonts w:ascii="Times New Roman" w:hAnsi="Times New Roman"/>
          <w:sz w:val="28"/>
          <w:szCs w:val="28"/>
        </w:rPr>
        <w:t xml:space="preserve"> исходной  проектной документации на строительство;</w:t>
      </w:r>
      <w:r w:rsidRPr="00E0397C">
        <w:rPr>
          <w:rFonts w:ascii="Times New Roman" w:hAnsi="Times New Roman"/>
          <w:sz w:val="28"/>
          <w:szCs w:val="28"/>
        </w:rPr>
        <w:t xml:space="preserve"> </w:t>
      </w:r>
    </w:p>
    <w:p w:rsidR="00342481" w:rsidRPr="002467F5" w:rsidRDefault="00342481" w:rsidP="001A37AB">
      <w:pPr>
        <w:spacing w:after="0" w:line="360" w:lineRule="auto"/>
        <w:ind w:firstLine="709"/>
        <w:jc w:val="both"/>
        <w:rPr>
          <w:rFonts w:ascii="Times New Roman" w:hAnsi="Times New Roman"/>
          <w:sz w:val="28"/>
          <w:szCs w:val="28"/>
        </w:rPr>
      </w:pPr>
      <w:r>
        <w:rPr>
          <w:rFonts w:ascii="Times New Roman" w:hAnsi="Times New Roman"/>
          <w:sz w:val="28"/>
          <w:szCs w:val="28"/>
        </w:rPr>
        <w:t>-</w:t>
      </w:r>
      <w:r w:rsidRPr="002467F5">
        <w:rPr>
          <w:rFonts w:ascii="Times New Roman" w:hAnsi="Times New Roman"/>
          <w:sz w:val="28"/>
          <w:szCs w:val="28"/>
        </w:rPr>
        <w:t>сложность оформления</w:t>
      </w:r>
      <w:r>
        <w:rPr>
          <w:rFonts w:ascii="Times New Roman" w:hAnsi="Times New Roman"/>
          <w:sz w:val="28"/>
          <w:szCs w:val="28"/>
        </w:rPr>
        <w:t xml:space="preserve"> технической документации д</w:t>
      </w:r>
      <w:r w:rsidR="00125029">
        <w:rPr>
          <w:rFonts w:ascii="Times New Roman" w:hAnsi="Times New Roman"/>
          <w:sz w:val="28"/>
          <w:szCs w:val="28"/>
        </w:rPr>
        <w:t>ля ввода объекта в эксплуатацию;</w:t>
      </w:r>
    </w:p>
    <w:p w:rsidR="00342481" w:rsidRPr="002467F5" w:rsidRDefault="00342481" w:rsidP="001A37AB">
      <w:pPr>
        <w:spacing w:after="0" w:line="360" w:lineRule="auto"/>
        <w:ind w:firstLine="709"/>
        <w:jc w:val="both"/>
        <w:rPr>
          <w:rFonts w:ascii="Times New Roman" w:hAnsi="Times New Roman"/>
          <w:sz w:val="28"/>
          <w:szCs w:val="28"/>
        </w:rPr>
      </w:pPr>
      <w:r w:rsidRPr="002467F5">
        <w:rPr>
          <w:rFonts w:ascii="Times New Roman" w:hAnsi="Times New Roman"/>
          <w:sz w:val="28"/>
          <w:szCs w:val="28"/>
        </w:rPr>
        <w:t>- отсутствие денежных средств на строительство.</w:t>
      </w:r>
    </w:p>
    <w:p w:rsidR="00342481" w:rsidRPr="00E0397C" w:rsidRDefault="00342481" w:rsidP="001A37AB">
      <w:pPr>
        <w:spacing w:after="0" w:line="360" w:lineRule="auto"/>
        <w:ind w:firstLine="709"/>
        <w:jc w:val="both"/>
        <w:rPr>
          <w:rFonts w:ascii="Times New Roman" w:hAnsi="Times New Roman"/>
          <w:sz w:val="28"/>
          <w:szCs w:val="28"/>
        </w:rPr>
      </w:pPr>
      <w:r w:rsidRPr="00E0397C">
        <w:rPr>
          <w:rFonts w:ascii="Times New Roman" w:hAnsi="Times New Roman"/>
          <w:bCs/>
          <w:sz w:val="28"/>
          <w:szCs w:val="28"/>
        </w:rPr>
        <w:t>Задачи</w:t>
      </w:r>
      <w:r>
        <w:rPr>
          <w:rFonts w:ascii="Times New Roman" w:hAnsi="Times New Roman"/>
          <w:bCs/>
          <w:sz w:val="28"/>
          <w:szCs w:val="28"/>
        </w:rPr>
        <w:t xml:space="preserve"> отросли</w:t>
      </w:r>
      <w:r w:rsidRPr="00E0397C">
        <w:rPr>
          <w:rFonts w:ascii="Times New Roman" w:hAnsi="Times New Roman"/>
          <w:bCs/>
          <w:sz w:val="28"/>
          <w:szCs w:val="28"/>
        </w:rPr>
        <w:t>:</w:t>
      </w:r>
    </w:p>
    <w:p w:rsidR="00342481" w:rsidRPr="002467F5" w:rsidRDefault="00342481" w:rsidP="001A37AB">
      <w:pPr>
        <w:spacing w:after="0" w:line="360" w:lineRule="auto"/>
        <w:ind w:firstLine="709"/>
        <w:jc w:val="both"/>
        <w:rPr>
          <w:rFonts w:ascii="Times New Roman" w:hAnsi="Times New Roman"/>
          <w:sz w:val="28"/>
          <w:szCs w:val="28"/>
        </w:rPr>
      </w:pPr>
      <w:r w:rsidRPr="002467F5">
        <w:rPr>
          <w:rFonts w:ascii="Times New Roman" w:hAnsi="Times New Roman"/>
          <w:sz w:val="28"/>
          <w:szCs w:val="28"/>
        </w:rPr>
        <w:lastRenderedPageBreak/>
        <w:t>- разработка градостроительной документации в соответствии с Градостроительным кодексом Российской Федерации;</w:t>
      </w:r>
    </w:p>
    <w:p w:rsidR="00342481" w:rsidRPr="002467F5" w:rsidRDefault="00342481" w:rsidP="001A37AB">
      <w:pPr>
        <w:spacing w:after="0" w:line="360" w:lineRule="auto"/>
        <w:ind w:firstLine="709"/>
        <w:jc w:val="both"/>
        <w:rPr>
          <w:rFonts w:ascii="Times New Roman" w:hAnsi="Times New Roman"/>
          <w:sz w:val="28"/>
          <w:szCs w:val="28"/>
        </w:rPr>
      </w:pPr>
      <w:r w:rsidRPr="002467F5">
        <w:rPr>
          <w:rFonts w:ascii="Times New Roman" w:hAnsi="Times New Roman"/>
          <w:sz w:val="28"/>
          <w:szCs w:val="28"/>
        </w:rPr>
        <w:t>- вовлечение в оборот новых земельных участков, их обустройство инженерными сетями;</w:t>
      </w:r>
    </w:p>
    <w:p w:rsidR="00342481" w:rsidRPr="002467F5" w:rsidRDefault="00342481" w:rsidP="001A37AB">
      <w:pPr>
        <w:autoSpaceDE w:val="0"/>
        <w:autoSpaceDN w:val="0"/>
        <w:adjustRightInd w:val="0"/>
        <w:spacing w:after="0" w:line="360" w:lineRule="auto"/>
        <w:ind w:firstLine="709"/>
        <w:jc w:val="both"/>
        <w:rPr>
          <w:rFonts w:ascii="Times New Roman" w:hAnsi="Times New Roman"/>
          <w:sz w:val="28"/>
          <w:szCs w:val="28"/>
        </w:rPr>
      </w:pPr>
      <w:r w:rsidRPr="002467F5">
        <w:rPr>
          <w:rFonts w:ascii="Times New Roman" w:hAnsi="Times New Roman"/>
          <w:sz w:val="28"/>
          <w:szCs w:val="28"/>
        </w:rPr>
        <w:t xml:space="preserve">- содействие развитию индустрии быстровозводимого, энергоэффективного, </w:t>
      </w:r>
      <w:proofErr w:type="spellStart"/>
      <w:r w:rsidRPr="002467F5">
        <w:rPr>
          <w:rFonts w:ascii="Times New Roman" w:hAnsi="Times New Roman"/>
          <w:sz w:val="28"/>
          <w:szCs w:val="28"/>
        </w:rPr>
        <w:t>экологичного</w:t>
      </w:r>
      <w:proofErr w:type="spellEnd"/>
      <w:r w:rsidRPr="002467F5">
        <w:rPr>
          <w:rFonts w:ascii="Times New Roman" w:hAnsi="Times New Roman"/>
          <w:sz w:val="28"/>
          <w:szCs w:val="28"/>
        </w:rPr>
        <w:t xml:space="preserve"> индивидуального жилья;</w:t>
      </w:r>
    </w:p>
    <w:p w:rsidR="00342481" w:rsidRDefault="00342481" w:rsidP="001A37AB">
      <w:pPr>
        <w:spacing w:after="0" w:line="360" w:lineRule="auto"/>
        <w:ind w:firstLine="709"/>
        <w:jc w:val="both"/>
        <w:rPr>
          <w:rFonts w:ascii="Times New Roman" w:hAnsi="Times New Roman"/>
          <w:sz w:val="28"/>
          <w:szCs w:val="28"/>
        </w:rPr>
      </w:pPr>
      <w:r w:rsidRPr="002467F5">
        <w:rPr>
          <w:rFonts w:ascii="Times New Roman" w:hAnsi="Times New Roman"/>
          <w:sz w:val="28"/>
          <w:szCs w:val="28"/>
        </w:rPr>
        <w:t>- увеличение объемов строящегося жилья.</w:t>
      </w:r>
    </w:p>
    <w:p w:rsidR="00342481" w:rsidRDefault="00342481" w:rsidP="001A37AB">
      <w:pPr>
        <w:pStyle w:val="Default"/>
        <w:spacing w:line="360" w:lineRule="auto"/>
        <w:ind w:firstLine="709"/>
        <w:jc w:val="both"/>
        <w:rPr>
          <w:sz w:val="28"/>
          <w:szCs w:val="28"/>
        </w:rPr>
      </w:pPr>
      <w:r>
        <w:rPr>
          <w:sz w:val="28"/>
          <w:szCs w:val="28"/>
        </w:rPr>
        <w:t xml:space="preserve">Основными целями государственной политики в сфере жилищного строительства являются: </w:t>
      </w:r>
    </w:p>
    <w:p w:rsidR="00342481" w:rsidRDefault="00342481" w:rsidP="001A37AB">
      <w:pPr>
        <w:pStyle w:val="Default"/>
        <w:spacing w:line="360" w:lineRule="auto"/>
        <w:ind w:firstLine="709"/>
        <w:jc w:val="both"/>
        <w:rPr>
          <w:sz w:val="28"/>
          <w:szCs w:val="28"/>
        </w:rPr>
      </w:pPr>
      <w:r>
        <w:rPr>
          <w:sz w:val="28"/>
          <w:szCs w:val="28"/>
        </w:rPr>
        <w:t xml:space="preserve">повышение доступности жилья и качества жилищного обеспечения населения; </w:t>
      </w:r>
    </w:p>
    <w:p w:rsidR="00342481" w:rsidRDefault="00342481" w:rsidP="001A37AB">
      <w:pPr>
        <w:pStyle w:val="Default"/>
        <w:spacing w:line="360" w:lineRule="auto"/>
        <w:ind w:firstLine="709"/>
        <w:jc w:val="both"/>
        <w:rPr>
          <w:sz w:val="28"/>
          <w:szCs w:val="28"/>
        </w:rPr>
      </w:pPr>
      <w:r>
        <w:rPr>
          <w:sz w:val="28"/>
          <w:szCs w:val="28"/>
        </w:rPr>
        <w:t xml:space="preserve">финансовое и организационное обеспечение переселения граждан из аварийных многоквартирных домов. </w:t>
      </w:r>
    </w:p>
    <w:p w:rsidR="00342481" w:rsidRDefault="00342481" w:rsidP="001A37AB">
      <w:pPr>
        <w:pStyle w:val="Default"/>
        <w:spacing w:line="360" w:lineRule="auto"/>
        <w:ind w:firstLine="709"/>
        <w:jc w:val="both"/>
        <w:rPr>
          <w:sz w:val="28"/>
          <w:szCs w:val="28"/>
        </w:rPr>
      </w:pPr>
      <w:r>
        <w:rPr>
          <w:sz w:val="28"/>
          <w:szCs w:val="28"/>
        </w:rPr>
        <w:t xml:space="preserve">Задачи, которые требуется решить для достижения цели: </w:t>
      </w:r>
    </w:p>
    <w:p w:rsidR="00342481" w:rsidRDefault="00342481" w:rsidP="001A37AB">
      <w:pPr>
        <w:pStyle w:val="Default"/>
        <w:spacing w:line="360" w:lineRule="auto"/>
        <w:ind w:firstLine="709"/>
        <w:jc w:val="both"/>
        <w:rPr>
          <w:sz w:val="28"/>
          <w:szCs w:val="28"/>
        </w:rPr>
      </w:pPr>
      <w:r>
        <w:rPr>
          <w:sz w:val="28"/>
          <w:szCs w:val="28"/>
        </w:rPr>
        <w:t xml:space="preserve">стимулирование развития жилищного строительства; </w:t>
      </w:r>
    </w:p>
    <w:p w:rsidR="00342481" w:rsidRDefault="00342481" w:rsidP="001A37AB">
      <w:pPr>
        <w:pStyle w:val="Default"/>
        <w:spacing w:line="360" w:lineRule="auto"/>
        <w:ind w:firstLine="709"/>
        <w:jc w:val="both"/>
        <w:rPr>
          <w:sz w:val="28"/>
          <w:szCs w:val="28"/>
        </w:rPr>
      </w:pPr>
      <w:r>
        <w:rPr>
          <w:sz w:val="28"/>
          <w:szCs w:val="28"/>
        </w:rPr>
        <w:t xml:space="preserve">вовлечение в оборот федеральных земель и земельных участков в целях жилищного строительства; </w:t>
      </w:r>
    </w:p>
    <w:p w:rsidR="00342481" w:rsidRPr="00125029" w:rsidRDefault="00342481" w:rsidP="00125029">
      <w:pPr>
        <w:pStyle w:val="Default"/>
        <w:spacing w:line="360" w:lineRule="auto"/>
        <w:ind w:firstLine="709"/>
        <w:jc w:val="both"/>
        <w:rPr>
          <w:sz w:val="28"/>
          <w:szCs w:val="28"/>
        </w:rPr>
      </w:pPr>
      <w:r>
        <w:rPr>
          <w:sz w:val="28"/>
          <w:szCs w:val="28"/>
        </w:rPr>
        <w:t>оказание гражданам поддержки в улучшении жилищных условий</w:t>
      </w:r>
      <w:r w:rsidR="00125029">
        <w:rPr>
          <w:sz w:val="28"/>
          <w:szCs w:val="28"/>
        </w:rPr>
        <w:t>,</w:t>
      </w:r>
      <w:r w:rsidR="001A37AB">
        <w:rPr>
          <w:sz w:val="28"/>
          <w:szCs w:val="28"/>
        </w:rPr>
        <w:t xml:space="preserve"> </w:t>
      </w:r>
      <w:r>
        <w:rPr>
          <w:color w:val="auto"/>
          <w:sz w:val="28"/>
          <w:szCs w:val="28"/>
        </w:rPr>
        <w:t xml:space="preserve">включая обеспечение жильем категорий граждан, установленных законодательством, и молодых семей; </w:t>
      </w:r>
    </w:p>
    <w:p w:rsidR="00342481" w:rsidRDefault="00342481" w:rsidP="001A37AB">
      <w:pPr>
        <w:pStyle w:val="Default"/>
        <w:spacing w:line="360" w:lineRule="auto"/>
        <w:ind w:firstLine="709"/>
        <w:jc w:val="both"/>
        <w:rPr>
          <w:color w:val="auto"/>
          <w:sz w:val="28"/>
          <w:szCs w:val="28"/>
        </w:rPr>
      </w:pPr>
      <w:r>
        <w:rPr>
          <w:color w:val="auto"/>
          <w:sz w:val="28"/>
          <w:szCs w:val="28"/>
        </w:rPr>
        <w:t xml:space="preserve">переселение граждан, проживающих в аварийных многоквартирных домах, в благоустроенные жилые помещения; </w:t>
      </w:r>
    </w:p>
    <w:p w:rsidR="00342481" w:rsidRDefault="00342481" w:rsidP="001A37AB">
      <w:pPr>
        <w:pStyle w:val="Default"/>
        <w:spacing w:line="360" w:lineRule="auto"/>
        <w:ind w:firstLine="709"/>
        <w:jc w:val="both"/>
        <w:rPr>
          <w:color w:val="auto"/>
          <w:sz w:val="28"/>
          <w:szCs w:val="28"/>
        </w:rPr>
      </w:pPr>
      <w:r>
        <w:rPr>
          <w:color w:val="auto"/>
          <w:sz w:val="28"/>
          <w:szCs w:val="28"/>
        </w:rPr>
        <w:t xml:space="preserve">снос или реконструкция аварийных многоквартирных домов. </w:t>
      </w:r>
    </w:p>
    <w:p w:rsidR="00342481" w:rsidRDefault="00342481" w:rsidP="001A37AB">
      <w:pPr>
        <w:pStyle w:val="Default"/>
        <w:spacing w:line="360" w:lineRule="auto"/>
        <w:ind w:firstLine="709"/>
        <w:jc w:val="both"/>
        <w:rPr>
          <w:color w:val="auto"/>
          <w:sz w:val="28"/>
          <w:szCs w:val="28"/>
        </w:rPr>
      </w:pPr>
      <w:r>
        <w:rPr>
          <w:color w:val="auto"/>
          <w:sz w:val="28"/>
          <w:szCs w:val="28"/>
        </w:rPr>
        <w:t xml:space="preserve">Основными направлениями развития жилищного строительства в долгосрочной перспективе будут являться: </w:t>
      </w:r>
    </w:p>
    <w:p w:rsidR="00342481" w:rsidRDefault="00342481" w:rsidP="001A37AB">
      <w:pPr>
        <w:pStyle w:val="Default"/>
        <w:spacing w:line="360" w:lineRule="auto"/>
        <w:ind w:firstLine="709"/>
        <w:jc w:val="both"/>
        <w:rPr>
          <w:color w:val="auto"/>
          <w:sz w:val="28"/>
          <w:szCs w:val="28"/>
        </w:rPr>
      </w:pPr>
      <w:r>
        <w:rPr>
          <w:color w:val="auto"/>
          <w:sz w:val="28"/>
          <w:szCs w:val="28"/>
        </w:rPr>
        <w:t xml:space="preserve">своевременное обеспечение земельными участками (наличие сформированных земельных участков в земельной базе муниципалитетов); </w:t>
      </w:r>
    </w:p>
    <w:p w:rsidR="00342481" w:rsidRDefault="00342481" w:rsidP="001A37AB">
      <w:pPr>
        <w:pStyle w:val="Default"/>
        <w:spacing w:line="360" w:lineRule="auto"/>
        <w:ind w:firstLine="709"/>
        <w:jc w:val="both"/>
        <w:rPr>
          <w:color w:val="auto"/>
          <w:sz w:val="28"/>
          <w:szCs w:val="28"/>
        </w:rPr>
      </w:pPr>
      <w:r>
        <w:rPr>
          <w:color w:val="auto"/>
          <w:sz w:val="28"/>
          <w:szCs w:val="28"/>
        </w:rPr>
        <w:t xml:space="preserve">своевременная корректировка документов территориального планирования в части развития жилищного строительства; </w:t>
      </w:r>
    </w:p>
    <w:p w:rsidR="00342481" w:rsidRDefault="00342481" w:rsidP="001A37AB">
      <w:pPr>
        <w:pStyle w:val="Default"/>
        <w:spacing w:line="360" w:lineRule="auto"/>
        <w:ind w:firstLine="709"/>
        <w:jc w:val="both"/>
        <w:rPr>
          <w:color w:val="auto"/>
          <w:sz w:val="28"/>
          <w:szCs w:val="28"/>
        </w:rPr>
      </w:pPr>
      <w:r>
        <w:rPr>
          <w:color w:val="auto"/>
          <w:sz w:val="28"/>
          <w:szCs w:val="28"/>
        </w:rPr>
        <w:t xml:space="preserve">обеспечение объектов жилищного строительства необходимой инфраструктурой; </w:t>
      </w:r>
    </w:p>
    <w:p w:rsidR="00342481" w:rsidRDefault="00342481" w:rsidP="001A37AB">
      <w:pPr>
        <w:pStyle w:val="Default"/>
        <w:spacing w:line="360" w:lineRule="auto"/>
        <w:ind w:firstLine="709"/>
        <w:jc w:val="both"/>
        <w:rPr>
          <w:color w:val="auto"/>
          <w:sz w:val="28"/>
          <w:szCs w:val="28"/>
        </w:rPr>
      </w:pPr>
      <w:r>
        <w:rPr>
          <w:color w:val="auto"/>
          <w:sz w:val="28"/>
          <w:szCs w:val="28"/>
        </w:rPr>
        <w:lastRenderedPageBreak/>
        <w:t xml:space="preserve">создание условий под комплексное освоение территорий в целях жилищного строительства; </w:t>
      </w:r>
    </w:p>
    <w:p w:rsidR="00342481" w:rsidRDefault="00342481" w:rsidP="001A37AB">
      <w:pPr>
        <w:pStyle w:val="Default"/>
        <w:spacing w:line="360" w:lineRule="auto"/>
        <w:ind w:firstLine="709"/>
        <w:jc w:val="both"/>
        <w:rPr>
          <w:color w:val="auto"/>
          <w:sz w:val="28"/>
          <w:szCs w:val="28"/>
        </w:rPr>
      </w:pPr>
      <w:r>
        <w:rPr>
          <w:color w:val="auto"/>
          <w:sz w:val="28"/>
          <w:szCs w:val="28"/>
        </w:rPr>
        <w:t xml:space="preserve">сокращение сроков подготовки разрешительных документов; </w:t>
      </w:r>
    </w:p>
    <w:p w:rsidR="00342481" w:rsidRDefault="00342481" w:rsidP="001A37AB">
      <w:pPr>
        <w:pStyle w:val="Default"/>
        <w:spacing w:line="360" w:lineRule="auto"/>
        <w:ind w:firstLine="709"/>
        <w:jc w:val="both"/>
        <w:rPr>
          <w:color w:val="auto"/>
          <w:sz w:val="28"/>
          <w:szCs w:val="28"/>
        </w:rPr>
      </w:pPr>
      <w:r>
        <w:rPr>
          <w:color w:val="auto"/>
          <w:sz w:val="28"/>
          <w:szCs w:val="28"/>
        </w:rPr>
        <w:t>принятие муниципальных адресных программ по переселению граждан из аварийного жилищного фонда.</w:t>
      </w:r>
    </w:p>
    <w:p w:rsidR="00342481" w:rsidRPr="00342481" w:rsidRDefault="00342481" w:rsidP="001A37AB">
      <w:pPr>
        <w:pStyle w:val="Default"/>
        <w:spacing w:line="360" w:lineRule="auto"/>
        <w:ind w:firstLine="709"/>
        <w:jc w:val="both"/>
        <w:rPr>
          <w:color w:val="auto"/>
          <w:sz w:val="28"/>
          <w:szCs w:val="28"/>
        </w:rPr>
      </w:pPr>
      <w:r w:rsidRPr="00342481">
        <w:rPr>
          <w:iCs/>
          <w:color w:val="auto"/>
          <w:sz w:val="28"/>
          <w:szCs w:val="28"/>
        </w:rPr>
        <w:t xml:space="preserve">Достижению целей будет способствовать реализация следующих региональных проектов: </w:t>
      </w:r>
    </w:p>
    <w:p w:rsidR="00342481" w:rsidRPr="00342481" w:rsidRDefault="00342481" w:rsidP="001A37AB">
      <w:pPr>
        <w:pStyle w:val="Default"/>
        <w:spacing w:line="360" w:lineRule="auto"/>
        <w:ind w:firstLine="709"/>
        <w:rPr>
          <w:color w:val="auto"/>
          <w:sz w:val="28"/>
          <w:szCs w:val="28"/>
        </w:rPr>
      </w:pPr>
      <w:r w:rsidRPr="00342481">
        <w:rPr>
          <w:iCs/>
          <w:color w:val="auto"/>
          <w:sz w:val="28"/>
          <w:szCs w:val="28"/>
        </w:rPr>
        <w:t xml:space="preserve">1. Развитие жилищного строительства и обеспечение граждан жильем в Кировской области. </w:t>
      </w:r>
    </w:p>
    <w:p w:rsidR="00342481" w:rsidRDefault="00342481" w:rsidP="001A37AB">
      <w:pPr>
        <w:pStyle w:val="Default"/>
        <w:spacing w:line="360" w:lineRule="auto"/>
        <w:ind w:firstLine="709"/>
        <w:rPr>
          <w:i/>
          <w:iCs/>
          <w:color w:val="auto"/>
          <w:sz w:val="28"/>
          <w:szCs w:val="28"/>
        </w:rPr>
      </w:pPr>
      <w:r w:rsidRPr="00342481">
        <w:rPr>
          <w:iCs/>
          <w:color w:val="auto"/>
          <w:sz w:val="28"/>
          <w:szCs w:val="28"/>
        </w:rPr>
        <w:t>2. Обеспечение устойчивого сокращения непригодного для проживания жилищного фонда на территории Кировской области</w:t>
      </w:r>
      <w:r>
        <w:rPr>
          <w:i/>
          <w:iCs/>
          <w:color w:val="auto"/>
          <w:sz w:val="28"/>
          <w:szCs w:val="28"/>
        </w:rPr>
        <w:t xml:space="preserve">. </w:t>
      </w:r>
    </w:p>
    <w:p w:rsidR="00397783" w:rsidRPr="00AF2A80" w:rsidRDefault="00397783" w:rsidP="001A37AB">
      <w:pPr>
        <w:pStyle w:val="Default"/>
        <w:spacing w:line="360" w:lineRule="auto"/>
        <w:ind w:firstLine="709"/>
        <w:rPr>
          <w:b/>
          <w:iCs/>
          <w:color w:val="auto"/>
          <w:sz w:val="28"/>
          <w:szCs w:val="28"/>
        </w:rPr>
      </w:pPr>
    </w:p>
    <w:p w:rsidR="00397783" w:rsidRPr="00AF2A80" w:rsidRDefault="00397783" w:rsidP="001A37AB">
      <w:pPr>
        <w:pStyle w:val="Default"/>
        <w:spacing w:line="360" w:lineRule="auto"/>
        <w:ind w:firstLine="709"/>
        <w:rPr>
          <w:b/>
          <w:iCs/>
          <w:color w:val="auto"/>
          <w:sz w:val="28"/>
          <w:szCs w:val="28"/>
        </w:rPr>
      </w:pPr>
      <w:r w:rsidRPr="00AF2A80">
        <w:rPr>
          <w:b/>
          <w:iCs/>
          <w:color w:val="auto"/>
          <w:sz w:val="28"/>
          <w:szCs w:val="28"/>
        </w:rPr>
        <w:t>3.3.2. Развитие жилищно-коммунальной сферы и газификация</w:t>
      </w:r>
    </w:p>
    <w:p w:rsidR="00397783" w:rsidRPr="00397783" w:rsidRDefault="00397783" w:rsidP="00397783">
      <w:pPr>
        <w:pStyle w:val="Default"/>
        <w:spacing w:line="360" w:lineRule="auto"/>
        <w:ind w:firstLine="709"/>
        <w:jc w:val="both"/>
        <w:rPr>
          <w:iCs/>
          <w:color w:val="auto"/>
          <w:sz w:val="28"/>
          <w:szCs w:val="28"/>
        </w:rPr>
      </w:pPr>
      <w:r w:rsidRPr="00397783">
        <w:rPr>
          <w:iCs/>
          <w:color w:val="auto"/>
          <w:sz w:val="28"/>
          <w:szCs w:val="28"/>
        </w:rPr>
        <w:t>Многоквартирный жилищный фонд Санчурского мун</w:t>
      </w:r>
      <w:r w:rsidR="00125029">
        <w:rPr>
          <w:iCs/>
          <w:color w:val="auto"/>
          <w:sz w:val="28"/>
          <w:szCs w:val="28"/>
        </w:rPr>
        <w:t>иципального округа составляет 69 единиц</w:t>
      </w:r>
      <w:r w:rsidRPr="00397783">
        <w:rPr>
          <w:iCs/>
          <w:color w:val="auto"/>
          <w:sz w:val="28"/>
          <w:szCs w:val="28"/>
        </w:rPr>
        <w:t>. Все объекты включены в областную программу по капитальному ремонту общего имущества многоквартирных домов. В  рамках реализации мероприятий вышеуказанной программы на территории пгт Санчурск в</w:t>
      </w:r>
      <w:r w:rsidR="0032584F">
        <w:rPr>
          <w:iCs/>
          <w:color w:val="auto"/>
          <w:sz w:val="28"/>
          <w:szCs w:val="28"/>
        </w:rPr>
        <w:t xml:space="preserve"> 2020 году отремонтированы 4 многоквартирных жилых дома</w:t>
      </w:r>
      <w:r w:rsidRPr="00397783">
        <w:rPr>
          <w:iCs/>
          <w:color w:val="auto"/>
          <w:sz w:val="28"/>
          <w:szCs w:val="28"/>
        </w:rPr>
        <w:t xml:space="preserve">. </w:t>
      </w:r>
    </w:p>
    <w:p w:rsidR="00397783" w:rsidRPr="00397783" w:rsidRDefault="00397783" w:rsidP="00397783">
      <w:pPr>
        <w:pStyle w:val="Default"/>
        <w:spacing w:line="360" w:lineRule="auto"/>
        <w:ind w:firstLine="709"/>
        <w:jc w:val="both"/>
        <w:rPr>
          <w:iCs/>
          <w:color w:val="auto"/>
          <w:sz w:val="28"/>
          <w:szCs w:val="28"/>
        </w:rPr>
      </w:pPr>
      <w:r w:rsidRPr="00397783">
        <w:rPr>
          <w:iCs/>
          <w:color w:val="auto"/>
          <w:sz w:val="28"/>
          <w:szCs w:val="28"/>
        </w:rPr>
        <w:t xml:space="preserve">Жилищно-коммунальные услуги на территории Санчурского муниципального округа оказывают МУП «Коммунтранссервис», ООО «Рассвет», СХПК «Заозерский», </w:t>
      </w:r>
      <w:proofErr w:type="spellStart"/>
      <w:r w:rsidRPr="00397783">
        <w:rPr>
          <w:iCs/>
          <w:color w:val="auto"/>
          <w:sz w:val="28"/>
          <w:szCs w:val="28"/>
        </w:rPr>
        <w:t>Матвинурский</w:t>
      </w:r>
      <w:proofErr w:type="spellEnd"/>
      <w:r w:rsidR="00125029">
        <w:rPr>
          <w:iCs/>
          <w:color w:val="auto"/>
          <w:sz w:val="28"/>
          <w:szCs w:val="28"/>
        </w:rPr>
        <w:t xml:space="preserve">, </w:t>
      </w:r>
      <w:proofErr w:type="spellStart"/>
      <w:r w:rsidR="00125029">
        <w:rPr>
          <w:iCs/>
          <w:color w:val="auto"/>
          <w:sz w:val="28"/>
          <w:szCs w:val="28"/>
        </w:rPr>
        <w:t>Люмпанурский</w:t>
      </w:r>
      <w:proofErr w:type="spellEnd"/>
      <w:r w:rsidR="00125029">
        <w:rPr>
          <w:iCs/>
          <w:color w:val="auto"/>
          <w:sz w:val="28"/>
          <w:szCs w:val="28"/>
        </w:rPr>
        <w:t xml:space="preserve"> и </w:t>
      </w:r>
      <w:proofErr w:type="spellStart"/>
      <w:r w:rsidR="00125029">
        <w:rPr>
          <w:iCs/>
          <w:color w:val="auto"/>
          <w:sz w:val="28"/>
          <w:szCs w:val="28"/>
        </w:rPr>
        <w:t>Корляковский</w:t>
      </w:r>
      <w:proofErr w:type="spellEnd"/>
      <w:r w:rsidR="00125029">
        <w:rPr>
          <w:iCs/>
          <w:color w:val="auto"/>
          <w:sz w:val="28"/>
          <w:szCs w:val="28"/>
        </w:rPr>
        <w:t xml:space="preserve">  территориальные</w:t>
      </w:r>
      <w:r w:rsidRPr="00397783">
        <w:rPr>
          <w:iCs/>
          <w:color w:val="auto"/>
          <w:sz w:val="28"/>
          <w:szCs w:val="28"/>
        </w:rPr>
        <w:t xml:space="preserve"> отдел</w:t>
      </w:r>
      <w:r w:rsidR="00125029">
        <w:rPr>
          <w:iCs/>
          <w:color w:val="auto"/>
          <w:sz w:val="28"/>
          <w:szCs w:val="28"/>
        </w:rPr>
        <w:t>ы администрации муниципального округа</w:t>
      </w:r>
      <w:r w:rsidRPr="00397783">
        <w:rPr>
          <w:iCs/>
          <w:color w:val="auto"/>
          <w:sz w:val="28"/>
          <w:szCs w:val="28"/>
        </w:rPr>
        <w:t>. Численность работающих в данной отрасли составляет 130 человек.</w:t>
      </w:r>
    </w:p>
    <w:p w:rsidR="00397783" w:rsidRPr="00397783" w:rsidRDefault="00397783" w:rsidP="00397783">
      <w:pPr>
        <w:pStyle w:val="Default"/>
        <w:spacing w:line="360" w:lineRule="auto"/>
        <w:ind w:firstLine="709"/>
        <w:jc w:val="both"/>
        <w:rPr>
          <w:iCs/>
          <w:color w:val="auto"/>
          <w:sz w:val="28"/>
          <w:szCs w:val="28"/>
        </w:rPr>
      </w:pPr>
      <w:r w:rsidRPr="00397783">
        <w:rPr>
          <w:iCs/>
          <w:color w:val="auto"/>
          <w:sz w:val="28"/>
          <w:szCs w:val="28"/>
        </w:rPr>
        <w:t>Системы водоснабжения как в пгт. Санчурск, так и в территориальных отделах находятся в неудовлетворительном состоянии, введены в эксплуатацию в 70-х годах прошлого века. Вследствие чего имеют место факты проры</w:t>
      </w:r>
      <w:r w:rsidR="0032584F">
        <w:rPr>
          <w:iCs/>
          <w:color w:val="auto"/>
          <w:sz w:val="28"/>
          <w:szCs w:val="28"/>
        </w:rPr>
        <w:t xml:space="preserve">вов: по поселку - 0,9 %, по территориальным </w:t>
      </w:r>
      <w:r w:rsidRPr="00397783">
        <w:rPr>
          <w:iCs/>
          <w:color w:val="auto"/>
          <w:sz w:val="28"/>
          <w:szCs w:val="28"/>
        </w:rPr>
        <w:t xml:space="preserve">отделам - около 2% на 1 км сетей. Потери воды в сетях по поселку – 9 %, по поселениям – 7 %. Общая протяженность водопроводных сетей по Санчурскому муниципальному округу составляет – 92,0 км, в том числе: в районном </w:t>
      </w:r>
      <w:r w:rsidR="0032584F">
        <w:rPr>
          <w:iCs/>
          <w:color w:val="auto"/>
          <w:sz w:val="28"/>
          <w:szCs w:val="28"/>
        </w:rPr>
        <w:t>центре – 43,0 км, в территориальных</w:t>
      </w:r>
      <w:r w:rsidRPr="00397783">
        <w:rPr>
          <w:iCs/>
          <w:color w:val="auto"/>
          <w:sz w:val="28"/>
          <w:szCs w:val="28"/>
        </w:rPr>
        <w:t xml:space="preserve"> отделах – </w:t>
      </w:r>
      <w:r w:rsidRPr="00397783">
        <w:rPr>
          <w:iCs/>
          <w:color w:val="auto"/>
          <w:sz w:val="28"/>
          <w:szCs w:val="28"/>
        </w:rPr>
        <w:lastRenderedPageBreak/>
        <w:t>49,0 км. Источником водоснабжения в пгт. Санчурск являются артезианские скважины.</w:t>
      </w:r>
    </w:p>
    <w:p w:rsidR="00397783" w:rsidRPr="00397783" w:rsidRDefault="00397783" w:rsidP="00397783">
      <w:pPr>
        <w:pStyle w:val="Default"/>
        <w:spacing w:line="360" w:lineRule="auto"/>
        <w:ind w:firstLine="709"/>
        <w:jc w:val="both"/>
        <w:rPr>
          <w:iCs/>
          <w:color w:val="auto"/>
          <w:sz w:val="28"/>
          <w:szCs w:val="28"/>
        </w:rPr>
      </w:pPr>
      <w:r w:rsidRPr="00397783">
        <w:rPr>
          <w:iCs/>
          <w:color w:val="auto"/>
          <w:sz w:val="28"/>
          <w:szCs w:val="28"/>
        </w:rPr>
        <w:t>В поселке имеются очистные сооружения, к которым подсоединены ряд организаций и учреждений, а также часть многоквартирного жилищного фонда. Основная часть объектов оборудована выгребными ямами. Общая протяженность сетей водоотведения составляет – 2,3 км, все они расположены в пгт Санчурск.</w:t>
      </w:r>
    </w:p>
    <w:p w:rsidR="00397783" w:rsidRPr="00397783" w:rsidRDefault="00397783" w:rsidP="00397783">
      <w:pPr>
        <w:pStyle w:val="Default"/>
        <w:spacing w:line="360" w:lineRule="auto"/>
        <w:ind w:firstLine="709"/>
        <w:jc w:val="both"/>
        <w:rPr>
          <w:iCs/>
          <w:color w:val="auto"/>
          <w:sz w:val="28"/>
          <w:szCs w:val="28"/>
        </w:rPr>
      </w:pPr>
      <w:r w:rsidRPr="00397783">
        <w:rPr>
          <w:iCs/>
          <w:color w:val="auto"/>
          <w:sz w:val="28"/>
          <w:szCs w:val="28"/>
        </w:rPr>
        <w:t>Теплоснабжение в Санчурском муниципальном округе осуществляется от котельных МУП «Коммунтранссервис»</w:t>
      </w:r>
      <w:r w:rsidR="00125029">
        <w:rPr>
          <w:iCs/>
          <w:color w:val="auto"/>
          <w:sz w:val="28"/>
          <w:szCs w:val="28"/>
        </w:rPr>
        <w:t xml:space="preserve"> и ведомственных котельных</w:t>
      </w:r>
      <w:r w:rsidRPr="00397783">
        <w:rPr>
          <w:iCs/>
          <w:color w:val="auto"/>
          <w:sz w:val="28"/>
          <w:szCs w:val="28"/>
        </w:rPr>
        <w:t>. Общая протяженность тепловых сетей составляет 8,0 км.</w:t>
      </w:r>
    </w:p>
    <w:p w:rsidR="00397783" w:rsidRPr="00397783" w:rsidRDefault="00397783" w:rsidP="00397783">
      <w:pPr>
        <w:pStyle w:val="Default"/>
        <w:spacing w:line="360" w:lineRule="auto"/>
        <w:ind w:firstLine="709"/>
        <w:jc w:val="both"/>
        <w:rPr>
          <w:iCs/>
          <w:color w:val="auto"/>
          <w:sz w:val="28"/>
          <w:szCs w:val="28"/>
        </w:rPr>
      </w:pPr>
      <w:r w:rsidRPr="00397783">
        <w:rPr>
          <w:iCs/>
          <w:color w:val="auto"/>
          <w:sz w:val="28"/>
          <w:szCs w:val="28"/>
        </w:rPr>
        <w:t>Гарантирующим поставщиком электроэнергии на территории Санчурского муниципального округа является Кировский филиал ОАО "</w:t>
      </w:r>
      <w:proofErr w:type="spellStart"/>
      <w:r w:rsidRPr="00397783">
        <w:rPr>
          <w:iCs/>
          <w:color w:val="auto"/>
          <w:sz w:val="28"/>
          <w:szCs w:val="28"/>
        </w:rPr>
        <w:t>ЭнергосбыТ</w:t>
      </w:r>
      <w:proofErr w:type="spellEnd"/>
      <w:r w:rsidRPr="00397783">
        <w:rPr>
          <w:iCs/>
          <w:color w:val="auto"/>
          <w:sz w:val="28"/>
          <w:szCs w:val="28"/>
        </w:rPr>
        <w:t xml:space="preserve"> Плюс". На долю промышленных предприятий приходится 35,7% электрической энергии, отпускаемой потребителям, доля потребления электроэнергии населением – 57,3%, бюджетными учреждениями – 7,0%.</w:t>
      </w:r>
    </w:p>
    <w:p w:rsidR="00397783" w:rsidRPr="00397783" w:rsidRDefault="00397783" w:rsidP="00397783">
      <w:pPr>
        <w:pStyle w:val="Default"/>
        <w:spacing w:line="360" w:lineRule="auto"/>
        <w:ind w:firstLine="709"/>
        <w:jc w:val="both"/>
        <w:rPr>
          <w:iCs/>
          <w:color w:val="auto"/>
          <w:sz w:val="28"/>
          <w:szCs w:val="28"/>
        </w:rPr>
      </w:pPr>
      <w:proofErr w:type="gramStart"/>
      <w:r w:rsidRPr="00397783">
        <w:rPr>
          <w:iCs/>
          <w:color w:val="auto"/>
          <w:sz w:val="28"/>
          <w:szCs w:val="28"/>
        </w:rPr>
        <w:t>В рамках федерального проекта «Жилье и городская среда» и регионального проекта «Формирование комфортной городской среды» в 2020 году выполнены работы по благоустройству городского сада пгт Санчурск на сумму 4159,6 тыс. руб., в том числе средства местного бюджета 41,6 тыс. руб. и федерального (областного) бюджета 4118,0 тыс. руб.  В ре</w:t>
      </w:r>
      <w:r>
        <w:rPr>
          <w:iCs/>
          <w:color w:val="auto"/>
          <w:sz w:val="28"/>
          <w:szCs w:val="28"/>
        </w:rPr>
        <w:t>зультате реализации проекта:</w:t>
      </w:r>
      <w:r w:rsidRPr="00397783">
        <w:rPr>
          <w:iCs/>
          <w:color w:val="auto"/>
          <w:sz w:val="28"/>
          <w:szCs w:val="28"/>
        </w:rPr>
        <w:t xml:space="preserve"> обустроена центральная аллея </w:t>
      </w:r>
      <w:proofErr w:type="spellStart"/>
      <w:r w:rsidRPr="00397783">
        <w:rPr>
          <w:iCs/>
          <w:color w:val="auto"/>
          <w:sz w:val="28"/>
          <w:szCs w:val="28"/>
        </w:rPr>
        <w:t>горсада</w:t>
      </w:r>
      <w:proofErr w:type="spellEnd"/>
      <w:r w:rsidRPr="00397783">
        <w:rPr>
          <w:iCs/>
          <w:color w:val="auto"/>
          <w:sz w:val="28"/>
          <w:szCs w:val="28"/>
        </w:rPr>
        <w:t>, сделана пешеходная дорожка, ограждения из</w:t>
      </w:r>
      <w:proofErr w:type="gramEnd"/>
      <w:r w:rsidRPr="00397783">
        <w:rPr>
          <w:iCs/>
          <w:color w:val="auto"/>
          <w:sz w:val="28"/>
          <w:szCs w:val="28"/>
        </w:rPr>
        <w:t xml:space="preserve"> профилированного листа на протяжении 160 м,  сделано наружное освещение, установлена детская площадка с игровыми элементами, качели и многое другое, также установлено видеонаблюдение.</w:t>
      </w:r>
    </w:p>
    <w:p w:rsidR="00397783" w:rsidRPr="00397783" w:rsidRDefault="00397783" w:rsidP="00397783">
      <w:pPr>
        <w:pStyle w:val="Default"/>
        <w:spacing w:line="360" w:lineRule="auto"/>
        <w:ind w:firstLine="709"/>
        <w:jc w:val="both"/>
        <w:rPr>
          <w:iCs/>
          <w:color w:val="auto"/>
          <w:sz w:val="28"/>
          <w:szCs w:val="28"/>
        </w:rPr>
      </w:pPr>
      <w:r w:rsidRPr="00397783">
        <w:rPr>
          <w:iCs/>
          <w:color w:val="auto"/>
          <w:sz w:val="28"/>
          <w:szCs w:val="28"/>
        </w:rPr>
        <w:t xml:space="preserve">К 75-летию Победы в Великой Отечественной Войне и в связи с 90-летним юбилеем Санчурского района и 435-летним юбилеем поселка Санчурск был реализован проект «Аллея героев». Обустроена площадь им. С.М. Кирова пгт Санчурск с возведением </w:t>
      </w:r>
      <w:proofErr w:type="spellStart"/>
      <w:r w:rsidRPr="00397783">
        <w:rPr>
          <w:iCs/>
          <w:color w:val="auto"/>
          <w:sz w:val="28"/>
          <w:szCs w:val="28"/>
        </w:rPr>
        <w:t>стелл</w:t>
      </w:r>
      <w:proofErr w:type="spellEnd"/>
      <w:r w:rsidRPr="00397783">
        <w:rPr>
          <w:iCs/>
          <w:color w:val="auto"/>
          <w:sz w:val="28"/>
          <w:szCs w:val="28"/>
        </w:rPr>
        <w:t xml:space="preserve"> с именами героев Великой Отечественной Войны Санчурского района. Стоимость работ по данному объекту составила 1464,9 тыс. руб.</w:t>
      </w:r>
    </w:p>
    <w:p w:rsidR="00397783" w:rsidRDefault="00397783" w:rsidP="00397783">
      <w:pPr>
        <w:pStyle w:val="Default"/>
        <w:spacing w:line="360" w:lineRule="auto"/>
        <w:ind w:firstLine="709"/>
        <w:jc w:val="both"/>
        <w:rPr>
          <w:iCs/>
          <w:color w:val="auto"/>
          <w:sz w:val="28"/>
          <w:szCs w:val="28"/>
        </w:rPr>
      </w:pPr>
      <w:r w:rsidRPr="00397783">
        <w:rPr>
          <w:iCs/>
          <w:color w:val="auto"/>
          <w:sz w:val="28"/>
          <w:szCs w:val="28"/>
        </w:rPr>
        <w:lastRenderedPageBreak/>
        <w:t xml:space="preserve">        </w:t>
      </w:r>
      <w:proofErr w:type="gramStart"/>
      <w:r w:rsidRPr="00397783">
        <w:rPr>
          <w:iCs/>
          <w:color w:val="auto"/>
          <w:sz w:val="28"/>
          <w:szCs w:val="28"/>
        </w:rPr>
        <w:t xml:space="preserve">В соответствии с двухсторонним соглашением о предоставлении субсидии местному бюджету из областного бюджета на реализацию мероприятий, направленных на подготовку объектов коммунальной инфраструктуры к работе в осенне-зимний период приобретены  три  котла  в котельные №1  и № 2 пгт Санчурск на </w:t>
      </w:r>
      <w:r w:rsidR="00125029">
        <w:rPr>
          <w:iCs/>
          <w:color w:val="auto"/>
          <w:sz w:val="28"/>
          <w:szCs w:val="28"/>
        </w:rPr>
        <w:t xml:space="preserve">общую </w:t>
      </w:r>
      <w:r w:rsidRPr="00397783">
        <w:rPr>
          <w:iCs/>
          <w:color w:val="auto"/>
          <w:sz w:val="28"/>
          <w:szCs w:val="28"/>
        </w:rPr>
        <w:t>сумму  1600, тыс. руб. (областной бюджет – 1520, тыс. руб</w:t>
      </w:r>
      <w:r w:rsidR="00DB3F58">
        <w:rPr>
          <w:iCs/>
          <w:color w:val="auto"/>
          <w:sz w:val="28"/>
          <w:szCs w:val="28"/>
        </w:rPr>
        <w:t>.</w:t>
      </w:r>
      <w:r w:rsidRPr="00397783">
        <w:rPr>
          <w:iCs/>
          <w:color w:val="auto"/>
          <w:sz w:val="28"/>
          <w:szCs w:val="28"/>
        </w:rPr>
        <w:t>; местный бюджет – 80,0 тыс. руб</w:t>
      </w:r>
      <w:r w:rsidR="00DB3F58">
        <w:rPr>
          <w:iCs/>
          <w:color w:val="auto"/>
          <w:sz w:val="28"/>
          <w:szCs w:val="28"/>
        </w:rPr>
        <w:t>.</w:t>
      </w:r>
      <w:r w:rsidRPr="00397783">
        <w:rPr>
          <w:iCs/>
          <w:color w:val="auto"/>
          <w:sz w:val="28"/>
          <w:szCs w:val="28"/>
        </w:rPr>
        <w:t>).</w:t>
      </w:r>
      <w:proofErr w:type="gramEnd"/>
      <w:r w:rsidR="00125029">
        <w:rPr>
          <w:iCs/>
          <w:color w:val="auto"/>
          <w:sz w:val="28"/>
          <w:szCs w:val="28"/>
        </w:rPr>
        <w:t xml:space="preserve"> Еще два </w:t>
      </w:r>
      <w:r w:rsidR="0014217C">
        <w:rPr>
          <w:iCs/>
          <w:color w:val="auto"/>
          <w:sz w:val="28"/>
          <w:szCs w:val="28"/>
        </w:rPr>
        <w:t>котла марки КВз-0,3 приобретены за счет средств местного бюджета в котельные администрации муниципального округа и МКУ «Ресурсный центр образования».</w:t>
      </w:r>
    </w:p>
    <w:p w:rsidR="00397783" w:rsidRPr="00397783" w:rsidRDefault="00397783" w:rsidP="00397783">
      <w:pPr>
        <w:pStyle w:val="Default"/>
        <w:spacing w:line="360" w:lineRule="auto"/>
        <w:ind w:firstLine="709"/>
        <w:jc w:val="both"/>
        <w:rPr>
          <w:iCs/>
          <w:color w:val="auto"/>
          <w:sz w:val="28"/>
          <w:szCs w:val="28"/>
        </w:rPr>
      </w:pPr>
      <w:r w:rsidRPr="00397783">
        <w:rPr>
          <w:iCs/>
          <w:color w:val="auto"/>
          <w:sz w:val="28"/>
          <w:szCs w:val="28"/>
        </w:rPr>
        <w:t>Качество услуг жилищно-коммунального хозяйства - важнейшие характеристики уровня и качества жизни населения, обеспечения социальной стабильности и устойчивого развития экономики. Одной из главных целей является обеспечение надежности и качества предоставляемых коммунальных услуг с сохранением их доступности для всех слоев населения муниципального округа.</w:t>
      </w:r>
    </w:p>
    <w:p w:rsidR="00397783" w:rsidRPr="00397783" w:rsidRDefault="00397783" w:rsidP="00691534">
      <w:pPr>
        <w:pStyle w:val="Default"/>
        <w:spacing w:line="360" w:lineRule="auto"/>
        <w:ind w:firstLine="709"/>
        <w:jc w:val="both"/>
        <w:rPr>
          <w:iCs/>
          <w:color w:val="auto"/>
          <w:sz w:val="28"/>
          <w:szCs w:val="28"/>
        </w:rPr>
      </w:pPr>
      <w:r w:rsidRPr="00397783">
        <w:rPr>
          <w:iCs/>
          <w:color w:val="auto"/>
          <w:sz w:val="28"/>
          <w:szCs w:val="28"/>
        </w:rPr>
        <w:t>Для достижения основной цели необходимо решить следующие задачи:</w:t>
      </w:r>
    </w:p>
    <w:p w:rsidR="00397783" w:rsidRPr="00397783" w:rsidRDefault="00397783" w:rsidP="00397783">
      <w:pPr>
        <w:pStyle w:val="Default"/>
        <w:spacing w:line="360" w:lineRule="auto"/>
        <w:ind w:firstLine="709"/>
        <w:jc w:val="both"/>
        <w:rPr>
          <w:iCs/>
          <w:color w:val="auto"/>
          <w:sz w:val="28"/>
          <w:szCs w:val="28"/>
        </w:rPr>
      </w:pPr>
      <w:r w:rsidRPr="00397783">
        <w:rPr>
          <w:iCs/>
          <w:color w:val="auto"/>
          <w:sz w:val="28"/>
          <w:szCs w:val="28"/>
        </w:rPr>
        <w:t>1.</w:t>
      </w:r>
      <w:r w:rsidRPr="00397783">
        <w:rPr>
          <w:iCs/>
          <w:color w:val="auto"/>
          <w:sz w:val="28"/>
          <w:szCs w:val="28"/>
        </w:rPr>
        <w:tab/>
        <w:t>Обеспечение населения качественными и надежными услугами жилищно-коммунального хозяйства;</w:t>
      </w:r>
    </w:p>
    <w:p w:rsidR="00397783" w:rsidRPr="00397783" w:rsidRDefault="00397783" w:rsidP="00397783">
      <w:pPr>
        <w:pStyle w:val="Default"/>
        <w:spacing w:line="360" w:lineRule="auto"/>
        <w:ind w:firstLine="709"/>
        <w:jc w:val="both"/>
        <w:rPr>
          <w:iCs/>
          <w:color w:val="auto"/>
          <w:sz w:val="28"/>
          <w:szCs w:val="28"/>
        </w:rPr>
      </w:pPr>
      <w:r w:rsidRPr="00397783">
        <w:rPr>
          <w:iCs/>
          <w:color w:val="auto"/>
          <w:sz w:val="28"/>
          <w:szCs w:val="28"/>
        </w:rPr>
        <w:t>2.</w:t>
      </w:r>
      <w:r w:rsidRPr="00397783">
        <w:rPr>
          <w:iCs/>
          <w:color w:val="auto"/>
          <w:sz w:val="28"/>
          <w:szCs w:val="28"/>
        </w:rPr>
        <w:tab/>
        <w:t>Повышение эффективности использования средств населения и бюджетных источников за оказанные жилищно-коммунальные услуги;</w:t>
      </w:r>
    </w:p>
    <w:p w:rsidR="00397783" w:rsidRPr="00397783" w:rsidRDefault="00397783" w:rsidP="00397783">
      <w:pPr>
        <w:pStyle w:val="Default"/>
        <w:spacing w:line="360" w:lineRule="auto"/>
        <w:ind w:firstLine="709"/>
        <w:jc w:val="both"/>
        <w:rPr>
          <w:iCs/>
          <w:color w:val="auto"/>
          <w:sz w:val="28"/>
          <w:szCs w:val="28"/>
        </w:rPr>
      </w:pPr>
      <w:r w:rsidRPr="00397783">
        <w:rPr>
          <w:iCs/>
          <w:color w:val="auto"/>
          <w:sz w:val="28"/>
          <w:szCs w:val="28"/>
        </w:rPr>
        <w:t>3.</w:t>
      </w:r>
      <w:r w:rsidRPr="00397783">
        <w:rPr>
          <w:iCs/>
          <w:color w:val="auto"/>
          <w:sz w:val="28"/>
          <w:szCs w:val="28"/>
        </w:rPr>
        <w:tab/>
        <w:t xml:space="preserve">Модернизация и замена отслужившего срок технологического оборудования систем теплоснабжения, водоснабжения и водоотведения с внедрением новых </w:t>
      </w:r>
      <w:proofErr w:type="spellStart"/>
      <w:r w:rsidRPr="00397783">
        <w:rPr>
          <w:iCs/>
          <w:color w:val="auto"/>
          <w:sz w:val="28"/>
          <w:szCs w:val="28"/>
        </w:rPr>
        <w:t>энергоэффективных</w:t>
      </w:r>
      <w:proofErr w:type="spellEnd"/>
      <w:r w:rsidRPr="00397783">
        <w:rPr>
          <w:iCs/>
          <w:color w:val="auto"/>
          <w:sz w:val="28"/>
          <w:szCs w:val="28"/>
        </w:rPr>
        <w:t xml:space="preserve"> технологий, в том числе переход котельных на новые виды топлива;</w:t>
      </w:r>
    </w:p>
    <w:p w:rsidR="00397783" w:rsidRPr="00397783" w:rsidRDefault="00397783" w:rsidP="00397783">
      <w:pPr>
        <w:pStyle w:val="Default"/>
        <w:spacing w:line="360" w:lineRule="auto"/>
        <w:ind w:firstLine="709"/>
        <w:jc w:val="both"/>
        <w:rPr>
          <w:iCs/>
          <w:color w:val="auto"/>
          <w:sz w:val="28"/>
          <w:szCs w:val="28"/>
        </w:rPr>
      </w:pPr>
      <w:r w:rsidRPr="00397783">
        <w:rPr>
          <w:iCs/>
          <w:color w:val="auto"/>
          <w:sz w:val="28"/>
          <w:szCs w:val="28"/>
        </w:rPr>
        <w:t>4.</w:t>
      </w:r>
      <w:r w:rsidRPr="00397783">
        <w:rPr>
          <w:iCs/>
          <w:color w:val="auto"/>
          <w:sz w:val="28"/>
          <w:szCs w:val="28"/>
        </w:rPr>
        <w:tab/>
        <w:t>Увеличение количества объектов, присоединенных к очистным сооружениям пгт Санчурск, в том числе через участие в различных областных и федеральных программах;</w:t>
      </w:r>
    </w:p>
    <w:p w:rsidR="00397783" w:rsidRPr="00397783" w:rsidRDefault="00397783" w:rsidP="00397783">
      <w:pPr>
        <w:pStyle w:val="Default"/>
        <w:spacing w:line="360" w:lineRule="auto"/>
        <w:ind w:firstLine="709"/>
        <w:jc w:val="both"/>
        <w:rPr>
          <w:iCs/>
          <w:color w:val="auto"/>
          <w:sz w:val="28"/>
          <w:szCs w:val="28"/>
        </w:rPr>
      </w:pPr>
      <w:r w:rsidRPr="00397783">
        <w:rPr>
          <w:iCs/>
          <w:color w:val="auto"/>
          <w:sz w:val="28"/>
          <w:szCs w:val="28"/>
        </w:rPr>
        <w:t>5.</w:t>
      </w:r>
      <w:r w:rsidRPr="00397783">
        <w:rPr>
          <w:iCs/>
          <w:color w:val="auto"/>
          <w:sz w:val="28"/>
          <w:szCs w:val="28"/>
        </w:rPr>
        <w:tab/>
        <w:t>Замена участков центрального водовода пгт Санчурск, в том числе используя привлеченные средства в рамках реализации мероприятий областной программы по модернизации ЖКХ, а также ППМИ;</w:t>
      </w:r>
    </w:p>
    <w:p w:rsidR="00DB3F58" w:rsidRDefault="00397783" w:rsidP="00DB3F58">
      <w:pPr>
        <w:pStyle w:val="Default"/>
        <w:spacing w:line="360" w:lineRule="auto"/>
        <w:ind w:firstLine="709"/>
        <w:jc w:val="both"/>
        <w:rPr>
          <w:iCs/>
          <w:color w:val="auto"/>
          <w:sz w:val="28"/>
          <w:szCs w:val="28"/>
        </w:rPr>
      </w:pPr>
      <w:r w:rsidRPr="00397783">
        <w:rPr>
          <w:iCs/>
          <w:color w:val="auto"/>
          <w:sz w:val="28"/>
          <w:szCs w:val="28"/>
        </w:rPr>
        <w:lastRenderedPageBreak/>
        <w:t>6.</w:t>
      </w:r>
      <w:r w:rsidRPr="00397783">
        <w:rPr>
          <w:iCs/>
          <w:color w:val="auto"/>
          <w:sz w:val="28"/>
          <w:szCs w:val="28"/>
        </w:rPr>
        <w:tab/>
        <w:t xml:space="preserve">Передача объектов водоснабжения территориальных отделов </w:t>
      </w:r>
      <w:proofErr w:type="spellStart"/>
      <w:r w:rsidR="00691534">
        <w:rPr>
          <w:iCs/>
          <w:color w:val="auto"/>
          <w:sz w:val="28"/>
          <w:szCs w:val="28"/>
        </w:rPr>
        <w:t>ресурсоснабжающим</w:t>
      </w:r>
      <w:proofErr w:type="spellEnd"/>
      <w:r w:rsidRPr="00397783">
        <w:rPr>
          <w:iCs/>
          <w:color w:val="auto"/>
          <w:sz w:val="28"/>
          <w:szCs w:val="28"/>
        </w:rPr>
        <w:t xml:space="preserve"> организациям после проведени</w:t>
      </w:r>
      <w:r w:rsidR="00DB3F58">
        <w:rPr>
          <w:iCs/>
          <w:color w:val="auto"/>
          <w:sz w:val="28"/>
          <w:szCs w:val="28"/>
        </w:rPr>
        <w:t>я работ по капитальному ремонту;</w:t>
      </w:r>
    </w:p>
    <w:p w:rsidR="00DB3F58" w:rsidRPr="00397783" w:rsidRDefault="00DB3F58" w:rsidP="00DB3F58">
      <w:pPr>
        <w:pStyle w:val="Default"/>
        <w:spacing w:line="360" w:lineRule="auto"/>
        <w:ind w:firstLine="709"/>
        <w:jc w:val="both"/>
        <w:rPr>
          <w:iCs/>
          <w:color w:val="auto"/>
          <w:sz w:val="28"/>
          <w:szCs w:val="28"/>
        </w:rPr>
      </w:pPr>
      <w:r>
        <w:rPr>
          <w:iCs/>
          <w:color w:val="auto"/>
          <w:sz w:val="28"/>
          <w:szCs w:val="28"/>
        </w:rPr>
        <w:t>7. Проведение газопровода по территории Санчурского муниципального округа в рамках программы «Газификация Кировской области».</w:t>
      </w:r>
    </w:p>
    <w:p w:rsidR="00397783" w:rsidRPr="00397783" w:rsidRDefault="00397783" w:rsidP="00397783">
      <w:pPr>
        <w:pStyle w:val="Default"/>
        <w:spacing w:line="360" w:lineRule="auto"/>
        <w:ind w:firstLine="709"/>
        <w:jc w:val="both"/>
        <w:rPr>
          <w:iCs/>
          <w:color w:val="auto"/>
          <w:sz w:val="28"/>
          <w:szCs w:val="28"/>
        </w:rPr>
      </w:pPr>
      <w:r w:rsidRPr="00397783">
        <w:rPr>
          <w:iCs/>
          <w:color w:val="auto"/>
          <w:sz w:val="28"/>
          <w:szCs w:val="28"/>
        </w:rPr>
        <w:t>Достижение цели будет способствовать реализация проектов:</w:t>
      </w:r>
    </w:p>
    <w:p w:rsidR="00397783" w:rsidRPr="00397783" w:rsidRDefault="00397783" w:rsidP="00397783">
      <w:pPr>
        <w:pStyle w:val="Default"/>
        <w:spacing w:line="360" w:lineRule="auto"/>
        <w:ind w:firstLine="709"/>
        <w:jc w:val="both"/>
        <w:rPr>
          <w:iCs/>
          <w:color w:val="auto"/>
          <w:sz w:val="28"/>
          <w:szCs w:val="28"/>
        </w:rPr>
      </w:pPr>
      <w:r w:rsidRPr="00397783">
        <w:rPr>
          <w:iCs/>
          <w:color w:val="auto"/>
          <w:sz w:val="28"/>
          <w:szCs w:val="28"/>
        </w:rPr>
        <w:t>1.</w:t>
      </w:r>
      <w:r w:rsidRPr="00397783">
        <w:rPr>
          <w:iCs/>
          <w:color w:val="auto"/>
          <w:sz w:val="28"/>
          <w:szCs w:val="28"/>
        </w:rPr>
        <w:tab/>
        <w:t>Формирование комплексной системы обращения с твердыми коммунальными отходами на территории Кировской области</w:t>
      </w:r>
      <w:r w:rsidR="00691534">
        <w:rPr>
          <w:iCs/>
          <w:color w:val="auto"/>
          <w:sz w:val="28"/>
          <w:szCs w:val="28"/>
        </w:rPr>
        <w:t>;</w:t>
      </w:r>
    </w:p>
    <w:p w:rsidR="00397783" w:rsidRDefault="00397783" w:rsidP="00397783">
      <w:pPr>
        <w:pStyle w:val="Default"/>
        <w:spacing w:line="360" w:lineRule="auto"/>
        <w:ind w:firstLine="709"/>
        <w:jc w:val="both"/>
        <w:rPr>
          <w:iCs/>
          <w:color w:val="auto"/>
          <w:sz w:val="28"/>
          <w:szCs w:val="28"/>
        </w:rPr>
      </w:pPr>
      <w:r w:rsidRPr="00397783">
        <w:rPr>
          <w:iCs/>
          <w:color w:val="auto"/>
          <w:sz w:val="28"/>
          <w:szCs w:val="28"/>
        </w:rPr>
        <w:t>2.</w:t>
      </w:r>
      <w:r w:rsidRPr="00397783">
        <w:rPr>
          <w:iCs/>
          <w:color w:val="auto"/>
          <w:sz w:val="28"/>
          <w:szCs w:val="28"/>
        </w:rPr>
        <w:tab/>
        <w:t>«Чистая вода» Кировской области</w:t>
      </w:r>
      <w:r w:rsidR="00691534">
        <w:rPr>
          <w:iCs/>
          <w:color w:val="auto"/>
          <w:sz w:val="28"/>
          <w:szCs w:val="28"/>
        </w:rPr>
        <w:t>;</w:t>
      </w:r>
    </w:p>
    <w:p w:rsidR="00DB3F58" w:rsidRPr="00397783" w:rsidRDefault="00DB3F58" w:rsidP="00397783">
      <w:pPr>
        <w:pStyle w:val="Default"/>
        <w:spacing w:line="360" w:lineRule="auto"/>
        <w:ind w:firstLine="709"/>
        <w:jc w:val="both"/>
        <w:rPr>
          <w:iCs/>
          <w:color w:val="auto"/>
          <w:sz w:val="28"/>
          <w:szCs w:val="28"/>
        </w:rPr>
      </w:pPr>
      <w:r>
        <w:rPr>
          <w:iCs/>
          <w:color w:val="auto"/>
          <w:sz w:val="28"/>
          <w:szCs w:val="28"/>
        </w:rPr>
        <w:t>3. Программа газификации Кировской области;</w:t>
      </w:r>
    </w:p>
    <w:p w:rsidR="00397783" w:rsidRDefault="00397783" w:rsidP="00397783">
      <w:pPr>
        <w:pStyle w:val="Default"/>
        <w:spacing w:line="360" w:lineRule="auto"/>
        <w:ind w:firstLine="709"/>
        <w:jc w:val="both"/>
        <w:rPr>
          <w:iCs/>
          <w:color w:val="auto"/>
          <w:sz w:val="28"/>
          <w:szCs w:val="28"/>
        </w:rPr>
      </w:pPr>
      <w:r w:rsidRPr="00397783">
        <w:rPr>
          <w:iCs/>
          <w:color w:val="auto"/>
          <w:sz w:val="28"/>
          <w:szCs w:val="28"/>
        </w:rPr>
        <w:t>3.</w:t>
      </w:r>
      <w:r w:rsidRPr="00397783">
        <w:rPr>
          <w:iCs/>
          <w:color w:val="auto"/>
          <w:sz w:val="28"/>
          <w:szCs w:val="28"/>
        </w:rPr>
        <w:tab/>
        <w:t>Муниципальная программа «Комплексная программа модернизации и реформирования ЖКХ» на 2021-2025 годы</w:t>
      </w:r>
      <w:r w:rsidR="00691534">
        <w:rPr>
          <w:iCs/>
          <w:color w:val="auto"/>
          <w:sz w:val="28"/>
          <w:szCs w:val="28"/>
        </w:rPr>
        <w:t>.</w:t>
      </w:r>
    </w:p>
    <w:p w:rsidR="00CF3E37" w:rsidRDefault="00CF3E37" w:rsidP="00397783">
      <w:pPr>
        <w:pStyle w:val="Default"/>
        <w:spacing w:line="360" w:lineRule="auto"/>
        <w:ind w:firstLine="709"/>
        <w:jc w:val="both"/>
        <w:rPr>
          <w:iCs/>
          <w:color w:val="auto"/>
          <w:sz w:val="28"/>
          <w:szCs w:val="28"/>
        </w:rPr>
      </w:pPr>
    </w:p>
    <w:p w:rsidR="00CF3E37" w:rsidRPr="00AF2A80" w:rsidRDefault="00CF3E37" w:rsidP="00397783">
      <w:pPr>
        <w:pStyle w:val="Default"/>
        <w:spacing w:line="360" w:lineRule="auto"/>
        <w:ind w:firstLine="709"/>
        <w:jc w:val="both"/>
        <w:rPr>
          <w:b/>
          <w:iCs/>
          <w:color w:val="auto"/>
          <w:sz w:val="28"/>
          <w:szCs w:val="28"/>
        </w:rPr>
      </w:pPr>
      <w:r w:rsidRPr="00AF2A80">
        <w:rPr>
          <w:b/>
          <w:iCs/>
          <w:color w:val="auto"/>
          <w:sz w:val="28"/>
          <w:szCs w:val="28"/>
        </w:rPr>
        <w:t>3.3.3. Развитие транспортной системы</w:t>
      </w:r>
    </w:p>
    <w:p w:rsidR="00CF3E37" w:rsidRDefault="00CF3E37" w:rsidP="00CF3E37">
      <w:pPr>
        <w:pStyle w:val="a4"/>
        <w:spacing w:line="360" w:lineRule="auto"/>
        <w:ind w:right="251"/>
      </w:pPr>
      <w:r>
        <w:t>Основной целью муниципальной  политики по развитию транспортной системы в Санчурском муниципальном округе является обеспечение населения муниципалитета  разветвленной сетью пригородных, межмуниципальных и межрегиональных маршрутов автомобильного</w:t>
      </w:r>
      <w:r>
        <w:rPr>
          <w:spacing w:val="-5"/>
        </w:rPr>
        <w:t xml:space="preserve"> </w:t>
      </w:r>
      <w:r>
        <w:t>транспорта.</w:t>
      </w:r>
    </w:p>
    <w:p w:rsidR="00CF3E37" w:rsidRDefault="00CF3E37" w:rsidP="00CF3E37">
      <w:pPr>
        <w:pStyle w:val="a4"/>
        <w:spacing w:line="360" w:lineRule="auto"/>
        <w:ind w:right="251"/>
      </w:pPr>
      <w:r>
        <w:t xml:space="preserve">Общая протяженность автомобильных дорог общего пользования местного значения </w:t>
      </w:r>
      <w:r w:rsidR="0014217C">
        <w:t xml:space="preserve">вне границ населенных пунктов </w:t>
      </w:r>
      <w:r>
        <w:t>Санчурского муниципального округа составляет 367,9 км</w:t>
      </w:r>
      <w:proofErr w:type="gramStart"/>
      <w:r>
        <w:t xml:space="preserve">., </w:t>
      </w:r>
      <w:proofErr w:type="gramEnd"/>
      <w:r>
        <w:t>в том числе:</w:t>
      </w:r>
    </w:p>
    <w:p w:rsidR="00CF3E37" w:rsidRDefault="00CF3E37" w:rsidP="00CF3E37">
      <w:pPr>
        <w:pStyle w:val="a4"/>
        <w:spacing w:line="360" w:lineRule="auto"/>
        <w:ind w:right="251"/>
      </w:pPr>
      <w:r>
        <w:t>- с асфальтобетонным покрытием – 56,3 км</w:t>
      </w:r>
      <w:proofErr w:type="gramStart"/>
      <w:r>
        <w:t>.;</w:t>
      </w:r>
      <w:proofErr w:type="gramEnd"/>
    </w:p>
    <w:p w:rsidR="00CF3E37" w:rsidRDefault="00CF3E37" w:rsidP="00CF3E37">
      <w:pPr>
        <w:pStyle w:val="a4"/>
        <w:spacing w:line="360" w:lineRule="auto"/>
        <w:ind w:right="251"/>
      </w:pPr>
      <w:r>
        <w:t xml:space="preserve">- </w:t>
      </w:r>
      <w:proofErr w:type="gramStart"/>
      <w:r>
        <w:t>с</w:t>
      </w:r>
      <w:proofErr w:type="gramEnd"/>
      <w:r>
        <w:t xml:space="preserve"> щебеночным покрытием – 70,5 км.;</w:t>
      </w:r>
    </w:p>
    <w:p w:rsidR="00CF3E37" w:rsidRDefault="00CF3E37" w:rsidP="00CF3E37">
      <w:pPr>
        <w:pStyle w:val="a4"/>
        <w:spacing w:line="360" w:lineRule="auto"/>
        <w:ind w:right="251"/>
      </w:pPr>
      <w:r>
        <w:t>- без покрытия (грунтовые) – 241,1 км.</w:t>
      </w:r>
    </w:p>
    <w:p w:rsidR="00CF3E37" w:rsidRDefault="00CF3E37" w:rsidP="00CF3E37">
      <w:pPr>
        <w:pStyle w:val="a4"/>
        <w:spacing w:line="360" w:lineRule="auto"/>
        <w:ind w:right="251"/>
      </w:pPr>
      <w:r>
        <w:tab/>
        <w:t>Кроме того, улично-дорожная сеть населенных пунктов -189 км. Из них с твердым покрытием 45,66 км</w:t>
      </w:r>
      <w:proofErr w:type="gramStart"/>
      <w:r>
        <w:t xml:space="preserve">., </w:t>
      </w:r>
      <w:proofErr w:type="gramEnd"/>
      <w:r>
        <w:t>с усовершенствованным покрытием 31,7 км.</w:t>
      </w:r>
    </w:p>
    <w:p w:rsidR="00CF3E37" w:rsidRDefault="00CF3E37" w:rsidP="00CF3E37">
      <w:pPr>
        <w:pStyle w:val="a4"/>
        <w:spacing w:line="360" w:lineRule="auto"/>
        <w:ind w:right="251"/>
      </w:pPr>
      <w:r>
        <w:t>В январе 2020 года был заключен контракт с КОГП «</w:t>
      </w:r>
      <w:proofErr w:type="spellStart"/>
      <w:r>
        <w:t>Вятавтодор</w:t>
      </w:r>
      <w:proofErr w:type="spellEnd"/>
      <w:r>
        <w:t xml:space="preserve">» на содержание автомобильных дорог общего пользования местного значения Санчурского муниципального округа на сумму 21,99 млн. рублей. За 11 </w:t>
      </w:r>
      <w:r>
        <w:lastRenderedPageBreak/>
        <w:t xml:space="preserve">месяцев 2020 года выполнены работы по содержанию дорог на сумму 17,96 млн. рублей. Проведен ямочный ремонт улиц поселка Санчурск на общую сумму 565,3 тыс. рублей. Проведен ремонт </w:t>
      </w:r>
      <w:r w:rsidR="0014217C">
        <w:t xml:space="preserve">участка </w:t>
      </w:r>
      <w:r>
        <w:t xml:space="preserve">дороги Городище – </w:t>
      </w:r>
      <w:proofErr w:type="spellStart"/>
      <w:r>
        <w:t>Пигозино</w:t>
      </w:r>
      <w:proofErr w:type="spellEnd"/>
      <w:r>
        <w:t>, протяженностью 0,830 км</w:t>
      </w:r>
      <w:proofErr w:type="gramStart"/>
      <w:r>
        <w:t xml:space="preserve">., </w:t>
      </w:r>
      <w:proofErr w:type="gramEnd"/>
      <w:r>
        <w:t xml:space="preserve">на </w:t>
      </w:r>
      <w:r w:rsidR="0014217C">
        <w:t xml:space="preserve">общую </w:t>
      </w:r>
      <w:r>
        <w:t>сумму – 2,8 млн. рублей; ремонт</w:t>
      </w:r>
      <w:r w:rsidR="0077190F">
        <w:t xml:space="preserve"> участка</w:t>
      </w:r>
      <w:r>
        <w:t xml:space="preserve"> автодороги Санчурск-Корляки-Рассвет протяженностью 1,200 км., на сумму – 7, 07 млн. рублей.</w:t>
      </w:r>
    </w:p>
    <w:p w:rsidR="00CF3E37" w:rsidRDefault="00CF3E37" w:rsidP="00F04113">
      <w:pPr>
        <w:pStyle w:val="a4"/>
        <w:spacing w:line="360" w:lineRule="auto"/>
        <w:ind w:right="251"/>
      </w:pPr>
      <w:r>
        <w:t xml:space="preserve">    На 2021 год муниципальной программой Санчурского муниципального округа «Содержание и ремонт автомобильных дорог» на 2021-2025 годы предусмотр</w:t>
      </w:r>
      <w:r w:rsidR="00F04113">
        <w:t>ено 40,96 млн. рублей, из них 30,69 млн.</w:t>
      </w:r>
      <w:r>
        <w:t xml:space="preserve"> рублей средства обл</w:t>
      </w:r>
      <w:r w:rsidR="00F04113">
        <w:t>астного бюджета, 10,27 млн</w:t>
      </w:r>
      <w:r>
        <w:t>. рублей</w:t>
      </w:r>
      <w:r w:rsidR="00F04113">
        <w:t xml:space="preserve"> - </w:t>
      </w:r>
      <w:r>
        <w:t xml:space="preserve"> бюджет муниципального округа.</w:t>
      </w:r>
      <w:r w:rsidR="00F04113">
        <w:t xml:space="preserve"> В 2021 году</w:t>
      </w:r>
      <w:r>
        <w:t xml:space="preserve"> запланирован ремонт ул. </w:t>
      </w:r>
      <w:proofErr w:type="gramStart"/>
      <w:r>
        <w:t>Новая</w:t>
      </w:r>
      <w:proofErr w:type="gramEnd"/>
      <w:r>
        <w:t xml:space="preserve"> с. </w:t>
      </w:r>
      <w:proofErr w:type="spellStart"/>
      <w:r>
        <w:t>Алексеиха</w:t>
      </w:r>
      <w:proofErr w:type="spellEnd"/>
      <w:r>
        <w:t xml:space="preserve"> на сумму 829,470 тыс.</w:t>
      </w:r>
      <w:r w:rsidR="00F04113">
        <w:t xml:space="preserve"> рублей</w:t>
      </w:r>
      <w:r>
        <w:t xml:space="preserve">; ремонт </w:t>
      </w:r>
      <w:r w:rsidR="0077190F">
        <w:t xml:space="preserve">участка </w:t>
      </w:r>
      <w:r>
        <w:t xml:space="preserve">автомобильной дороги </w:t>
      </w:r>
      <w:proofErr w:type="spellStart"/>
      <w:r>
        <w:t>Санчурск-Корляки-Кувшинское</w:t>
      </w:r>
      <w:proofErr w:type="spellEnd"/>
      <w:r>
        <w:t xml:space="preserve"> на </w:t>
      </w:r>
      <w:r w:rsidR="0077190F">
        <w:t xml:space="preserve">общую </w:t>
      </w:r>
      <w:r>
        <w:t>сумму</w:t>
      </w:r>
      <w:r w:rsidR="00F04113">
        <w:t xml:space="preserve"> порядка 6,5 млн. рублей.</w:t>
      </w:r>
    </w:p>
    <w:p w:rsidR="00F04113" w:rsidRDefault="00F04113" w:rsidP="00F04113">
      <w:pPr>
        <w:pStyle w:val="a4"/>
        <w:spacing w:line="360" w:lineRule="auto"/>
        <w:ind w:right="254"/>
      </w:pPr>
      <w:r>
        <w:t>Для достижения поставленной цели необходимо решение следующих задач:</w:t>
      </w:r>
    </w:p>
    <w:p w:rsidR="00F04113" w:rsidRDefault="00F04113" w:rsidP="00F04113">
      <w:pPr>
        <w:pStyle w:val="a4"/>
        <w:spacing w:before="1"/>
        <w:ind w:left="871" w:firstLine="0"/>
      </w:pPr>
      <w:r>
        <w:t>обеспечение сохранности существующей дорожной сети;</w:t>
      </w:r>
    </w:p>
    <w:p w:rsidR="00F04113" w:rsidRDefault="00F04113" w:rsidP="00F04113">
      <w:pPr>
        <w:pStyle w:val="a4"/>
        <w:spacing w:before="161" w:line="360" w:lineRule="auto"/>
        <w:ind w:right="248"/>
      </w:pPr>
      <w:r>
        <w:t>организация транспортного обслуживания населения транспортом общего пользования;</w:t>
      </w:r>
    </w:p>
    <w:p w:rsidR="00F04113" w:rsidRDefault="00F04113" w:rsidP="00F04113">
      <w:pPr>
        <w:pStyle w:val="a4"/>
        <w:spacing w:line="362" w:lineRule="auto"/>
        <w:ind w:right="255"/>
      </w:pPr>
      <w:r>
        <w:t>обеспечение реализации инвестиционных проектов дорожного хозяйства;</w:t>
      </w:r>
    </w:p>
    <w:p w:rsidR="00F04113" w:rsidRDefault="00F04113" w:rsidP="00F04113">
      <w:pPr>
        <w:pStyle w:val="a4"/>
        <w:spacing w:line="317" w:lineRule="exact"/>
        <w:ind w:left="871" w:firstLine="0"/>
      </w:pPr>
      <w:r>
        <w:t>повышение качества транспортного облуживания населения;</w:t>
      </w:r>
    </w:p>
    <w:p w:rsidR="00F04113" w:rsidRDefault="00F04113" w:rsidP="00F04113">
      <w:pPr>
        <w:pStyle w:val="a4"/>
        <w:spacing w:before="160" w:line="360" w:lineRule="auto"/>
        <w:ind w:right="254"/>
      </w:pPr>
      <w:r>
        <w:t>совершенствование маршрутной сети пассажирского автомобильного транспорта общего пользования.</w:t>
      </w:r>
    </w:p>
    <w:p w:rsidR="00F04113" w:rsidRDefault="00F04113" w:rsidP="00F04113">
      <w:pPr>
        <w:pStyle w:val="a4"/>
        <w:spacing w:before="1" w:line="360" w:lineRule="auto"/>
        <w:ind w:right="253"/>
      </w:pPr>
      <w:r>
        <w:t>Решение текущих задач будет осуществляться по следующим направлениям деятельности:</w:t>
      </w:r>
    </w:p>
    <w:p w:rsidR="00F04113" w:rsidRDefault="00F04113" w:rsidP="00F04113">
      <w:pPr>
        <w:pStyle w:val="a4"/>
        <w:spacing w:line="360" w:lineRule="auto"/>
        <w:ind w:right="254"/>
      </w:pPr>
      <w:r>
        <w:t>выполнение работ по строительству, содержанию, ремонту и капитальному ремонту автомобильных дорог общего пользования;</w:t>
      </w:r>
    </w:p>
    <w:p w:rsidR="00F04113" w:rsidRDefault="00F04113" w:rsidP="00F04113">
      <w:pPr>
        <w:pStyle w:val="a4"/>
        <w:spacing w:line="360" w:lineRule="auto"/>
        <w:ind w:right="248"/>
      </w:pPr>
      <w:r>
        <w:t>повышение технического уровня существующей сети автомобильных дорог (ликвидация участков, лишенных покрытия, изменение плана и профиля);</w:t>
      </w:r>
    </w:p>
    <w:p w:rsidR="00F04113" w:rsidRDefault="00F04113" w:rsidP="00F04113">
      <w:pPr>
        <w:pStyle w:val="a4"/>
        <w:spacing w:before="81" w:line="360" w:lineRule="auto"/>
        <w:ind w:right="247"/>
      </w:pPr>
      <w:r>
        <w:t xml:space="preserve">создание сети автомобильных дорог с твердым покрытием в сельской </w:t>
      </w:r>
      <w:r>
        <w:lastRenderedPageBreak/>
        <w:t>местности;</w:t>
      </w:r>
    </w:p>
    <w:p w:rsidR="00F04113" w:rsidRPr="00E27B0E" w:rsidRDefault="00F04113" w:rsidP="00E27B0E">
      <w:pPr>
        <w:pStyle w:val="a4"/>
        <w:spacing w:line="360" w:lineRule="auto"/>
        <w:ind w:left="871" w:right="255" w:firstLine="0"/>
      </w:pPr>
      <w:r>
        <w:t>повышение комфортности автомо</w:t>
      </w:r>
      <w:r w:rsidR="00E27B0E">
        <w:t>бильных пассажирских перевозок.</w:t>
      </w:r>
    </w:p>
    <w:p w:rsidR="00F04113" w:rsidRPr="00E27B0E" w:rsidRDefault="00F04113" w:rsidP="00F04113">
      <w:pPr>
        <w:ind w:left="871"/>
        <w:rPr>
          <w:rFonts w:ascii="Times New Roman" w:hAnsi="Times New Roman" w:cs="Times New Roman"/>
          <w:sz w:val="28"/>
        </w:rPr>
      </w:pPr>
      <w:r w:rsidRPr="00E27B0E">
        <w:rPr>
          <w:rFonts w:ascii="Times New Roman" w:hAnsi="Times New Roman" w:cs="Times New Roman"/>
          <w:sz w:val="28"/>
        </w:rPr>
        <w:t>Достижению цели будет способствовать реализация проектов:</w:t>
      </w:r>
    </w:p>
    <w:p w:rsidR="00F04113" w:rsidRPr="00E27B0E" w:rsidRDefault="00F04113" w:rsidP="00F04113">
      <w:pPr>
        <w:pStyle w:val="a3"/>
        <w:widowControl w:val="0"/>
        <w:numPr>
          <w:ilvl w:val="0"/>
          <w:numId w:val="20"/>
        </w:numPr>
        <w:tabs>
          <w:tab w:val="left" w:pos="1193"/>
        </w:tabs>
        <w:autoSpaceDE w:val="0"/>
        <w:autoSpaceDN w:val="0"/>
        <w:spacing w:before="163" w:after="0" w:line="360" w:lineRule="auto"/>
        <w:ind w:right="254" w:firstLine="707"/>
        <w:contextualSpacing w:val="0"/>
        <w:rPr>
          <w:rFonts w:ascii="Times New Roman" w:hAnsi="Times New Roman" w:cs="Times New Roman"/>
          <w:sz w:val="28"/>
        </w:rPr>
      </w:pPr>
      <w:r w:rsidRPr="00E27B0E">
        <w:rPr>
          <w:rFonts w:ascii="Times New Roman" w:hAnsi="Times New Roman" w:cs="Times New Roman"/>
          <w:sz w:val="28"/>
        </w:rPr>
        <w:t>Общесистемные меры развития дорожного хозяйства Кировской области.</w:t>
      </w:r>
    </w:p>
    <w:p w:rsidR="001A37AB" w:rsidRDefault="00F04113" w:rsidP="00E27B0E">
      <w:pPr>
        <w:pStyle w:val="a3"/>
        <w:widowControl w:val="0"/>
        <w:numPr>
          <w:ilvl w:val="0"/>
          <w:numId w:val="20"/>
        </w:numPr>
        <w:tabs>
          <w:tab w:val="left" w:pos="1153"/>
        </w:tabs>
        <w:autoSpaceDE w:val="0"/>
        <w:autoSpaceDN w:val="0"/>
        <w:spacing w:after="0" w:line="321" w:lineRule="exact"/>
        <w:ind w:left="1152" w:hanging="282"/>
        <w:contextualSpacing w:val="0"/>
        <w:rPr>
          <w:rFonts w:ascii="Times New Roman" w:hAnsi="Times New Roman" w:cs="Times New Roman"/>
          <w:sz w:val="28"/>
        </w:rPr>
      </w:pPr>
      <w:r w:rsidRPr="00E27B0E">
        <w:rPr>
          <w:rFonts w:ascii="Times New Roman" w:hAnsi="Times New Roman" w:cs="Times New Roman"/>
          <w:sz w:val="28"/>
        </w:rPr>
        <w:t>Дорожная сеть Кировской</w:t>
      </w:r>
      <w:r w:rsidRPr="00E27B0E">
        <w:rPr>
          <w:rFonts w:ascii="Times New Roman" w:hAnsi="Times New Roman" w:cs="Times New Roman"/>
          <w:spacing w:val="-6"/>
          <w:sz w:val="28"/>
        </w:rPr>
        <w:t xml:space="preserve"> </w:t>
      </w:r>
      <w:r w:rsidRPr="00E27B0E">
        <w:rPr>
          <w:rFonts w:ascii="Times New Roman" w:hAnsi="Times New Roman" w:cs="Times New Roman"/>
          <w:sz w:val="28"/>
        </w:rPr>
        <w:t>области.</w:t>
      </w:r>
    </w:p>
    <w:p w:rsidR="00AF2A80" w:rsidRDefault="00AF2A80" w:rsidP="00AF2A80">
      <w:pPr>
        <w:pStyle w:val="a3"/>
        <w:widowControl w:val="0"/>
        <w:tabs>
          <w:tab w:val="left" w:pos="1153"/>
        </w:tabs>
        <w:autoSpaceDE w:val="0"/>
        <w:autoSpaceDN w:val="0"/>
        <w:spacing w:after="0" w:line="321" w:lineRule="exact"/>
        <w:ind w:left="1152"/>
        <w:contextualSpacing w:val="0"/>
        <w:rPr>
          <w:rFonts w:ascii="Times New Roman" w:hAnsi="Times New Roman" w:cs="Times New Roman"/>
          <w:sz w:val="28"/>
        </w:rPr>
      </w:pPr>
    </w:p>
    <w:p w:rsidR="00E27B0E" w:rsidRPr="00E27B0E" w:rsidRDefault="00E27B0E" w:rsidP="00E27B0E">
      <w:pPr>
        <w:pStyle w:val="a3"/>
        <w:widowControl w:val="0"/>
        <w:tabs>
          <w:tab w:val="left" w:pos="1153"/>
        </w:tabs>
        <w:autoSpaceDE w:val="0"/>
        <w:autoSpaceDN w:val="0"/>
        <w:spacing w:after="0" w:line="321" w:lineRule="exact"/>
        <w:ind w:left="1152"/>
        <w:contextualSpacing w:val="0"/>
        <w:rPr>
          <w:rFonts w:ascii="Times New Roman" w:hAnsi="Times New Roman" w:cs="Times New Roman"/>
          <w:sz w:val="28"/>
        </w:rPr>
      </w:pPr>
    </w:p>
    <w:p w:rsidR="001A37AB" w:rsidRPr="00AF2A80" w:rsidRDefault="001A37AB" w:rsidP="001A37AB">
      <w:pPr>
        <w:pStyle w:val="Default"/>
        <w:spacing w:line="360" w:lineRule="auto"/>
        <w:ind w:firstLine="709"/>
        <w:rPr>
          <w:b/>
          <w:iCs/>
          <w:color w:val="auto"/>
          <w:sz w:val="28"/>
          <w:szCs w:val="28"/>
        </w:rPr>
      </w:pPr>
      <w:r w:rsidRPr="00AF2A80">
        <w:rPr>
          <w:b/>
          <w:iCs/>
          <w:color w:val="auto"/>
          <w:sz w:val="28"/>
          <w:szCs w:val="28"/>
        </w:rPr>
        <w:t>3.3.4. Развитие информационно-коммуникационных технологий</w:t>
      </w:r>
    </w:p>
    <w:p w:rsidR="001A37AB" w:rsidRDefault="001A37AB" w:rsidP="001A37AB">
      <w:pPr>
        <w:spacing w:after="0" w:line="360" w:lineRule="auto"/>
        <w:ind w:firstLine="709"/>
        <w:jc w:val="both"/>
        <w:rPr>
          <w:rFonts w:ascii="Times New Roman" w:hAnsi="Times New Roman" w:cs="Times New Roman"/>
        </w:rPr>
      </w:pPr>
      <w:r w:rsidRPr="001420F0">
        <w:rPr>
          <w:rFonts w:ascii="Times New Roman" w:hAnsi="Times New Roman" w:cs="Times New Roman"/>
          <w:sz w:val="28"/>
          <w:szCs w:val="28"/>
        </w:rPr>
        <w:t xml:space="preserve">Реализация основных направлений формирования информационного общества является одним из необходимых условий для улучшения качества жизни населения, повышения эффективности государственного и муниципального управления, увеличения качества услуг, оказываемых в электронной форме, а также создания условий для успешного социально-экономического развития </w:t>
      </w:r>
      <w:r w:rsidR="00C63520">
        <w:rPr>
          <w:rFonts w:ascii="Times New Roman" w:hAnsi="Times New Roman" w:cs="Times New Roman"/>
          <w:sz w:val="28"/>
          <w:szCs w:val="28"/>
        </w:rPr>
        <w:t>Санчурского муниципального</w:t>
      </w:r>
      <w:r>
        <w:rPr>
          <w:rFonts w:ascii="Times New Roman" w:hAnsi="Times New Roman" w:cs="Times New Roman"/>
          <w:sz w:val="28"/>
          <w:szCs w:val="28"/>
        </w:rPr>
        <w:t xml:space="preserve"> округа</w:t>
      </w:r>
      <w:r w:rsidRPr="001420F0">
        <w:rPr>
          <w:rFonts w:ascii="Times New Roman" w:hAnsi="Times New Roman" w:cs="Times New Roman"/>
        </w:rPr>
        <w:t xml:space="preserve">. </w:t>
      </w:r>
    </w:p>
    <w:p w:rsidR="00C63520" w:rsidRPr="00C63520" w:rsidRDefault="00C63520" w:rsidP="001A37AB">
      <w:pPr>
        <w:spacing w:after="0" w:line="360" w:lineRule="auto"/>
        <w:ind w:firstLine="709"/>
        <w:jc w:val="both"/>
        <w:rPr>
          <w:rFonts w:ascii="Times New Roman" w:hAnsi="Times New Roman" w:cs="Times New Roman"/>
          <w:sz w:val="28"/>
          <w:szCs w:val="28"/>
        </w:rPr>
      </w:pPr>
      <w:r w:rsidRPr="00C63520">
        <w:rPr>
          <w:rFonts w:ascii="Times New Roman" w:hAnsi="Times New Roman" w:cs="Times New Roman"/>
          <w:sz w:val="28"/>
          <w:szCs w:val="28"/>
        </w:rPr>
        <w:t xml:space="preserve">Основные принципы формирования информационного общества отражены в </w:t>
      </w:r>
      <w:r>
        <w:rPr>
          <w:rFonts w:ascii="Times New Roman" w:hAnsi="Times New Roman" w:cs="Times New Roman"/>
          <w:sz w:val="28"/>
          <w:szCs w:val="28"/>
        </w:rPr>
        <w:t>«</w:t>
      </w:r>
      <w:r w:rsidRPr="00C63520">
        <w:rPr>
          <w:rFonts w:ascii="Times New Roman" w:hAnsi="Times New Roman" w:cs="Times New Roman"/>
          <w:sz w:val="28"/>
          <w:szCs w:val="28"/>
        </w:rPr>
        <w:t>Стратегии развития информационного общества в Российской Федерации на 2017 – 2030 годы» утвержденной Указом президента РФ  от 09.05.2017 №203</w:t>
      </w:r>
      <w:r>
        <w:rPr>
          <w:rFonts w:ascii="Times New Roman" w:hAnsi="Times New Roman" w:cs="Times New Roman"/>
          <w:sz w:val="28"/>
          <w:szCs w:val="28"/>
        </w:rPr>
        <w:t>:</w:t>
      </w:r>
    </w:p>
    <w:p w:rsidR="00C63520" w:rsidRDefault="00C63520" w:rsidP="00691534">
      <w:pPr>
        <w:spacing w:after="0" w:line="360" w:lineRule="auto"/>
        <w:ind w:firstLine="709"/>
        <w:jc w:val="both"/>
        <w:rPr>
          <w:rFonts w:ascii="Times New Roman" w:hAnsi="Times New Roman" w:cs="Times New Roman"/>
          <w:sz w:val="28"/>
          <w:szCs w:val="28"/>
        </w:rPr>
      </w:pPr>
      <w:r w:rsidRPr="00C63520">
        <w:rPr>
          <w:rFonts w:ascii="Times New Roman" w:hAnsi="Times New Roman" w:cs="Times New Roman"/>
          <w:sz w:val="28"/>
          <w:szCs w:val="28"/>
        </w:rPr>
        <w:t>а) обеспечение прав граждан на доступ к информации;</w:t>
      </w:r>
    </w:p>
    <w:p w:rsidR="00C63520" w:rsidRPr="00C63520" w:rsidRDefault="00C63520" w:rsidP="00691534">
      <w:pPr>
        <w:spacing w:after="0" w:line="360" w:lineRule="auto"/>
        <w:ind w:firstLine="709"/>
        <w:jc w:val="both"/>
        <w:rPr>
          <w:rFonts w:ascii="Times New Roman" w:hAnsi="Times New Roman" w:cs="Times New Roman"/>
          <w:sz w:val="28"/>
          <w:szCs w:val="28"/>
        </w:rPr>
      </w:pPr>
      <w:r w:rsidRPr="00C63520">
        <w:rPr>
          <w:rFonts w:ascii="Times New Roman" w:hAnsi="Times New Roman" w:cs="Times New Roman"/>
          <w:sz w:val="28"/>
          <w:szCs w:val="28"/>
        </w:rPr>
        <w:t xml:space="preserve">б) обеспечение </w:t>
      </w:r>
      <w:proofErr w:type="gramStart"/>
      <w:r w:rsidRPr="00C63520">
        <w:rPr>
          <w:rFonts w:ascii="Times New Roman" w:hAnsi="Times New Roman" w:cs="Times New Roman"/>
          <w:sz w:val="28"/>
          <w:szCs w:val="28"/>
        </w:rPr>
        <w:t>свободы выбора  средств  получения  знаний</w:t>
      </w:r>
      <w:proofErr w:type="gramEnd"/>
      <w:r w:rsidRPr="00C63520">
        <w:rPr>
          <w:rFonts w:ascii="Times New Roman" w:hAnsi="Times New Roman" w:cs="Times New Roman"/>
          <w:sz w:val="28"/>
          <w:szCs w:val="28"/>
        </w:rPr>
        <w:t xml:space="preserve">  при</w:t>
      </w:r>
    </w:p>
    <w:p w:rsidR="00691534" w:rsidRDefault="00C63520" w:rsidP="00691534">
      <w:pPr>
        <w:spacing w:after="0" w:line="360" w:lineRule="auto"/>
        <w:ind w:firstLine="709"/>
        <w:jc w:val="both"/>
        <w:rPr>
          <w:rFonts w:ascii="Times New Roman" w:hAnsi="Times New Roman" w:cs="Times New Roman"/>
          <w:sz w:val="28"/>
          <w:szCs w:val="28"/>
        </w:rPr>
      </w:pPr>
      <w:r w:rsidRPr="00C63520">
        <w:rPr>
          <w:rFonts w:ascii="Times New Roman" w:hAnsi="Times New Roman" w:cs="Times New Roman"/>
          <w:sz w:val="28"/>
          <w:szCs w:val="28"/>
        </w:rPr>
        <w:t>работе с информацией;</w:t>
      </w:r>
    </w:p>
    <w:p w:rsidR="00C63520" w:rsidRPr="00C63520" w:rsidRDefault="00C63520" w:rsidP="00691534">
      <w:pPr>
        <w:spacing w:after="0" w:line="360" w:lineRule="auto"/>
        <w:ind w:firstLine="709"/>
        <w:jc w:val="both"/>
        <w:rPr>
          <w:rFonts w:ascii="Times New Roman" w:hAnsi="Times New Roman" w:cs="Times New Roman"/>
          <w:sz w:val="28"/>
          <w:szCs w:val="28"/>
        </w:rPr>
      </w:pPr>
      <w:r w:rsidRPr="00C63520">
        <w:rPr>
          <w:rFonts w:ascii="Times New Roman" w:hAnsi="Times New Roman" w:cs="Times New Roman"/>
          <w:sz w:val="28"/>
          <w:szCs w:val="28"/>
        </w:rPr>
        <w:t xml:space="preserve">  </w:t>
      </w:r>
      <w:proofErr w:type="gramStart"/>
      <w:r w:rsidRPr="00C63520">
        <w:rPr>
          <w:rFonts w:ascii="Times New Roman" w:hAnsi="Times New Roman" w:cs="Times New Roman"/>
          <w:sz w:val="28"/>
          <w:szCs w:val="28"/>
        </w:rPr>
        <w:t>в) сохранение традиционных и привычных для  граждан  (отличных</w:t>
      </w:r>
      <w:proofErr w:type="gramEnd"/>
    </w:p>
    <w:p w:rsidR="00C63520" w:rsidRPr="00C63520" w:rsidRDefault="00C63520" w:rsidP="00691534">
      <w:pPr>
        <w:spacing w:after="0" w:line="360" w:lineRule="auto"/>
        <w:ind w:firstLine="709"/>
        <w:jc w:val="both"/>
        <w:rPr>
          <w:rFonts w:ascii="Times New Roman" w:hAnsi="Times New Roman" w:cs="Times New Roman"/>
          <w:sz w:val="28"/>
          <w:szCs w:val="28"/>
        </w:rPr>
      </w:pPr>
      <w:r w:rsidRPr="00C63520">
        <w:rPr>
          <w:rFonts w:ascii="Times New Roman" w:hAnsi="Times New Roman" w:cs="Times New Roman"/>
          <w:sz w:val="28"/>
          <w:szCs w:val="28"/>
        </w:rPr>
        <w:t>от цифровых) форм получения товаров и услуг;</w:t>
      </w:r>
    </w:p>
    <w:p w:rsidR="00C63520" w:rsidRPr="00C63520" w:rsidRDefault="00C63520" w:rsidP="00691534">
      <w:pPr>
        <w:spacing w:after="0" w:line="360" w:lineRule="auto"/>
        <w:ind w:firstLine="709"/>
        <w:jc w:val="both"/>
        <w:rPr>
          <w:rFonts w:ascii="Times New Roman" w:hAnsi="Times New Roman" w:cs="Times New Roman"/>
          <w:sz w:val="28"/>
          <w:szCs w:val="28"/>
        </w:rPr>
      </w:pPr>
      <w:r w:rsidRPr="00C63520">
        <w:rPr>
          <w:rFonts w:ascii="Times New Roman" w:hAnsi="Times New Roman" w:cs="Times New Roman"/>
          <w:sz w:val="28"/>
          <w:szCs w:val="28"/>
        </w:rPr>
        <w:t xml:space="preserve">     г) приоритет  </w:t>
      </w:r>
      <w:proofErr w:type="gramStart"/>
      <w:r w:rsidRPr="00C63520">
        <w:rPr>
          <w:rFonts w:ascii="Times New Roman" w:hAnsi="Times New Roman" w:cs="Times New Roman"/>
          <w:sz w:val="28"/>
          <w:szCs w:val="28"/>
        </w:rPr>
        <w:t>традиционных</w:t>
      </w:r>
      <w:proofErr w:type="gramEnd"/>
      <w:r w:rsidRPr="00C63520">
        <w:rPr>
          <w:rFonts w:ascii="Times New Roman" w:hAnsi="Times New Roman" w:cs="Times New Roman"/>
          <w:sz w:val="28"/>
          <w:szCs w:val="28"/>
        </w:rPr>
        <w:t xml:space="preserve">   российских   духовно-нравственных</w:t>
      </w:r>
    </w:p>
    <w:p w:rsidR="00C63520" w:rsidRPr="00C63520" w:rsidRDefault="00C63520" w:rsidP="00691534">
      <w:pPr>
        <w:spacing w:after="0" w:line="360" w:lineRule="auto"/>
        <w:ind w:firstLine="709"/>
        <w:jc w:val="both"/>
        <w:rPr>
          <w:rFonts w:ascii="Times New Roman" w:hAnsi="Times New Roman" w:cs="Times New Roman"/>
          <w:sz w:val="28"/>
          <w:szCs w:val="28"/>
        </w:rPr>
      </w:pPr>
      <w:r w:rsidRPr="00C63520">
        <w:rPr>
          <w:rFonts w:ascii="Times New Roman" w:hAnsi="Times New Roman" w:cs="Times New Roman"/>
          <w:sz w:val="28"/>
          <w:szCs w:val="28"/>
        </w:rPr>
        <w:t>ценностей и соблюдение основанных на этих ценностях норм  поведения</w:t>
      </w:r>
    </w:p>
    <w:p w:rsidR="00C63520" w:rsidRPr="00C63520" w:rsidRDefault="00C63520" w:rsidP="00691534">
      <w:pPr>
        <w:spacing w:after="0" w:line="360" w:lineRule="auto"/>
        <w:ind w:firstLine="709"/>
        <w:jc w:val="both"/>
        <w:rPr>
          <w:rFonts w:ascii="Times New Roman" w:hAnsi="Times New Roman" w:cs="Times New Roman"/>
          <w:sz w:val="28"/>
          <w:szCs w:val="28"/>
        </w:rPr>
      </w:pPr>
      <w:r w:rsidRPr="00C63520">
        <w:rPr>
          <w:rFonts w:ascii="Times New Roman" w:hAnsi="Times New Roman" w:cs="Times New Roman"/>
          <w:sz w:val="28"/>
          <w:szCs w:val="28"/>
        </w:rPr>
        <w:t>при использовании информационных и коммуникационных технологий;</w:t>
      </w:r>
    </w:p>
    <w:p w:rsidR="00C63520" w:rsidRPr="00C63520" w:rsidRDefault="00C63520" w:rsidP="00691534">
      <w:pPr>
        <w:spacing w:after="0" w:line="360" w:lineRule="auto"/>
        <w:ind w:firstLine="709"/>
        <w:jc w:val="both"/>
        <w:rPr>
          <w:rFonts w:ascii="Times New Roman" w:hAnsi="Times New Roman" w:cs="Times New Roman"/>
          <w:sz w:val="28"/>
          <w:szCs w:val="28"/>
        </w:rPr>
      </w:pPr>
      <w:r w:rsidRPr="00C63520">
        <w:rPr>
          <w:rFonts w:ascii="Times New Roman" w:hAnsi="Times New Roman" w:cs="Times New Roman"/>
          <w:sz w:val="28"/>
          <w:szCs w:val="28"/>
        </w:rPr>
        <w:t xml:space="preserve">     </w:t>
      </w:r>
      <w:proofErr w:type="spellStart"/>
      <w:r w:rsidRPr="00C63520">
        <w:rPr>
          <w:rFonts w:ascii="Times New Roman" w:hAnsi="Times New Roman" w:cs="Times New Roman"/>
          <w:sz w:val="28"/>
          <w:szCs w:val="28"/>
        </w:rPr>
        <w:t>д</w:t>
      </w:r>
      <w:proofErr w:type="spellEnd"/>
      <w:r w:rsidRPr="00C63520">
        <w:rPr>
          <w:rFonts w:ascii="Times New Roman" w:hAnsi="Times New Roman" w:cs="Times New Roman"/>
          <w:sz w:val="28"/>
          <w:szCs w:val="28"/>
        </w:rPr>
        <w:t>) обеспечение законности и разумной достаточности при  сборе,</w:t>
      </w:r>
    </w:p>
    <w:p w:rsidR="00C63520" w:rsidRPr="00C63520" w:rsidRDefault="00C63520" w:rsidP="00691534">
      <w:pPr>
        <w:spacing w:after="0" w:line="360" w:lineRule="auto"/>
        <w:ind w:firstLine="709"/>
        <w:jc w:val="both"/>
        <w:rPr>
          <w:rFonts w:ascii="Times New Roman" w:hAnsi="Times New Roman" w:cs="Times New Roman"/>
          <w:sz w:val="28"/>
          <w:szCs w:val="28"/>
        </w:rPr>
      </w:pPr>
      <w:proofErr w:type="gramStart"/>
      <w:r w:rsidRPr="00C63520">
        <w:rPr>
          <w:rFonts w:ascii="Times New Roman" w:hAnsi="Times New Roman" w:cs="Times New Roman"/>
          <w:sz w:val="28"/>
          <w:szCs w:val="28"/>
        </w:rPr>
        <w:t>накоплении</w:t>
      </w:r>
      <w:proofErr w:type="gramEnd"/>
      <w:r w:rsidRPr="00C63520">
        <w:rPr>
          <w:rFonts w:ascii="Times New Roman" w:hAnsi="Times New Roman" w:cs="Times New Roman"/>
          <w:sz w:val="28"/>
          <w:szCs w:val="28"/>
        </w:rPr>
        <w:t xml:space="preserve"> и распространении информации о гражданах и организациях;</w:t>
      </w:r>
    </w:p>
    <w:p w:rsidR="00C63520" w:rsidRPr="00C63520" w:rsidRDefault="00C63520" w:rsidP="00691534">
      <w:pPr>
        <w:spacing w:after="0" w:line="360" w:lineRule="auto"/>
        <w:ind w:firstLine="709"/>
        <w:jc w:val="both"/>
        <w:rPr>
          <w:rFonts w:ascii="Times New Roman" w:hAnsi="Times New Roman" w:cs="Times New Roman"/>
          <w:sz w:val="28"/>
          <w:szCs w:val="28"/>
        </w:rPr>
      </w:pPr>
      <w:r w:rsidRPr="00C63520">
        <w:rPr>
          <w:rFonts w:ascii="Times New Roman" w:hAnsi="Times New Roman" w:cs="Times New Roman"/>
          <w:sz w:val="28"/>
          <w:szCs w:val="28"/>
        </w:rPr>
        <w:t xml:space="preserve">     е) обеспечение  государственной  защиты  интересов  российских</w:t>
      </w:r>
    </w:p>
    <w:p w:rsidR="00C63520" w:rsidRPr="001C1ECB" w:rsidRDefault="00C63520" w:rsidP="00691534">
      <w:pPr>
        <w:spacing w:after="0" w:line="360" w:lineRule="auto"/>
        <w:ind w:firstLine="709"/>
        <w:jc w:val="both"/>
        <w:rPr>
          <w:rFonts w:ascii="Times New Roman" w:hAnsi="Times New Roman" w:cs="Times New Roman"/>
          <w:sz w:val="28"/>
          <w:szCs w:val="28"/>
        </w:rPr>
      </w:pPr>
      <w:r w:rsidRPr="00C63520">
        <w:rPr>
          <w:rFonts w:ascii="Times New Roman" w:hAnsi="Times New Roman" w:cs="Times New Roman"/>
          <w:sz w:val="28"/>
          <w:szCs w:val="28"/>
        </w:rPr>
        <w:t>граждан в информационной сфере.</w:t>
      </w:r>
    </w:p>
    <w:p w:rsidR="001A37AB" w:rsidRDefault="001A37AB" w:rsidP="001A37AB">
      <w:pPr>
        <w:pStyle w:val="ConsPlusNormal"/>
        <w:spacing w:line="360" w:lineRule="auto"/>
        <w:ind w:firstLine="709"/>
        <w:jc w:val="both"/>
        <w:rPr>
          <w:rFonts w:ascii="Times New Roman" w:hAnsi="Times New Roman" w:cs="Times New Roman"/>
          <w:sz w:val="28"/>
          <w:szCs w:val="28"/>
        </w:rPr>
      </w:pPr>
      <w:r w:rsidRPr="001420F0">
        <w:rPr>
          <w:rFonts w:ascii="Times New Roman" w:hAnsi="Times New Roman" w:cs="Times New Roman"/>
          <w:sz w:val="28"/>
          <w:szCs w:val="28"/>
        </w:rPr>
        <w:t xml:space="preserve">В ходе реализации основных направлений формирования </w:t>
      </w:r>
      <w:r w:rsidRPr="001420F0">
        <w:rPr>
          <w:rFonts w:ascii="Times New Roman" w:hAnsi="Times New Roman" w:cs="Times New Roman"/>
          <w:sz w:val="28"/>
          <w:szCs w:val="28"/>
        </w:rPr>
        <w:lastRenderedPageBreak/>
        <w:t xml:space="preserve">информационного общества </w:t>
      </w:r>
      <w:r w:rsidR="00C63520">
        <w:rPr>
          <w:rFonts w:ascii="Times New Roman" w:hAnsi="Times New Roman" w:cs="Times New Roman"/>
          <w:sz w:val="28"/>
          <w:szCs w:val="28"/>
        </w:rPr>
        <w:t>достигнуты следующие результаты</w:t>
      </w:r>
      <w:r w:rsidRPr="001420F0">
        <w:rPr>
          <w:rFonts w:ascii="Times New Roman" w:hAnsi="Times New Roman" w:cs="Times New Roman"/>
          <w:sz w:val="28"/>
          <w:szCs w:val="28"/>
        </w:rPr>
        <w:t xml:space="preserve"> в органах местного самоуправления </w:t>
      </w:r>
      <w:r w:rsidR="00C63520">
        <w:rPr>
          <w:rFonts w:ascii="Times New Roman" w:hAnsi="Times New Roman" w:cs="Times New Roman"/>
          <w:sz w:val="28"/>
          <w:szCs w:val="28"/>
        </w:rPr>
        <w:t>Санчурского муниципального</w:t>
      </w:r>
      <w:r>
        <w:rPr>
          <w:rFonts w:ascii="Times New Roman" w:hAnsi="Times New Roman" w:cs="Times New Roman"/>
          <w:sz w:val="28"/>
          <w:szCs w:val="28"/>
        </w:rPr>
        <w:t xml:space="preserve"> округа:</w:t>
      </w:r>
    </w:p>
    <w:p w:rsidR="001A37AB" w:rsidRDefault="001A37AB" w:rsidP="001A37AB">
      <w:pPr>
        <w:pStyle w:val="ConsPlusNormal"/>
        <w:numPr>
          <w:ilvl w:val="0"/>
          <w:numId w:val="1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Внедрена система</w:t>
      </w:r>
      <w:r w:rsidRPr="001420F0">
        <w:rPr>
          <w:rFonts w:ascii="Times New Roman" w:hAnsi="Times New Roman" w:cs="Times New Roman"/>
          <w:sz w:val="28"/>
          <w:szCs w:val="28"/>
        </w:rPr>
        <w:t xml:space="preserve"> электронного делопроизводства и документооборота «</w:t>
      </w:r>
      <w:proofErr w:type="spellStart"/>
      <w:r w:rsidRPr="001420F0">
        <w:rPr>
          <w:rFonts w:ascii="Times New Roman" w:hAnsi="Times New Roman" w:cs="Times New Roman"/>
          <w:sz w:val="28"/>
          <w:szCs w:val="28"/>
          <w:lang w:val="en-US"/>
        </w:rPr>
        <w:t>LotusNotes</w:t>
      </w:r>
      <w:proofErr w:type="spellEnd"/>
      <w:r w:rsidRPr="001420F0">
        <w:rPr>
          <w:rFonts w:ascii="Times New Roman" w:hAnsi="Times New Roman" w:cs="Times New Roman"/>
          <w:sz w:val="28"/>
          <w:szCs w:val="28"/>
        </w:rPr>
        <w:t xml:space="preserve">». </w:t>
      </w:r>
    </w:p>
    <w:p w:rsidR="001A37AB" w:rsidRDefault="001A37AB" w:rsidP="001A37AB">
      <w:pPr>
        <w:pStyle w:val="ConsPlusNormal"/>
        <w:numPr>
          <w:ilvl w:val="0"/>
          <w:numId w:val="13"/>
        </w:numPr>
        <w:spacing w:line="360" w:lineRule="auto"/>
        <w:ind w:left="0" w:firstLine="709"/>
        <w:jc w:val="both"/>
        <w:rPr>
          <w:rFonts w:ascii="Times New Roman" w:hAnsi="Times New Roman" w:cs="Times New Roman"/>
          <w:sz w:val="28"/>
          <w:szCs w:val="28"/>
        </w:rPr>
      </w:pPr>
      <w:r w:rsidRPr="001420F0">
        <w:rPr>
          <w:rFonts w:ascii="Times New Roman" w:hAnsi="Times New Roman" w:cs="Times New Roman"/>
          <w:sz w:val="28"/>
          <w:szCs w:val="28"/>
        </w:rPr>
        <w:t xml:space="preserve">В рамках обеспечения безопасности персональных данных на автоматизированных рабочих местах установлены  сертифицированные средства защиты информации и антивирусное программное обеспечение,   утверждена организационно – распорядительная документация в области защиты информации и  персональных данных. </w:t>
      </w:r>
    </w:p>
    <w:p w:rsidR="001A37AB" w:rsidRDefault="001A37AB" w:rsidP="001A37AB">
      <w:pPr>
        <w:pStyle w:val="ConsPlusNormal"/>
        <w:numPr>
          <w:ilvl w:val="0"/>
          <w:numId w:val="13"/>
        </w:numPr>
        <w:spacing w:line="360" w:lineRule="auto"/>
        <w:ind w:left="0" w:firstLine="709"/>
        <w:jc w:val="both"/>
        <w:rPr>
          <w:rFonts w:ascii="Times New Roman" w:hAnsi="Times New Roman" w:cs="Times New Roman"/>
          <w:sz w:val="28"/>
          <w:szCs w:val="28"/>
        </w:rPr>
      </w:pPr>
      <w:proofErr w:type="gramStart"/>
      <w:r w:rsidRPr="001420F0">
        <w:rPr>
          <w:rFonts w:ascii="Times New Roman" w:hAnsi="Times New Roman" w:cs="Times New Roman"/>
          <w:sz w:val="28"/>
          <w:szCs w:val="28"/>
        </w:rPr>
        <w:t xml:space="preserve">Для получения информации, содержание и объем которой необходимы для оказания государственных и муниципальных услуг </w:t>
      </w:r>
      <w:r w:rsidR="00C63520">
        <w:rPr>
          <w:rFonts w:ascii="Times New Roman" w:hAnsi="Times New Roman" w:cs="Times New Roman"/>
          <w:sz w:val="28"/>
          <w:szCs w:val="28"/>
        </w:rPr>
        <w:t>Санчурского муниципального</w:t>
      </w:r>
      <w:r>
        <w:rPr>
          <w:rFonts w:ascii="Times New Roman" w:hAnsi="Times New Roman" w:cs="Times New Roman"/>
          <w:sz w:val="28"/>
          <w:szCs w:val="28"/>
        </w:rPr>
        <w:t xml:space="preserve"> округа</w:t>
      </w:r>
      <w:r w:rsidRPr="001420F0">
        <w:rPr>
          <w:rFonts w:ascii="Times New Roman" w:hAnsi="Times New Roman" w:cs="Times New Roman"/>
          <w:sz w:val="28"/>
          <w:szCs w:val="28"/>
        </w:rPr>
        <w:t xml:space="preserve">, а также в целях реализации полномочий, возложенных на органы и организации нормативными правовыми актами Российской Федерации, нормативными правовыми актами Кировской области и муниципальными нормативными правовыми актами, оборудовано автоматизированное рабочее место для организации запросов в единой системе межведомственного электронного взаимодействия (далее – СМЭВ). </w:t>
      </w:r>
      <w:proofErr w:type="gramEnd"/>
    </w:p>
    <w:p w:rsidR="001A37AB" w:rsidRPr="001420F0" w:rsidRDefault="001A37AB" w:rsidP="001A37AB">
      <w:pPr>
        <w:pStyle w:val="ConsPlusNormal"/>
        <w:numPr>
          <w:ilvl w:val="0"/>
          <w:numId w:val="13"/>
        </w:numPr>
        <w:spacing w:line="360" w:lineRule="auto"/>
        <w:ind w:left="0" w:firstLine="709"/>
        <w:jc w:val="both"/>
        <w:rPr>
          <w:rFonts w:ascii="Times New Roman" w:hAnsi="Times New Roman" w:cs="Times New Roman"/>
          <w:sz w:val="28"/>
          <w:szCs w:val="28"/>
        </w:rPr>
      </w:pPr>
      <w:r w:rsidRPr="001420F0">
        <w:rPr>
          <w:rFonts w:ascii="Times New Roman" w:hAnsi="Times New Roman" w:cs="Times New Roman"/>
          <w:sz w:val="28"/>
          <w:szCs w:val="28"/>
        </w:rPr>
        <w:t xml:space="preserve">В целях обеспечения информационной открытости органов местного самоуправления создан официальный сайт </w:t>
      </w:r>
      <w:r>
        <w:rPr>
          <w:rFonts w:ascii="Times New Roman" w:hAnsi="Times New Roman" w:cs="Times New Roman"/>
          <w:sz w:val="28"/>
          <w:szCs w:val="28"/>
        </w:rPr>
        <w:t>адми</w:t>
      </w:r>
      <w:r w:rsidR="00332CE5">
        <w:rPr>
          <w:rFonts w:ascii="Times New Roman" w:hAnsi="Times New Roman" w:cs="Times New Roman"/>
          <w:sz w:val="28"/>
          <w:szCs w:val="28"/>
        </w:rPr>
        <w:t>нистрации Санчурского муниципального</w:t>
      </w:r>
      <w:r>
        <w:rPr>
          <w:rFonts w:ascii="Times New Roman" w:hAnsi="Times New Roman" w:cs="Times New Roman"/>
          <w:sz w:val="28"/>
          <w:szCs w:val="28"/>
        </w:rPr>
        <w:t xml:space="preserve"> округа </w:t>
      </w:r>
      <w:r w:rsidRPr="001420F0">
        <w:rPr>
          <w:rFonts w:ascii="Times New Roman" w:hAnsi="Times New Roman" w:cs="Times New Roman"/>
          <w:sz w:val="28"/>
          <w:szCs w:val="28"/>
        </w:rPr>
        <w:t xml:space="preserve"> (</w:t>
      </w:r>
      <w:r>
        <w:rPr>
          <w:rFonts w:ascii="Times New Roman" w:hAnsi="Times New Roman" w:cs="Times New Roman"/>
          <w:sz w:val="28"/>
          <w:szCs w:val="28"/>
          <w:lang w:val="en-US"/>
        </w:rPr>
        <w:t>www</w:t>
      </w:r>
      <w:r w:rsidRPr="00875558">
        <w:rPr>
          <w:rFonts w:ascii="Times New Roman" w:hAnsi="Times New Roman" w:cs="Times New Roman"/>
          <w:sz w:val="28"/>
          <w:szCs w:val="28"/>
        </w:rPr>
        <w:t>.</w:t>
      </w:r>
      <w:proofErr w:type="spellStart"/>
      <w:r>
        <w:rPr>
          <w:rFonts w:ascii="Times New Roman" w:hAnsi="Times New Roman" w:cs="Times New Roman"/>
          <w:sz w:val="28"/>
          <w:szCs w:val="28"/>
          <w:lang w:val="en-US"/>
        </w:rPr>
        <w:t>admsanch</w:t>
      </w:r>
      <w:proofErr w:type="spellEnd"/>
      <w:r w:rsidRPr="00875558">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sidRPr="001420F0">
        <w:rPr>
          <w:rFonts w:ascii="Times New Roman" w:hAnsi="Times New Roman" w:cs="Times New Roman"/>
          <w:sz w:val="28"/>
          <w:szCs w:val="28"/>
        </w:rPr>
        <w:t xml:space="preserve">). </w:t>
      </w:r>
    </w:p>
    <w:p w:rsidR="001A37AB" w:rsidRDefault="001A37AB" w:rsidP="001A37AB">
      <w:pPr>
        <w:spacing w:after="0" w:line="360" w:lineRule="auto"/>
        <w:ind w:firstLine="709"/>
        <w:contextualSpacing/>
        <w:jc w:val="both"/>
        <w:rPr>
          <w:rFonts w:ascii="Times New Roman" w:hAnsi="Times New Roman" w:cs="Times New Roman"/>
          <w:sz w:val="28"/>
          <w:szCs w:val="28"/>
        </w:rPr>
      </w:pPr>
      <w:r w:rsidRPr="001420F0">
        <w:rPr>
          <w:rFonts w:ascii="Times New Roman" w:hAnsi="Times New Roman" w:cs="Times New Roman"/>
          <w:sz w:val="28"/>
          <w:szCs w:val="28"/>
        </w:rPr>
        <w:t>Для качественного и доступного предоставления населению муни</w:t>
      </w:r>
      <w:r w:rsidR="00332CE5">
        <w:rPr>
          <w:rFonts w:ascii="Times New Roman" w:hAnsi="Times New Roman" w:cs="Times New Roman"/>
          <w:sz w:val="28"/>
          <w:szCs w:val="28"/>
        </w:rPr>
        <w:t>ципальных услуг утвержден Перечень</w:t>
      </w:r>
      <w:r w:rsidRPr="001420F0">
        <w:rPr>
          <w:rFonts w:ascii="Times New Roman" w:hAnsi="Times New Roman" w:cs="Times New Roman"/>
          <w:sz w:val="28"/>
          <w:szCs w:val="28"/>
        </w:rPr>
        <w:t xml:space="preserve"> муниципальных услуг </w:t>
      </w:r>
      <w:r>
        <w:rPr>
          <w:rFonts w:ascii="Times New Roman" w:hAnsi="Times New Roman" w:cs="Times New Roman"/>
          <w:sz w:val="28"/>
          <w:szCs w:val="28"/>
        </w:rPr>
        <w:t xml:space="preserve">Санчурского </w:t>
      </w:r>
      <w:r w:rsidR="00332CE5">
        <w:rPr>
          <w:rFonts w:ascii="Times New Roman" w:hAnsi="Times New Roman" w:cs="Times New Roman"/>
          <w:sz w:val="28"/>
          <w:szCs w:val="28"/>
        </w:rPr>
        <w:t>муниципального</w:t>
      </w:r>
      <w:r>
        <w:rPr>
          <w:rFonts w:ascii="Times New Roman" w:hAnsi="Times New Roman" w:cs="Times New Roman"/>
          <w:sz w:val="28"/>
          <w:szCs w:val="28"/>
        </w:rPr>
        <w:t xml:space="preserve"> округа</w:t>
      </w:r>
      <w:r w:rsidR="00332CE5">
        <w:rPr>
          <w:rFonts w:ascii="Times New Roman" w:hAnsi="Times New Roman" w:cs="Times New Roman"/>
          <w:sz w:val="28"/>
          <w:szCs w:val="28"/>
        </w:rPr>
        <w:t xml:space="preserve">. </w:t>
      </w:r>
      <w:r w:rsidRPr="001420F0">
        <w:rPr>
          <w:rFonts w:ascii="Times New Roman" w:hAnsi="Times New Roman" w:cs="Times New Roman"/>
          <w:sz w:val="28"/>
          <w:szCs w:val="28"/>
        </w:rPr>
        <w:t xml:space="preserve">На территории </w:t>
      </w:r>
      <w:r>
        <w:rPr>
          <w:rFonts w:ascii="Times New Roman" w:hAnsi="Times New Roman" w:cs="Times New Roman"/>
          <w:sz w:val="28"/>
          <w:szCs w:val="28"/>
        </w:rPr>
        <w:t xml:space="preserve">Санчурского </w:t>
      </w:r>
      <w:r w:rsidR="0077190F">
        <w:rPr>
          <w:rFonts w:ascii="Times New Roman" w:hAnsi="Times New Roman" w:cs="Times New Roman"/>
          <w:sz w:val="28"/>
          <w:szCs w:val="28"/>
        </w:rPr>
        <w:t>муниципального</w:t>
      </w:r>
      <w:r>
        <w:rPr>
          <w:rFonts w:ascii="Times New Roman" w:hAnsi="Times New Roman" w:cs="Times New Roman"/>
          <w:sz w:val="28"/>
          <w:szCs w:val="28"/>
        </w:rPr>
        <w:t xml:space="preserve"> округа</w:t>
      </w:r>
      <w:r w:rsidRPr="001420F0">
        <w:rPr>
          <w:rFonts w:ascii="Times New Roman" w:hAnsi="Times New Roman" w:cs="Times New Roman"/>
          <w:sz w:val="28"/>
          <w:szCs w:val="28"/>
        </w:rPr>
        <w:t xml:space="preserve">  функционирует территориально  – обособленное структурное подразделение Кировского областного государственного автономного учреждения «Многофункциональный центр предоставления государ</w:t>
      </w:r>
      <w:r>
        <w:rPr>
          <w:rFonts w:ascii="Times New Roman" w:hAnsi="Times New Roman" w:cs="Times New Roman"/>
          <w:sz w:val="28"/>
          <w:szCs w:val="28"/>
        </w:rPr>
        <w:t xml:space="preserve">ственных и муниципальных услуг», </w:t>
      </w:r>
      <w:r w:rsidRPr="001420F0">
        <w:rPr>
          <w:rFonts w:ascii="Times New Roman" w:hAnsi="Times New Roman" w:cs="Times New Roman"/>
          <w:sz w:val="28"/>
          <w:szCs w:val="28"/>
        </w:rPr>
        <w:t>предоставляющее населению возможность получения государственных и муниципальных услуг в электронном виде, также возможно предоставление муниципальных услуг в режиме межведомственного электронного взаимодействия</w:t>
      </w:r>
      <w:r>
        <w:rPr>
          <w:rFonts w:ascii="Times New Roman" w:hAnsi="Times New Roman" w:cs="Times New Roman"/>
          <w:sz w:val="28"/>
          <w:szCs w:val="28"/>
        </w:rPr>
        <w:t>.</w:t>
      </w:r>
    </w:p>
    <w:p w:rsidR="00332CE5" w:rsidRPr="00332CE5" w:rsidRDefault="00332CE5" w:rsidP="00332CE5">
      <w:pPr>
        <w:spacing w:after="0" w:line="360" w:lineRule="auto"/>
        <w:ind w:firstLine="709"/>
        <w:contextualSpacing/>
        <w:jc w:val="both"/>
        <w:rPr>
          <w:rFonts w:ascii="Times New Roman" w:hAnsi="Times New Roman" w:cs="Times New Roman"/>
          <w:sz w:val="28"/>
          <w:szCs w:val="28"/>
        </w:rPr>
      </w:pPr>
      <w:r w:rsidRPr="00332CE5">
        <w:rPr>
          <w:rFonts w:ascii="Times New Roman" w:hAnsi="Times New Roman" w:cs="Times New Roman"/>
          <w:sz w:val="28"/>
          <w:szCs w:val="28"/>
        </w:rPr>
        <w:lastRenderedPageBreak/>
        <w:t>Достижению целей будет способствовать реализация следующих региональных проектов:</w:t>
      </w:r>
    </w:p>
    <w:p w:rsidR="00332CE5" w:rsidRPr="00332CE5" w:rsidRDefault="00332CE5" w:rsidP="00332CE5">
      <w:pPr>
        <w:spacing w:after="0" w:line="360" w:lineRule="auto"/>
        <w:ind w:firstLine="709"/>
        <w:contextualSpacing/>
        <w:jc w:val="both"/>
        <w:rPr>
          <w:rFonts w:ascii="Times New Roman" w:hAnsi="Times New Roman" w:cs="Times New Roman"/>
          <w:sz w:val="28"/>
          <w:szCs w:val="28"/>
        </w:rPr>
      </w:pPr>
      <w:r w:rsidRPr="00332CE5">
        <w:rPr>
          <w:rFonts w:ascii="Times New Roman" w:hAnsi="Times New Roman" w:cs="Times New Roman"/>
          <w:sz w:val="28"/>
          <w:szCs w:val="28"/>
        </w:rPr>
        <w:t>1.</w:t>
      </w:r>
      <w:r w:rsidRPr="00332CE5">
        <w:rPr>
          <w:rFonts w:ascii="Times New Roman" w:hAnsi="Times New Roman" w:cs="Times New Roman"/>
          <w:sz w:val="28"/>
          <w:szCs w:val="28"/>
        </w:rPr>
        <w:tab/>
        <w:t>Повышение</w:t>
      </w:r>
      <w:r w:rsidRPr="00332CE5">
        <w:rPr>
          <w:rFonts w:ascii="Times New Roman" w:hAnsi="Times New Roman" w:cs="Times New Roman"/>
          <w:sz w:val="28"/>
          <w:szCs w:val="28"/>
        </w:rPr>
        <w:tab/>
        <w:t>эффективности</w:t>
      </w:r>
      <w:r w:rsidRPr="00332CE5">
        <w:rPr>
          <w:rFonts w:ascii="Times New Roman" w:hAnsi="Times New Roman" w:cs="Times New Roman"/>
          <w:sz w:val="28"/>
          <w:szCs w:val="28"/>
        </w:rPr>
        <w:tab/>
        <w:t>государственного</w:t>
      </w:r>
      <w:r w:rsidRPr="00332CE5">
        <w:rPr>
          <w:rFonts w:ascii="Times New Roman" w:hAnsi="Times New Roman" w:cs="Times New Roman"/>
          <w:sz w:val="28"/>
          <w:szCs w:val="28"/>
        </w:rPr>
        <w:tab/>
        <w:t>управления</w:t>
      </w:r>
      <w:r w:rsidRPr="00332CE5">
        <w:rPr>
          <w:rFonts w:ascii="Times New Roman" w:hAnsi="Times New Roman" w:cs="Times New Roman"/>
          <w:sz w:val="28"/>
          <w:szCs w:val="28"/>
        </w:rPr>
        <w:tab/>
        <w:t>на основе</w:t>
      </w:r>
      <w:r w:rsidRPr="00332CE5">
        <w:rPr>
          <w:rFonts w:ascii="Times New Roman" w:hAnsi="Times New Roman" w:cs="Times New Roman"/>
          <w:sz w:val="28"/>
          <w:szCs w:val="28"/>
        </w:rPr>
        <w:tab/>
        <w:t>использования</w:t>
      </w:r>
      <w:r w:rsidRPr="00332CE5">
        <w:rPr>
          <w:rFonts w:ascii="Times New Roman" w:hAnsi="Times New Roman" w:cs="Times New Roman"/>
          <w:sz w:val="28"/>
          <w:szCs w:val="28"/>
        </w:rPr>
        <w:tab/>
      </w:r>
      <w:r w:rsidRPr="00332CE5">
        <w:rPr>
          <w:rFonts w:ascii="Times New Roman" w:hAnsi="Times New Roman" w:cs="Times New Roman"/>
          <w:sz w:val="28"/>
          <w:szCs w:val="28"/>
        </w:rPr>
        <w:tab/>
        <w:t>п</w:t>
      </w:r>
      <w:r>
        <w:rPr>
          <w:rFonts w:ascii="Times New Roman" w:hAnsi="Times New Roman" w:cs="Times New Roman"/>
          <w:sz w:val="28"/>
          <w:szCs w:val="28"/>
        </w:rPr>
        <w:t>ередовых</w:t>
      </w:r>
      <w:r>
        <w:rPr>
          <w:rFonts w:ascii="Times New Roman" w:hAnsi="Times New Roman" w:cs="Times New Roman"/>
          <w:sz w:val="28"/>
          <w:szCs w:val="28"/>
        </w:rPr>
        <w:tab/>
        <w:t>цифровых</w:t>
      </w:r>
      <w:r>
        <w:rPr>
          <w:rFonts w:ascii="Times New Roman" w:hAnsi="Times New Roman" w:cs="Times New Roman"/>
          <w:sz w:val="28"/>
          <w:szCs w:val="28"/>
        </w:rPr>
        <w:tab/>
        <w:t>технологий</w:t>
      </w:r>
      <w:r>
        <w:rPr>
          <w:rFonts w:ascii="Times New Roman" w:hAnsi="Times New Roman" w:cs="Times New Roman"/>
          <w:sz w:val="28"/>
          <w:szCs w:val="28"/>
        </w:rPr>
        <w:tab/>
      </w:r>
      <w:r>
        <w:rPr>
          <w:rFonts w:ascii="Times New Roman" w:hAnsi="Times New Roman" w:cs="Times New Roman"/>
          <w:sz w:val="28"/>
          <w:szCs w:val="28"/>
        </w:rPr>
        <w:tab/>
        <w:t xml:space="preserve">в </w:t>
      </w:r>
      <w:r w:rsidRPr="00332CE5">
        <w:rPr>
          <w:rFonts w:ascii="Times New Roman" w:hAnsi="Times New Roman" w:cs="Times New Roman"/>
          <w:sz w:val="28"/>
          <w:szCs w:val="28"/>
        </w:rPr>
        <w:t>Кировской</w:t>
      </w:r>
      <w:r>
        <w:rPr>
          <w:rFonts w:ascii="Times New Roman" w:hAnsi="Times New Roman" w:cs="Times New Roman"/>
          <w:sz w:val="28"/>
          <w:szCs w:val="28"/>
        </w:rPr>
        <w:t xml:space="preserve"> </w:t>
      </w:r>
      <w:r w:rsidRPr="00332CE5">
        <w:rPr>
          <w:rFonts w:ascii="Times New Roman" w:hAnsi="Times New Roman" w:cs="Times New Roman"/>
          <w:sz w:val="28"/>
          <w:szCs w:val="28"/>
        </w:rPr>
        <w:t>области.</w:t>
      </w:r>
    </w:p>
    <w:p w:rsidR="00332CE5" w:rsidRPr="00332CE5" w:rsidRDefault="00332CE5" w:rsidP="00332CE5">
      <w:pPr>
        <w:spacing w:after="0" w:line="360" w:lineRule="auto"/>
        <w:ind w:firstLine="709"/>
        <w:contextualSpacing/>
        <w:jc w:val="both"/>
        <w:rPr>
          <w:rFonts w:ascii="Times New Roman" w:hAnsi="Times New Roman" w:cs="Times New Roman"/>
          <w:sz w:val="28"/>
          <w:szCs w:val="28"/>
        </w:rPr>
      </w:pPr>
      <w:r w:rsidRPr="00332CE5">
        <w:rPr>
          <w:rFonts w:ascii="Times New Roman" w:hAnsi="Times New Roman" w:cs="Times New Roman"/>
          <w:sz w:val="28"/>
          <w:szCs w:val="28"/>
        </w:rPr>
        <w:t>2.</w:t>
      </w:r>
      <w:r w:rsidRPr="00332CE5">
        <w:rPr>
          <w:rFonts w:ascii="Times New Roman" w:hAnsi="Times New Roman" w:cs="Times New Roman"/>
          <w:sz w:val="28"/>
          <w:szCs w:val="28"/>
        </w:rPr>
        <w:tab/>
        <w:t>Поддержка комплексной системы финансирования проектов по разработке цифровых технологий в Кировской области.</w:t>
      </w:r>
    </w:p>
    <w:p w:rsidR="00332CE5" w:rsidRPr="00332CE5" w:rsidRDefault="00332CE5" w:rsidP="00332CE5">
      <w:pPr>
        <w:spacing w:after="0" w:line="360" w:lineRule="auto"/>
        <w:ind w:firstLine="709"/>
        <w:contextualSpacing/>
        <w:jc w:val="both"/>
        <w:rPr>
          <w:rFonts w:ascii="Times New Roman" w:hAnsi="Times New Roman" w:cs="Times New Roman"/>
          <w:sz w:val="28"/>
          <w:szCs w:val="28"/>
        </w:rPr>
      </w:pPr>
      <w:r w:rsidRPr="00332CE5">
        <w:rPr>
          <w:rFonts w:ascii="Times New Roman" w:hAnsi="Times New Roman" w:cs="Times New Roman"/>
          <w:sz w:val="28"/>
          <w:szCs w:val="28"/>
        </w:rPr>
        <w:t>3.</w:t>
      </w:r>
      <w:r w:rsidRPr="00332CE5">
        <w:rPr>
          <w:rFonts w:ascii="Times New Roman" w:hAnsi="Times New Roman" w:cs="Times New Roman"/>
          <w:sz w:val="28"/>
          <w:szCs w:val="28"/>
        </w:rPr>
        <w:tab/>
        <w:t>Развитие кадрового потенциала цифровой экономики в Кировской области.</w:t>
      </w:r>
    </w:p>
    <w:p w:rsidR="00332CE5" w:rsidRPr="00332CE5" w:rsidRDefault="00332CE5" w:rsidP="00332CE5">
      <w:pPr>
        <w:spacing w:after="0" w:line="360" w:lineRule="auto"/>
        <w:ind w:firstLine="709"/>
        <w:contextualSpacing/>
        <w:jc w:val="both"/>
        <w:rPr>
          <w:rFonts w:ascii="Times New Roman" w:hAnsi="Times New Roman" w:cs="Times New Roman"/>
          <w:sz w:val="28"/>
          <w:szCs w:val="28"/>
        </w:rPr>
      </w:pPr>
      <w:r w:rsidRPr="00332CE5">
        <w:rPr>
          <w:rFonts w:ascii="Times New Roman" w:hAnsi="Times New Roman" w:cs="Times New Roman"/>
          <w:sz w:val="28"/>
          <w:szCs w:val="28"/>
        </w:rPr>
        <w:t>4.</w:t>
      </w:r>
      <w:r w:rsidRPr="00332CE5">
        <w:rPr>
          <w:rFonts w:ascii="Times New Roman" w:hAnsi="Times New Roman" w:cs="Times New Roman"/>
          <w:sz w:val="28"/>
          <w:szCs w:val="28"/>
        </w:rPr>
        <w:tab/>
        <w:t>Создание цифровой инфраструктуры передачи данных для органов исполнительной власти, социально-значимых учреждений и домохозяйств Кировской области.</w:t>
      </w:r>
    </w:p>
    <w:p w:rsidR="00332CE5" w:rsidRDefault="00332CE5" w:rsidP="00332CE5">
      <w:pPr>
        <w:spacing w:after="0" w:line="360" w:lineRule="auto"/>
        <w:ind w:firstLine="709"/>
        <w:contextualSpacing/>
        <w:jc w:val="both"/>
        <w:rPr>
          <w:rFonts w:ascii="Times New Roman" w:hAnsi="Times New Roman" w:cs="Times New Roman"/>
          <w:sz w:val="28"/>
          <w:szCs w:val="28"/>
        </w:rPr>
      </w:pPr>
      <w:r w:rsidRPr="00332CE5">
        <w:rPr>
          <w:rFonts w:ascii="Times New Roman" w:hAnsi="Times New Roman" w:cs="Times New Roman"/>
          <w:sz w:val="28"/>
          <w:szCs w:val="28"/>
        </w:rPr>
        <w:t>5.</w:t>
      </w:r>
      <w:r w:rsidRPr="00332CE5">
        <w:rPr>
          <w:rFonts w:ascii="Times New Roman" w:hAnsi="Times New Roman" w:cs="Times New Roman"/>
          <w:sz w:val="28"/>
          <w:szCs w:val="28"/>
        </w:rPr>
        <w:tab/>
        <w:t>Обеспечение информационной безопасности в Кировской области при передаче, обработке и хранении данных, гарантирующей защиту интересов личности, бизнеса и государства.</w:t>
      </w:r>
    </w:p>
    <w:p w:rsidR="00332CE5" w:rsidRDefault="00332CE5" w:rsidP="00332CE5">
      <w:pPr>
        <w:spacing w:after="0" w:line="360" w:lineRule="auto"/>
        <w:ind w:firstLine="709"/>
        <w:contextualSpacing/>
        <w:jc w:val="both"/>
        <w:rPr>
          <w:rFonts w:ascii="Times New Roman" w:hAnsi="Times New Roman" w:cs="Times New Roman"/>
          <w:sz w:val="28"/>
          <w:szCs w:val="28"/>
        </w:rPr>
      </w:pPr>
    </w:p>
    <w:p w:rsidR="00332CE5" w:rsidRPr="00AF2A80" w:rsidRDefault="00AF2A80" w:rsidP="00332CE5">
      <w:pPr>
        <w:spacing w:after="0" w:line="360" w:lineRule="auto"/>
        <w:ind w:firstLine="709"/>
        <w:contextualSpacing/>
        <w:jc w:val="both"/>
        <w:rPr>
          <w:rFonts w:ascii="Times New Roman" w:hAnsi="Times New Roman" w:cs="Times New Roman"/>
          <w:b/>
          <w:sz w:val="28"/>
          <w:szCs w:val="28"/>
        </w:rPr>
      </w:pPr>
      <w:r w:rsidRPr="00AF2A80">
        <w:rPr>
          <w:rFonts w:ascii="Times New Roman" w:hAnsi="Times New Roman" w:cs="Times New Roman"/>
          <w:b/>
          <w:sz w:val="28"/>
          <w:szCs w:val="28"/>
        </w:rPr>
        <w:t>3.3.5</w:t>
      </w:r>
      <w:r w:rsidR="00332CE5" w:rsidRPr="00AF2A80">
        <w:rPr>
          <w:rFonts w:ascii="Times New Roman" w:hAnsi="Times New Roman" w:cs="Times New Roman"/>
          <w:b/>
          <w:sz w:val="28"/>
          <w:szCs w:val="28"/>
        </w:rPr>
        <w:t>. Обеспечение экологической безопасности и улучшение состояния окружающей среды</w:t>
      </w:r>
    </w:p>
    <w:p w:rsidR="00332CE5" w:rsidRDefault="00332CE5" w:rsidP="00332CE5">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Целью деятельности органов местного самоуправления в сфере экологии является сохранение благоприятной окружающей среды, биологического разнообразия и природных ресурсов.</w:t>
      </w:r>
    </w:p>
    <w:p w:rsidR="00332CE5" w:rsidRPr="009001B0" w:rsidRDefault="003334FD" w:rsidP="00332CE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00332CE5" w:rsidRPr="009001B0">
        <w:rPr>
          <w:rFonts w:ascii="Times New Roman" w:eastAsia="Times New Roman" w:hAnsi="Times New Roman" w:cs="Times New Roman"/>
          <w:color w:val="000000"/>
          <w:sz w:val="28"/>
          <w:szCs w:val="28"/>
          <w:lang w:eastAsia="ru-RU"/>
        </w:rPr>
        <w:t xml:space="preserve"> 01.01.2019 на территории муниципального образования произошел переход на новую систему обращения с мусором – твердыми коммунальными отходами.</w:t>
      </w:r>
      <w:r w:rsidR="00332CE5">
        <w:rPr>
          <w:rFonts w:ascii="Times New Roman" w:eastAsia="Times New Roman" w:hAnsi="Times New Roman" w:cs="Times New Roman"/>
          <w:color w:val="000000"/>
          <w:sz w:val="28"/>
          <w:szCs w:val="28"/>
          <w:lang w:eastAsia="ru-RU"/>
        </w:rPr>
        <w:t xml:space="preserve"> Коммунальную услугу оказывает региональный оператор</w:t>
      </w:r>
      <w:r w:rsidR="00332CE5" w:rsidRPr="009001B0">
        <w:rPr>
          <w:rFonts w:ascii="Times New Roman" w:eastAsia="Times New Roman" w:hAnsi="Times New Roman" w:cs="Times New Roman"/>
          <w:color w:val="000000"/>
          <w:sz w:val="28"/>
          <w:szCs w:val="28"/>
          <w:lang w:eastAsia="ru-RU"/>
        </w:rPr>
        <w:t xml:space="preserve"> АО «Куприт». </w:t>
      </w:r>
    </w:p>
    <w:p w:rsidR="00332CE5" w:rsidRPr="009001B0" w:rsidRDefault="00332CE5" w:rsidP="00332CE5">
      <w:pPr>
        <w:spacing w:after="0" w:line="360" w:lineRule="auto"/>
        <w:ind w:firstLine="709"/>
        <w:jc w:val="both"/>
        <w:rPr>
          <w:rFonts w:ascii="Times New Roman" w:eastAsia="Times New Roman" w:hAnsi="Times New Roman" w:cs="Times New Roman"/>
          <w:color w:val="000000"/>
          <w:sz w:val="28"/>
          <w:szCs w:val="28"/>
          <w:lang w:eastAsia="ru-RU"/>
        </w:rPr>
      </w:pPr>
      <w:r w:rsidRPr="009001B0">
        <w:rPr>
          <w:rFonts w:ascii="Times New Roman" w:eastAsia="Times New Roman" w:hAnsi="Times New Roman" w:cs="Times New Roman"/>
          <w:color w:val="000000"/>
          <w:sz w:val="28"/>
          <w:szCs w:val="28"/>
          <w:lang w:eastAsia="ru-RU"/>
        </w:rPr>
        <w:t>С 01.01.2019 у местных администраций появились полномочия по созданию мест накопления ТКО. Кроме администраций, такая обязанность лежит и на юридических лицах</w:t>
      </w:r>
      <w:r>
        <w:rPr>
          <w:rFonts w:ascii="Times New Roman" w:eastAsia="Times New Roman" w:hAnsi="Times New Roman" w:cs="Times New Roman"/>
          <w:color w:val="000000"/>
          <w:sz w:val="28"/>
          <w:szCs w:val="28"/>
          <w:lang w:eastAsia="ru-RU"/>
        </w:rPr>
        <w:t>, индивидуальных предпринимателях</w:t>
      </w:r>
      <w:r w:rsidRPr="009001B0">
        <w:rPr>
          <w:rFonts w:ascii="Times New Roman" w:eastAsia="Times New Roman" w:hAnsi="Times New Roman" w:cs="Times New Roman"/>
          <w:color w:val="000000"/>
          <w:sz w:val="28"/>
          <w:szCs w:val="28"/>
          <w:lang w:eastAsia="ru-RU"/>
        </w:rPr>
        <w:t xml:space="preserve"> и на лицах, которые проживают в многоквартирных домах и являются собственниками или нанимателями жилых помещений. Кроме создания площадок накопления отходов, есть обязанность и по их содержанию.</w:t>
      </w:r>
    </w:p>
    <w:p w:rsidR="00332CE5" w:rsidRPr="009001B0" w:rsidRDefault="00332CE5" w:rsidP="00332CE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Среднегодовой объем образования</w:t>
      </w:r>
      <w:r w:rsidRPr="009001B0">
        <w:rPr>
          <w:rFonts w:ascii="Times New Roman" w:eastAsia="Times New Roman" w:hAnsi="Times New Roman" w:cs="Times New Roman"/>
          <w:color w:val="000000"/>
          <w:sz w:val="28"/>
          <w:szCs w:val="28"/>
          <w:lang w:eastAsia="ru-RU"/>
        </w:rPr>
        <w:t xml:space="preserve"> отходов производства и потре</w:t>
      </w:r>
      <w:r w:rsidR="003334FD">
        <w:rPr>
          <w:rFonts w:ascii="Times New Roman" w:eastAsia="Times New Roman" w:hAnsi="Times New Roman" w:cs="Times New Roman"/>
          <w:color w:val="000000"/>
          <w:sz w:val="28"/>
          <w:szCs w:val="28"/>
          <w:lang w:eastAsia="ru-RU"/>
        </w:rPr>
        <w:t xml:space="preserve">бления на территории муниципального </w:t>
      </w:r>
      <w:r w:rsidRPr="009001B0">
        <w:rPr>
          <w:rFonts w:ascii="Times New Roman" w:eastAsia="Times New Roman" w:hAnsi="Times New Roman" w:cs="Times New Roman"/>
          <w:color w:val="000000"/>
          <w:sz w:val="28"/>
          <w:szCs w:val="28"/>
          <w:lang w:eastAsia="ru-RU"/>
        </w:rPr>
        <w:t>округа составлял около 270 тыс. тонн, но в связи с появлением новой коммунальной услуги по вывозу твердых коммунальных отходов и постепенным увеличением количества населения, получающего данную услугу, данный объем значительно вырос. На территории округа расположено 6 объектов для размещения отходов производства и потребления, из них санкционированных - один.</w:t>
      </w:r>
    </w:p>
    <w:p w:rsidR="00332CE5" w:rsidRPr="009001B0" w:rsidRDefault="00332CE5" w:rsidP="00332CE5">
      <w:pPr>
        <w:spacing w:after="0" w:line="360" w:lineRule="auto"/>
        <w:ind w:firstLine="709"/>
        <w:jc w:val="both"/>
        <w:rPr>
          <w:rFonts w:ascii="Times New Roman" w:eastAsia="Times New Roman" w:hAnsi="Times New Roman" w:cs="Times New Roman"/>
          <w:color w:val="000000"/>
          <w:sz w:val="28"/>
          <w:szCs w:val="28"/>
          <w:lang w:eastAsia="ru-RU"/>
        </w:rPr>
      </w:pPr>
      <w:r w:rsidRPr="009001B0">
        <w:rPr>
          <w:rFonts w:ascii="Times New Roman" w:eastAsia="Times New Roman" w:hAnsi="Times New Roman" w:cs="Times New Roman"/>
          <w:color w:val="000000"/>
          <w:sz w:val="28"/>
          <w:szCs w:val="28"/>
          <w:lang w:eastAsia="ru-RU"/>
        </w:rPr>
        <w:t xml:space="preserve">Наиболее острая проблема в округе с </w:t>
      </w:r>
      <w:proofErr w:type="gramStart"/>
      <w:r w:rsidRPr="009001B0">
        <w:rPr>
          <w:rFonts w:ascii="Times New Roman" w:eastAsia="Times New Roman" w:hAnsi="Times New Roman" w:cs="Times New Roman"/>
          <w:color w:val="000000"/>
          <w:sz w:val="28"/>
          <w:szCs w:val="28"/>
          <w:lang w:eastAsia="ru-RU"/>
        </w:rPr>
        <w:t>образующимся</w:t>
      </w:r>
      <w:proofErr w:type="gramEnd"/>
      <w:r w:rsidRPr="009001B0">
        <w:rPr>
          <w:rFonts w:ascii="Times New Roman" w:eastAsia="Times New Roman" w:hAnsi="Times New Roman" w:cs="Times New Roman"/>
          <w:color w:val="000000"/>
          <w:sz w:val="28"/>
          <w:szCs w:val="28"/>
          <w:lang w:eastAsia="ru-RU"/>
        </w:rPr>
        <w:t xml:space="preserve"> </w:t>
      </w:r>
      <w:proofErr w:type="spellStart"/>
      <w:r w:rsidRPr="009001B0">
        <w:rPr>
          <w:rFonts w:ascii="Times New Roman" w:eastAsia="Times New Roman" w:hAnsi="Times New Roman" w:cs="Times New Roman"/>
          <w:color w:val="000000"/>
          <w:sz w:val="28"/>
          <w:szCs w:val="28"/>
          <w:lang w:eastAsia="ru-RU"/>
        </w:rPr>
        <w:t>опилом</w:t>
      </w:r>
      <w:proofErr w:type="spellEnd"/>
      <w:r w:rsidRPr="009001B0">
        <w:rPr>
          <w:rFonts w:ascii="Times New Roman" w:eastAsia="Times New Roman" w:hAnsi="Times New Roman" w:cs="Times New Roman"/>
          <w:color w:val="000000"/>
          <w:sz w:val="28"/>
          <w:szCs w:val="28"/>
          <w:lang w:eastAsia="ru-RU"/>
        </w:rPr>
        <w:t xml:space="preserve"> при переработке древесины. Данный вопрос решается путем замены твердото</w:t>
      </w:r>
      <w:r>
        <w:rPr>
          <w:rFonts w:ascii="Times New Roman" w:eastAsia="Times New Roman" w:hAnsi="Times New Roman" w:cs="Times New Roman"/>
          <w:color w:val="000000"/>
          <w:sz w:val="28"/>
          <w:szCs w:val="28"/>
          <w:lang w:eastAsia="ru-RU"/>
        </w:rPr>
        <w:t xml:space="preserve">пливных котлов на </w:t>
      </w:r>
      <w:proofErr w:type="spellStart"/>
      <w:r>
        <w:rPr>
          <w:rFonts w:ascii="Times New Roman" w:eastAsia="Times New Roman" w:hAnsi="Times New Roman" w:cs="Times New Roman"/>
          <w:color w:val="000000"/>
          <w:sz w:val="28"/>
          <w:szCs w:val="28"/>
          <w:lang w:eastAsia="ru-RU"/>
        </w:rPr>
        <w:t>опильные</w:t>
      </w:r>
      <w:proofErr w:type="spellEnd"/>
      <w:r>
        <w:rPr>
          <w:rFonts w:ascii="Times New Roman" w:eastAsia="Times New Roman" w:hAnsi="Times New Roman" w:cs="Times New Roman"/>
          <w:color w:val="000000"/>
          <w:sz w:val="28"/>
          <w:szCs w:val="28"/>
          <w:lang w:eastAsia="ru-RU"/>
        </w:rPr>
        <w:t xml:space="preserve">. Так, </w:t>
      </w:r>
      <w:r w:rsidRPr="009001B0">
        <w:rPr>
          <w:rFonts w:ascii="Times New Roman" w:eastAsia="Times New Roman" w:hAnsi="Times New Roman" w:cs="Times New Roman"/>
          <w:color w:val="000000"/>
          <w:sz w:val="28"/>
          <w:szCs w:val="28"/>
          <w:lang w:eastAsia="ru-RU"/>
        </w:rPr>
        <w:t xml:space="preserve">за последние 2 года заменено 3 </w:t>
      </w:r>
      <w:proofErr w:type="spellStart"/>
      <w:r w:rsidRPr="009001B0">
        <w:rPr>
          <w:rFonts w:ascii="Times New Roman" w:eastAsia="Times New Roman" w:hAnsi="Times New Roman" w:cs="Times New Roman"/>
          <w:color w:val="000000"/>
          <w:sz w:val="28"/>
          <w:szCs w:val="28"/>
          <w:lang w:eastAsia="ru-RU"/>
        </w:rPr>
        <w:t>котлоагрегата</w:t>
      </w:r>
      <w:proofErr w:type="spellEnd"/>
      <w:r w:rsidRPr="009001B0">
        <w:rPr>
          <w:rFonts w:ascii="Times New Roman" w:eastAsia="Times New Roman" w:hAnsi="Times New Roman" w:cs="Times New Roman"/>
          <w:color w:val="000000"/>
          <w:sz w:val="28"/>
          <w:szCs w:val="28"/>
          <w:lang w:eastAsia="ru-RU"/>
        </w:rPr>
        <w:t xml:space="preserve"> в ко</w:t>
      </w:r>
      <w:r>
        <w:rPr>
          <w:rFonts w:ascii="Times New Roman" w:eastAsia="Times New Roman" w:hAnsi="Times New Roman" w:cs="Times New Roman"/>
          <w:color w:val="000000"/>
          <w:sz w:val="28"/>
          <w:szCs w:val="28"/>
          <w:lang w:eastAsia="ru-RU"/>
        </w:rPr>
        <w:t>тельных, э</w:t>
      </w:r>
      <w:r w:rsidRPr="009001B0">
        <w:rPr>
          <w:rFonts w:ascii="Times New Roman" w:eastAsia="Times New Roman" w:hAnsi="Times New Roman" w:cs="Times New Roman"/>
          <w:color w:val="000000"/>
          <w:sz w:val="28"/>
          <w:szCs w:val="28"/>
          <w:lang w:eastAsia="ru-RU"/>
        </w:rPr>
        <w:t>ксплуатируемых МУП «Коммунтранссервис».</w:t>
      </w:r>
    </w:p>
    <w:p w:rsidR="00332CE5" w:rsidRPr="009001B0" w:rsidRDefault="00332CE5" w:rsidP="00332CE5">
      <w:pPr>
        <w:spacing w:after="0" w:line="360" w:lineRule="auto"/>
        <w:ind w:firstLine="709"/>
        <w:jc w:val="both"/>
        <w:rPr>
          <w:rFonts w:ascii="Times New Roman" w:eastAsia="Times New Roman" w:hAnsi="Times New Roman" w:cs="Times New Roman"/>
          <w:color w:val="000000"/>
          <w:sz w:val="28"/>
          <w:szCs w:val="28"/>
          <w:lang w:eastAsia="ru-RU"/>
        </w:rPr>
      </w:pPr>
      <w:r w:rsidRPr="009001B0">
        <w:rPr>
          <w:rFonts w:ascii="Times New Roman" w:eastAsia="Times New Roman" w:hAnsi="Times New Roman" w:cs="Times New Roman"/>
          <w:color w:val="000000"/>
          <w:sz w:val="28"/>
          <w:szCs w:val="28"/>
          <w:lang w:eastAsia="ru-RU"/>
        </w:rPr>
        <w:t>В настоящее время на т</w:t>
      </w:r>
      <w:r w:rsidR="001C1ECB">
        <w:rPr>
          <w:rFonts w:ascii="Times New Roman" w:eastAsia="Times New Roman" w:hAnsi="Times New Roman" w:cs="Times New Roman"/>
          <w:color w:val="000000"/>
          <w:sz w:val="28"/>
          <w:szCs w:val="28"/>
          <w:lang w:eastAsia="ru-RU"/>
        </w:rPr>
        <w:t>ерритории Санчурского муни</w:t>
      </w:r>
      <w:r w:rsidR="003334FD">
        <w:rPr>
          <w:rFonts w:ascii="Times New Roman" w:eastAsia="Times New Roman" w:hAnsi="Times New Roman" w:cs="Times New Roman"/>
          <w:color w:val="000000"/>
          <w:sz w:val="28"/>
          <w:szCs w:val="28"/>
          <w:lang w:eastAsia="ru-RU"/>
        </w:rPr>
        <w:t>ципального</w:t>
      </w:r>
      <w:r w:rsidRPr="009001B0">
        <w:rPr>
          <w:rFonts w:ascii="Times New Roman" w:eastAsia="Times New Roman" w:hAnsi="Times New Roman" w:cs="Times New Roman"/>
          <w:color w:val="000000"/>
          <w:sz w:val="28"/>
          <w:szCs w:val="28"/>
          <w:lang w:eastAsia="ru-RU"/>
        </w:rPr>
        <w:t xml:space="preserve"> округа находятся 2 особо </w:t>
      </w:r>
      <w:proofErr w:type="gramStart"/>
      <w:r w:rsidRPr="009001B0">
        <w:rPr>
          <w:rFonts w:ascii="Times New Roman" w:eastAsia="Times New Roman" w:hAnsi="Times New Roman" w:cs="Times New Roman"/>
          <w:color w:val="000000"/>
          <w:sz w:val="28"/>
          <w:szCs w:val="28"/>
          <w:lang w:eastAsia="ru-RU"/>
        </w:rPr>
        <w:t>ох</w:t>
      </w:r>
      <w:r>
        <w:rPr>
          <w:rFonts w:ascii="Times New Roman" w:eastAsia="Times New Roman" w:hAnsi="Times New Roman" w:cs="Times New Roman"/>
          <w:color w:val="000000"/>
          <w:sz w:val="28"/>
          <w:szCs w:val="28"/>
          <w:lang w:eastAsia="ru-RU"/>
        </w:rPr>
        <w:t>раняемых</w:t>
      </w:r>
      <w:proofErr w:type="gramEnd"/>
      <w:r>
        <w:rPr>
          <w:rFonts w:ascii="Times New Roman" w:eastAsia="Times New Roman" w:hAnsi="Times New Roman" w:cs="Times New Roman"/>
          <w:color w:val="000000"/>
          <w:sz w:val="28"/>
          <w:szCs w:val="28"/>
          <w:lang w:eastAsia="ru-RU"/>
        </w:rPr>
        <w:t xml:space="preserve"> природных территории (далее – ООПТ): э</w:t>
      </w:r>
      <w:r w:rsidRPr="009001B0">
        <w:rPr>
          <w:rFonts w:ascii="Times New Roman" w:eastAsia="Times New Roman" w:hAnsi="Times New Roman" w:cs="Times New Roman"/>
          <w:color w:val="000000"/>
          <w:sz w:val="28"/>
          <w:szCs w:val="28"/>
          <w:lang w:eastAsia="ru-RU"/>
        </w:rPr>
        <w:t xml:space="preserve">то озеро </w:t>
      </w:r>
      <w:proofErr w:type="spellStart"/>
      <w:r w:rsidRPr="009001B0">
        <w:rPr>
          <w:rFonts w:ascii="Times New Roman" w:eastAsia="Times New Roman" w:hAnsi="Times New Roman" w:cs="Times New Roman"/>
          <w:color w:val="000000"/>
          <w:sz w:val="28"/>
          <w:szCs w:val="28"/>
          <w:lang w:eastAsia="ru-RU"/>
        </w:rPr>
        <w:t>Лобново</w:t>
      </w:r>
      <w:proofErr w:type="spellEnd"/>
      <w:r w:rsidRPr="009001B0">
        <w:rPr>
          <w:rFonts w:ascii="Times New Roman" w:eastAsia="Times New Roman" w:hAnsi="Times New Roman" w:cs="Times New Roman"/>
          <w:color w:val="000000"/>
          <w:sz w:val="28"/>
          <w:szCs w:val="28"/>
          <w:lang w:eastAsia="ru-RU"/>
        </w:rPr>
        <w:t xml:space="preserve"> и озеро </w:t>
      </w:r>
      <w:proofErr w:type="spellStart"/>
      <w:r w:rsidRPr="009001B0">
        <w:rPr>
          <w:rFonts w:ascii="Times New Roman" w:eastAsia="Times New Roman" w:hAnsi="Times New Roman" w:cs="Times New Roman"/>
          <w:color w:val="000000"/>
          <w:sz w:val="28"/>
          <w:szCs w:val="28"/>
          <w:lang w:eastAsia="ru-RU"/>
        </w:rPr>
        <w:t>Мусерское</w:t>
      </w:r>
      <w:proofErr w:type="spellEnd"/>
      <w:r w:rsidR="003334FD">
        <w:rPr>
          <w:rFonts w:ascii="Times New Roman" w:eastAsia="Times New Roman" w:hAnsi="Times New Roman" w:cs="Times New Roman"/>
          <w:color w:val="000000"/>
          <w:sz w:val="28"/>
          <w:szCs w:val="28"/>
          <w:lang w:eastAsia="ru-RU"/>
        </w:rPr>
        <w:t>.</w:t>
      </w:r>
    </w:p>
    <w:p w:rsidR="00332CE5" w:rsidRPr="009001B0" w:rsidRDefault="00332CE5" w:rsidP="00332CE5">
      <w:pPr>
        <w:spacing w:after="0" w:line="360" w:lineRule="auto"/>
        <w:ind w:firstLine="709"/>
        <w:jc w:val="both"/>
        <w:rPr>
          <w:rFonts w:ascii="Times New Roman" w:eastAsia="Times New Roman" w:hAnsi="Times New Roman" w:cs="Times New Roman"/>
          <w:color w:val="000000"/>
          <w:sz w:val="28"/>
          <w:szCs w:val="28"/>
          <w:lang w:eastAsia="ru-RU"/>
        </w:rPr>
      </w:pPr>
      <w:r w:rsidRPr="009001B0">
        <w:rPr>
          <w:rFonts w:ascii="Times New Roman" w:eastAsia="Times New Roman" w:hAnsi="Times New Roman" w:cs="Times New Roman"/>
          <w:color w:val="000000"/>
          <w:sz w:val="28"/>
          <w:szCs w:val="28"/>
          <w:lang w:eastAsia="ru-RU"/>
        </w:rPr>
        <w:t xml:space="preserve">Общая площадь, занятая под особо охраняемыми территориями составляет 228,69 га. </w:t>
      </w:r>
    </w:p>
    <w:p w:rsidR="00332CE5" w:rsidRPr="009001B0" w:rsidRDefault="00332CE5" w:rsidP="00332CE5">
      <w:pPr>
        <w:spacing w:after="0" w:line="360" w:lineRule="auto"/>
        <w:ind w:firstLine="709"/>
        <w:jc w:val="both"/>
        <w:rPr>
          <w:rFonts w:ascii="Times New Roman" w:eastAsia="Times New Roman" w:hAnsi="Times New Roman" w:cs="Times New Roman"/>
          <w:color w:val="000000"/>
          <w:sz w:val="28"/>
          <w:szCs w:val="28"/>
          <w:lang w:eastAsia="ru-RU"/>
        </w:rPr>
      </w:pPr>
      <w:r w:rsidRPr="009001B0">
        <w:rPr>
          <w:rFonts w:ascii="Times New Roman" w:eastAsia="Times New Roman" w:hAnsi="Times New Roman" w:cs="Times New Roman"/>
          <w:color w:val="000000"/>
          <w:sz w:val="28"/>
          <w:szCs w:val="28"/>
          <w:lang w:eastAsia="ru-RU"/>
        </w:rPr>
        <w:t>В настоящее время основным сдерживающим фактором в деле организации, охраны и контроля ООПТ является отсутствие бюджетного финансирования.</w:t>
      </w:r>
    </w:p>
    <w:p w:rsidR="00332CE5" w:rsidRPr="009001B0" w:rsidRDefault="00332CE5" w:rsidP="00332CE5">
      <w:pPr>
        <w:spacing w:after="0" w:line="360" w:lineRule="auto"/>
        <w:ind w:firstLine="709"/>
        <w:jc w:val="both"/>
        <w:rPr>
          <w:rFonts w:ascii="Times New Roman" w:eastAsia="Times New Roman" w:hAnsi="Times New Roman" w:cs="Times New Roman"/>
          <w:color w:val="000000"/>
          <w:sz w:val="28"/>
          <w:szCs w:val="28"/>
          <w:lang w:eastAsia="ru-RU"/>
        </w:rPr>
      </w:pPr>
      <w:r w:rsidRPr="009001B0">
        <w:rPr>
          <w:rFonts w:ascii="Times New Roman" w:eastAsia="Times New Roman" w:hAnsi="Times New Roman" w:cs="Times New Roman"/>
          <w:color w:val="000000"/>
          <w:sz w:val="28"/>
          <w:szCs w:val="28"/>
          <w:lang w:eastAsia="ru-RU"/>
        </w:rPr>
        <w:t>Основные направления  по формированию системы ООПТ на территории округа:</w:t>
      </w:r>
    </w:p>
    <w:p w:rsidR="00332CE5" w:rsidRPr="009001B0" w:rsidRDefault="003334FD" w:rsidP="00332CE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332CE5" w:rsidRPr="009001B0">
        <w:rPr>
          <w:rFonts w:ascii="Times New Roman" w:eastAsia="Times New Roman" w:hAnsi="Times New Roman" w:cs="Times New Roman"/>
          <w:color w:val="000000"/>
          <w:sz w:val="28"/>
          <w:szCs w:val="28"/>
          <w:lang w:eastAsia="ru-RU"/>
        </w:rPr>
        <w:t>выявление и создание ООПТ на территории округа;</w:t>
      </w:r>
    </w:p>
    <w:p w:rsidR="00332CE5" w:rsidRPr="009001B0" w:rsidRDefault="003334FD" w:rsidP="00332CE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332CE5" w:rsidRPr="009001B0">
        <w:rPr>
          <w:rFonts w:ascii="Times New Roman" w:eastAsia="Times New Roman" w:hAnsi="Times New Roman" w:cs="Times New Roman"/>
          <w:color w:val="000000"/>
          <w:sz w:val="28"/>
          <w:szCs w:val="28"/>
          <w:lang w:eastAsia="ru-RU"/>
        </w:rPr>
        <w:t>проведение научно-исследовательских работ в ООПТ.</w:t>
      </w:r>
    </w:p>
    <w:p w:rsidR="00332CE5" w:rsidRPr="009001B0" w:rsidRDefault="00332CE5" w:rsidP="00332CE5">
      <w:pPr>
        <w:spacing w:after="0" w:line="360" w:lineRule="auto"/>
        <w:ind w:firstLine="709"/>
        <w:jc w:val="both"/>
        <w:rPr>
          <w:rFonts w:ascii="Times New Roman" w:eastAsia="Times New Roman" w:hAnsi="Times New Roman" w:cs="Times New Roman"/>
          <w:color w:val="000000"/>
          <w:sz w:val="28"/>
          <w:szCs w:val="28"/>
          <w:lang w:eastAsia="ru-RU"/>
        </w:rPr>
      </w:pPr>
      <w:r w:rsidRPr="009001B0">
        <w:rPr>
          <w:rFonts w:ascii="Times New Roman" w:eastAsia="Times New Roman" w:hAnsi="Times New Roman" w:cs="Times New Roman"/>
          <w:color w:val="000000"/>
          <w:sz w:val="28"/>
          <w:szCs w:val="28"/>
          <w:lang w:eastAsia="ru-RU"/>
        </w:rPr>
        <w:t>По территории муниципального образования протекает около 56 неболь</w:t>
      </w:r>
      <w:r>
        <w:rPr>
          <w:rFonts w:ascii="Times New Roman" w:eastAsia="Times New Roman" w:hAnsi="Times New Roman" w:cs="Times New Roman"/>
          <w:color w:val="000000"/>
          <w:sz w:val="28"/>
          <w:szCs w:val="28"/>
          <w:lang w:eastAsia="ru-RU"/>
        </w:rPr>
        <w:t>ших рек. И</w:t>
      </w:r>
      <w:r w:rsidRPr="009001B0">
        <w:rPr>
          <w:rFonts w:ascii="Times New Roman" w:eastAsia="Times New Roman" w:hAnsi="Times New Roman" w:cs="Times New Roman"/>
          <w:color w:val="000000"/>
          <w:sz w:val="28"/>
          <w:szCs w:val="28"/>
          <w:lang w:eastAsia="ru-RU"/>
        </w:rPr>
        <w:t xml:space="preserve">з них наиболее крупной являются р. Б. </w:t>
      </w:r>
      <w:proofErr w:type="spellStart"/>
      <w:r w:rsidRPr="009001B0">
        <w:rPr>
          <w:rFonts w:ascii="Times New Roman" w:eastAsia="Times New Roman" w:hAnsi="Times New Roman" w:cs="Times New Roman"/>
          <w:color w:val="000000"/>
          <w:sz w:val="28"/>
          <w:szCs w:val="28"/>
          <w:lang w:eastAsia="ru-RU"/>
        </w:rPr>
        <w:t>Кокшага</w:t>
      </w:r>
      <w:proofErr w:type="spellEnd"/>
      <w:r w:rsidRPr="009001B0">
        <w:rPr>
          <w:rFonts w:ascii="Times New Roman" w:eastAsia="Times New Roman" w:hAnsi="Times New Roman" w:cs="Times New Roman"/>
          <w:color w:val="000000"/>
          <w:sz w:val="28"/>
          <w:szCs w:val="28"/>
          <w:lang w:eastAsia="ru-RU"/>
        </w:rPr>
        <w:t xml:space="preserve"> протяженностью по терри</w:t>
      </w:r>
      <w:r>
        <w:rPr>
          <w:rFonts w:ascii="Times New Roman" w:eastAsia="Times New Roman" w:hAnsi="Times New Roman" w:cs="Times New Roman"/>
          <w:color w:val="000000"/>
          <w:sz w:val="28"/>
          <w:szCs w:val="28"/>
          <w:lang w:eastAsia="ru-RU"/>
        </w:rPr>
        <w:t>тории округа 86 км</w:t>
      </w:r>
      <w:r w:rsidRPr="009001B0">
        <w:rPr>
          <w:rFonts w:ascii="Times New Roman" w:eastAsia="Times New Roman" w:hAnsi="Times New Roman" w:cs="Times New Roman"/>
          <w:color w:val="000000"/>
          <w:sz w:val="28"/>
          <w:szCs w:val="28"/>
          <w:lang w:eastAsia="ru-RU"/>
        </w:rPr>
        <w:t xml:space="preserve"> и ее притоки: Большой </w:t>
      </w:r>
      <w:proofErr w:type="spellStart"/>
      <w:r w:rsidRPr="009001B0">
        <w:rPr>
          <w:rFonts w:ascii="Times New Roman" w:eastAsia="Times New Roman" w:hAnsi="Times New Roman" w:cs="Times New Roman"/>
          <w:color w:val="000000"/>
          <w:sz w:val="28"/>
          <w:szCs w:val="28"/>
          <w:lang w:eastAsia="ru-RU"/>
        </w:rPr>
        <w:t>Кундыш</w:t>
      </w:r>
      <w:proofErr w:type="spellEnd"/>
      <w:r w:rsidRPr="009001B0">
        <w:rPr>
          <w:rFonts w:ascii="Times New Roman" w:eastAsia="Times New Roman" w:hAnsi="Times New Roman" w:cs="Times New Roman"/>
          <w:color w:val="000000"/>
          <w:sz w:val="28"/>
          <w:szCs w:val="28"/>
          <w:lang w:eastAsia="ru-RU"/>
        </w:rPr>
        <w:t xml:space="preserve"> и </w:t>
      </w:r>
      <w:proofErr w:type="spellStart"/>
      <w:r w:rsidRPr="009001B0">
        <w:rPr>
          <w:rFonts w:ascii="Times New Roman" w:eastAsia="Times New Roman" w:hAnsi="Times New Roman" w:cs="Times New Roman"/>
          <w:color w:val="000000"/>
          <w:sz w:val="28"/>
          <w:szCs w:val="28"/>
          <w:lang w:eastAsia="ru-RU"/>
        </w:rPr>
        <w:t>Мамокша</w:t>
      </w:r>
      <w:proofErr w:type="spellEnd"/>
      <w:r w:rsidRPr="009001B0">
        <w:rPr>
          <w:rFonts w:ascii="Times New Roman" w:eastAsia="Times New Roman" w:hAnsi="Times New Roman" w:cs="Times New Roman"/>
          <w:color w:val="000000"/>
          <w:sz w:val="28"/>
          <w:szCs w:val="28"/>
          <w:lang w:eastAsia="ru-RU"/>
        </w:rPr>
        <w:t>. Все реки относятся к бассейну реки Волги. Кроме этого в округе большое количество озер, которые находятся в основном в прибрежной полосе рек.</w:t>
      </w:r>
    </w:p>
    <w:p w:rsidR="00332CE5" w:rsidRPr="009001B0" w:rsidRDefault="00332CE5" w:rsidP="00332CE5">
      <w:pPr>
        <w:spacing w:after="0" w:line="360" w:lineRule="auto"/>
        <w:ind w:firstLine="709"/>
        <w:jc w:val="both"/>
        <w:rPr>
          <w:rFonts w:ascii="Times New Roman" w:eastAsia="Times New Roman" w:hAnsi="Times New Roman" w:cs="Times New Roman"/>
          <w:color w:val="000000"/>
          <w:sz w:val="28"/>
          <w:szCs w:val="28"/>
          <w:lang w:eastAsia="ru-RU"/>
        </w:rPr>
      </w:pPr>
      <w:r w:rsidRPr="009001B0">
        <w:rPr>
          <w:rFonts w:ascii="Times New Roman" w:eastAsia="Times New Roman" w:hAnsi="Times New Roman" w:cs="Times New Roman"/>
          <w:color w:val="000000"/>
          <w:sz w:val="28"/>
          <w:szCs w:val="28"/>
          <w:lang w:eastAsia="ru-RU"/>
        </w:rPr>
        <w:t xml:space="preserve">На территории округа в настоящее время имеется 17 прудов, </w:t>
      </w:r>
      <w:r>
        <w:rPr>
          <w:rFonts w:ascii="Times New Roman" w:eastAsia="Times New Roman" w:hAnsi="Times New Roman" w:cs="Times New Roman"/>
          <w:color w:val="000000"/>
          <w:sz w:val="28"/>
          <w:szCs w:val="28"/>
          <w:lang w:eastAsia="ru-RU"/>
        </w:rPr>
        <w:t>а также</w:t>
      </w:r>
      <w:r w:rsidRPr="009001B0">
        <w:rPr>
          <w:rFonts w:ascii="Times New Roman" w:eastAsia="Times New Roman" w:hAnsi="Times New Roman" w:cs="Times New Roman"/>
          <w:color w:val="000000"/>
          <w:sz w:val="28"/>
          <w:szCs w:val="28"/>
          <w:lang w:eastAsia="ru-RU"/>
        </w:rPr>
        <w:t xml:space="preserve"> множество болот.</w:t>
      </w:r>
    </w:p>
    <w:p w:rsidR="00332CE5" w:rsidRPr="009001B0" w:rsidRDefault="00332CE5" w:rsidP="00332CE5">
      <w:pPr>
        <w:spacing w:after="0" w:line="360" w:lineRule="auto"/>
        <w:ind w:firstLine="709"/>
        <w:jc w:val="both"/>
        <w:rPr>
          <w:rFonts w:ascii="Times New Roman" w:eastAsia="Times New Roman" w:hAnsi="Times New Roman" w:cs="Times New Roman"/>
          <w:color w:val="000000"/>
          <w:sz w:val="28"/>
          <w:szCs w:val="28"/>
          <w:lang w:eastAsia="ru-RU"/>
        </w:rPr>
      </w:pPr>
      <w:r w:rsidRPr="009001B0">
        <w:rPr>
          <w:rFonts w:ascii="Times New Roman" w:eastAsia="Times New Roman" w:hAnsi="Times New Roman" w:cs="Times New Roman"/>
          <w:color w:val="000000"/>
          <w:sz w:val="28"/>
          <w:szCs w:val="28"/>
          <w:lang w:eastAsia="ru-RU"/>
        </w:rPr>
        <w:lastRenderedPageBreak/>
        <w:t xml:space="preserve">Анализа состояния загрязнения рек округа не проводится, ведется только </w:t>
      </w:r>
      <w:proofErr w:type="gramStart"/>
      <w:r w:rsidRPr="009001B0">
        <w:rPr>
          <w:rFonts w:ascii="Times New Roman" w:eastAsia="Times New Roman" w:hAnsi="Times New Roman" w:cs="Times New Roman"/>
          <w:color w:val="000000"/>
          <w:sz w:val="28"/>
          <w:szCs w:val="28"/>
          <w:lang w:eastAsia="ru-RU"/>
        </w:rPr>
        <w:t>контроль за</w:t>
      </w:r>
      <w:proofErr w:type="gramEnd"/>
      <w:r w:rsidRPr="009001B0">
        <w:rPr>
          <w:rFonts w:ascii="Times New Roman" w:eastAsia="Times New Roman" w:hAnsi="Times New Roman" w:cs="Times New Roman"/>
          <w:color w:val="000000"/>
          <w:sz w:val="28"/>
          <w:szCs w:val="28"/>
          <w:lang w:eastAsia="ru-RU"/>
        </w:rPr>
        <w:t xml:space="preserve"> сбросом загрязняющих веществ с очистных сооружений (ОАО Санчурский маслозавод</w:t>
      </w:r>
      <w:r>
        <w:rPr>
          <w:rFonts w:ascii="Times New Roman" w:eastAsia="Times New Roman" w:hAnsi="Times New Roman" w:cs="Times New Roman"/>
          <w:color w:val="000000"/>
          <w:sz w:val="28"/>
          <w:szCs w:val="28"/>
          <w:lang w:eastAsia="ru-RU"/>
        </w:rPr>
        <w:t xml:space="preserve"> осуществляют</w:t>
      </w:r>
      <w:r w:rsidRPr="009001B0">
        <w:rPr>
          <w:rFonts w:ascii="Times New Roman" w:eastAsia="Times New Roman" w:hAnsi="Times New Roman" w:cs="Times New Roman"/>
          <w:color w:val="000000"/>
          <w:sz w:val="28"/>
          <w:szCs w:val="28"/>
          <w:lang w:eastAsia="ru-RU"/>
        </w:rPr>
        <w:t xml:space="preserve"> сброс </w:t>
      </w:r>
      <w:r w:rsidR="003334FD">
        <w:rPr>
          <w:rFonts w:ascii="Times New Roman" w:eastAsia="Times New Roman" w:hAnsi="Times New Roman" w:cs="Times New Roman"/>
          <w:color w:val="000000"/>
          <w:sz w:val="28"/>
          <w:szCs w:val="28"/>
          <w:lang w:eastAsia="ru-RU"/>
        </w:rPr>
        <w:t xml:space="preserve"> </w:t>
      </w:r>
      <w:r w:rsidR="001C1ECB">
        <w:rPr>
          <w:rFonts w:ascii="Times New Roman" w:eastAsia="Times New Roman" w:hAnsi="Times New Roman" w:cs="Times New Roman"/>
          <w:color w:val="000000"/>
          <w:sz w:val="28"/>
          <w:szCs w:val="28"/>
          <w:lang w:eastAsia="ru-RU"/>
        </w:rPr>
        <w:t xml:space="preserve">в </w:t>
      </w:r>
      <w:r w:rsidRPr="009001B0">
        <w:rPr>
          <w:rFonts w:ascii="Times New Roman" w:eastAsia="Times New Roman" w:hAnsi="Times New Roman" w:cs="Times New Roman"/>
          <w:color w:val="000000"/>
          <w:sz w:val="28"/>
          <w:szCs w:val="28"/>
          <w:lang w:eastAsia="ru-RU"/>
        </w:rPr>
        <w:t xml:space="preserve">р. </w:t>
      </w:r>
      <w:proofErr w:type="spellStart"/>
      <w:r w:rsidRPr="009001B0">
        <w:rPr>
          <w:rFonts w:ascii="Times New Roman" w:eastAsia="Times New Roman" w:hAnsi="Times New Roman" w:cs="Times New Roman"/>
          <w:color w:val="000000"/>
          <w:sz w:val="28"/>
          <w:szCs w:val="28"/>
          <w:lang w:eastAsia="ru-RU"/>
        </w:rPr>
        <w:t>Мамокша</w:t>
      </w:r>
      <w:proofErr w:type="spellEnd"/>
      <w:r w:rsidRPr="009001B0">
        <w:rPr>
          <w:rFonts w:ascii="Times New Roman" w:eastAsia="Times New Roman" w:hAnsi="Times New Roman" w:cs="Times New Roman"/>
          <w:color w:val="000000"/>
          <w:sz w:val="28"/>
          <w:szCs w:val="28"/>
          <w:lang w:eastAsia="ru-RU"/>
        </w:rPr>
        <w:t>, очистные сооружения пгт Санчу</w:t>
      </w:r>
      <w:r w:rsidR="00785417">
        <w:rPr>
          <w:rFonts w:ascii="Times New Roman" w:eastAsia="Times New Roman" w:hAnsi="Times New Roman" w:cs="Times New Roman"/>
          <w:color w:val="000000"/>
          <w:sz w:val="28"/>
          <w:szCs w:val="28"/>
          <w:lang w:eastAsia="ru-RU"/>
        </w:rPr>
        <w:t xml:space="preserve">рск </w:t>
      </w:r>
      <w:r w:rsidR="001C1ECB">
        <w:rPr>
          <w:rFonts w:ascii="Times New Roman" w:eastAsia="Times New Roman" w:hAnsi="Times New Roman" w:cs="Times New Roman"/>
          <w:color w:val="000000"/>
          <w:sz w:val="28"/>
          <w:szCs w:val="28"/>
          <w:lang w:eastAsia="ru-RU"/>
        </w:rPr>
        <w:t xml:space="preserve">- </w:t>
      </w:r>
      <w:r w:rsidR="00785417">
        <w:rPr>
          <w:rFonts w:ascii="Times New Roman" w:eastAsia="Times New Roman" w:hAnsi="Times New Roman" w:cs="Times New Roman"/>
          <w:color w:val="000000"/>
          <w:sz w:val="28"/>
          <w:szCs w:val="28"/>
          <w:lang w:eastAsia="ru-RU"/>
        </w:rPr>
        <w:t>сброс на рельеф местности в</w:t>
      </w:r>
      <w:r w:rsidRPr="009001B0">
        <w:rPr>
          <w:rFonts w:ascii="Times New Roman" w:eastAsia="Times New Roman" w:hAnsi="Times New Roman" w:cs="Times New Roman"/>
          <w:color w:val="000000"/>
          <w:sz w:val="28"/>
          <w:szCs w:val="28"/>
          <w:lang w:eastAsia="ru-RU"/>
        </w:rPr>
        <w:t xml:space="preserve">близи  р. Б. </w:t>
      </w:r>
      <w:proofErr w:type="spellStart"/>
      <w:r w:rsidRPr="009001B0">
        <w:rPr>
          <w:rFonts w:ascii="Times New Roman" w:eastAsia="Times New Roman" w:hAnsi="Times New Roman" w:cs="Times New Roman"/>
          <w:color w:val="000000"/>
          <w:sz w:val="28"/>
          <w:szCs w:val="28"/>
          <w:lang w:eastAsia="ru-RU"/>
        </w:rPr>
        <w:t>Кокшага</w:t>
      </w:r>
      <w:proofErr w:type="spellEnd"/>
      <w:r w:rsidRPr="009001B0">
        <w:rPr>
          <w:rFonts w:ascii="Times New Roman" w:eastAsia="Times New Roman" w:hAnsi="Times New Roman" w:cs="Times New Roman"/>
          <w:color w:val="000000"/>
          <w:sz w:val="28"/>
          <w:szCs w:val="28"/>
          <w:lang w:eastAsia="ru-RU"/>
        </w:rPr>
        <w:t xml:space="preserve">). </w:t>
      </w:r>
    </w:p>
    <w:p w:rsidR="00332CE5" w:rsidRPr="009001B0" w:rsidRDefault="00332CE5" w:rsidP="00332CE5">
      <w:pPr>
        <w:spacing w:after="0" w:line="360" w:lineRule="auto"/>
        <w:ind w:firstLine="709"/>
        <w:jc w:val="both"/>
        <w:rPr>
          <w:rFonts w:ascii="Times New Roman" w:eastAsia="Times New Roman" w:hAnsi="Times New Roman" w:cs="Times New Roman"/>
          <w:color w:val="000000"/>
          <w:sz w:val="28"/>
          <w:szCs w:val="28"/>
          <w:lang w:eastAsia="ru-RU"/>
        </w:rPr>
      </w:pPr>
      <w:r w:rsidRPr="009001B0">
        <w:rPr>
          <w:rFonts w:ascii="Times New Roman" w:eastAsia="Times New Roman" w:hAnsi="Times New Roman" w:cs="Times New Roman"/>
          <w:color w:val="000000"/>
          <w:sz w:val="28"/>
          <w:szCs w:val="28"/>
          <w:lang w:eastAsia="ru-RU"/>
        </w:rPr>
        <w:t xml:space="preserve">На территории населенных пунктов </w:t>
      </w:r>
      <w:r w:rsidR="003334FD">
        <w:rPr>
          <w:rFonts w:ascii="Times New Roman" w:eastAsia="Times New Roman" w:hAnsi="Times New Roman" w:cs="Times New Roman"/>
          <w:color w:val="000000"/>
          <w:sz w:val="28"/>
          <w:szCs w:val="28"/>
          <w:lang w:eastAsia="ru-RU"/>
        </w:rPr>
        <w:t>муниципального</w:t>
      </w:r>
      <w:r w:rsidRPr="009001B0">
        <w:rPr>
          <w:rFonts w:ascii="Times New Roman" w:eastAsia="Times New Roman" w:hAnsi="Times New Roman" w:cs="Times New Roman"/>
          <w:color w:val="000000"/>
          <w:sz w:val="28"/>
          <w:szCs w:val="28"/>
          <w:lang w:eastAsia="ru-RU"/>
        </w:rPr>
        <w:t xml:space="preserve"> округа отсутствует ливневая канализация.</w:t>
      </w:r>
    </w:p>
    <w:p w:rsidR="00332CE5" w:rsidRPr="009001B0" w:rsidRDefault="00332CE5" w:rsidP="00332CE5">
      <w:pPr>
        <w:spacing w:after="0" w:line="360" w:lineRule="auto"/>
        <w:ind w:firstLine="709"/>
        <w:jc w:val="both"/>
        <w:rPr>
          <w:rFonts w:ascii="Times New Roman" w:eastAsia="Times New Roman" w:hAnsi="Times New Roman" w:cs="Times New Roman"/>
          <w:color w:val="000000"/>
          <w:sz w:val="28"/>
          <w:szCs w:val="28"/>
          <w:lang w:eastAsia="ru-RU"/>
        </w:rPr>
      </w:pPr>
      <w:r w:rsidRPr="009001B0">
        <w:rPr>
          <w:rFonts w:ascii="Times New Roman" w:eastAsia="Times New Roman" w:hAnsi="Times New Roman" w:cs="Times New Roman"/>
          <w:color w:val="000000"/>
          <w:sz w:val="28"/>
          <w:szCs w:val="28"/>
          <w:lang w:eastAsia="ru-RU"/>
        </w:rPr>
        <w:t>В округе вода на питьевые нужды забирается только из подземных водных источников. В пгт Санчурск вода поступает в водопро</w:t>
      </w:r>
      <w:r>
        <w:rPr>
          <w:rFonts w:ascii="Times New Roman" w:eastAsia="Times New Roman" w:hAnsi="Times New Roman" w:cs="Times New Roman"/>
          <w:color w:val="000000"/>
          <w:sz w:val="28"/>
          <w:szCs w:val="28"/>
          <w:lang w:eastAsia="ru-RU"/>
        </w:rPr>
        <w:t xml:space="preserve">водную сеть, не проходя очистки, </w:t>
      </w:r>
      <w:r w:rsidRPr="009001B0">
        <w:rPr>
          <w:rFonts w:ascii="Times New Roman" w:eastAsia="Times New Roman" w:hAnsi="Times New Roman" w:cs="Times New Roman"/>
          <w:color w:val="000000"/>
          <w:sz w:val="28"/>
          <w:szCs w:val="28"/>
          <w:lang w:eastAsia="ru-RU"/>
        </w:rPr>
        <w:t xml:space="preserve">и поэтому существует </w:t>
      </w:r>
      <w:r>
        <w:rPr>
          <w:rFonts w:ascii="Times New Roman" w:eastAsia="Times New Roman" w:hAnsi="Times New Roman" w:cs="Times New Roman"/>
          <w:color w:val="000000"/>
          <w:sz w:val="28"/>
          <w:szCs w:val="28"/>
          <w:lang w:eastAsia="ru-RU"/>
        </w:rPr>
        <w:t>вероятность</w:t>
      </w:r>
      <w:r w:rsidRPr="009001B0">
        <w:rPr>
          <w:rFonts w:ascii="Times New Roman" w:eastAsia="Times New Roman" w:hAnsi="Times New Roman" w:cs="Times New Roman"/>
          <w:color w:val="000000"/>
          <w:sz w:val="28"/>
          <w:szCs w:val="28"/>
          <w:lang w:eastAsia="ru-RU"/>
        </w:rPr>
        <w:t xml:space="preserve"> у населения возникновения заболеваний.</w:t>
      </w:r>
    </w:p>
    <w:p w:rsidR="00332CE5" w:rsidRPr="009001B0" w:rsidRDefault="00332CE5" w:rsidP="00332CE5">
      <w:pPr>
        <w:spacing w:after="0" w:line="360" w:lineRule="auto"/>
        <w:ind w:firstLine="709"/>
        <w:jc w:val="both"/>
        <w:rPr>
          <w:rFonts w:ascii="Times New Roman" w:eastAsia="Times New Roman" w:hAnsi="Times New Roman" w:cs="Times New Roman"/>
          <w:color w:val="000000"/>
          <w:sz w:val="28"/>
          <w:szCs w:val="28"/>
          <w:lang w:eastAsia="ru-RU"/>
        </w:rPr>
      </w:pPr>
      <w:r w:rsidRPr="009001B0">
        <w:rPr>
          <w:rFonts w:ascii="Times New Roman" w:eastAsia="Times New Roman" w:hAnsi="Times New Roman" w:cs="Times New Roman"/>
          <w:color w:val="000000"/>
          <w:sz w:val="28"/>
          <w:szCs w:val="28"/>
          <w:lang w:eastAsia="ru-RU"/>
        </w:rPr>
        <w:t>Основные направления по охране водных ресурсов:</w:t>
      </w:r>
    </w:p>
    <w:p w:rsidR="00332CE5" w:rsidRPr="009001B0" w:rsidRDefault="00332CE5" w:rsidP="00332CE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9001B0">
        <w:rPr>
          <w:rFonts w:ascii="Times New Roman" w:eastAsia="Times New Roman" w:hAnsi="Times New Roman" w:cs="Times New Roman"/>
          <w:color w:val="000000"/>
          <w:sz w:val="28"/>
          <w:szCs w:val="28"/>
          <w:lang w:eastAsia="ru-RU"/>
        </w:rPr>
        <w:t>ремо</w:t>
      </w:r>
      <w:r>
        <w:rPr>
          <w:rFonts w:ascii="Times New Roman" w:eastAsia="Times New Roman" w:hAnsi="Times New Roman" w:cs="Times New Roman"/>
          <w:color w:val="000000"/>
          <w:sz w:val="28"/>
          <w:szCs w:val="28"/>
          <w:lang w:eastAsia="ru-RU"/>
        </w:rPr>
        <w:t>нт и замена водопроводных сетей;</w:t>
      </w:r>
    </w:p>
    <w:p w:rsidR="00332CE5" w:rsidRPr="009001B0" w:rsidRDefault="00332CE5" w:rsidP="00332CE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9001B0">
        <w:rPr>
          <w:rFonts w:ascii="Times New Roman" w:eastAsia="Times New Roman" w:hAnsi="Times New Roman" w:cs="Times New Roman"/>
          <w:color w:val="000000"/>
          <w:sz w:val="28"/>
          <w:szCs w:val="28"/>
          <w:lang w:eastAsia="ru-RU"/>
        </w:rPr>
        <w:t>проведение операции “родник”;</w:t>
      </w:r>
    </w:p>
    <w:p w:rsidR="00332CE5" w:rsidRPr="009001B0" w:rsidRDefault="00332CE5" w:rsidP="00332CE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снижение уровня</w:t>
      </w:r>
      <w:r w:rsidRPr="009001B0">
        <w:rPr>
          <w:rFonts w:ascii="Times New Roman" w:eastAsia="Times New Roman" w:hAnsi="Times New Roman" w:cs="Times New Roman"/>
          <w:color w:val="000000"/>
          <w:sz w:val="28"/>
          <w:szCs w:val="28"/>
          <w:lang w:eastAsia="ru-RU"/>
        </w:rPr>
        <w:t xml:space="preserve"> загрязнения водных объектов;</w:t>
      </w:r>
    </w:p>
    <w:p w:rsidR="00332CE5" w:rsidRPr="003334FD" w:rsidRDefault="00332CE5" w:rsidP="003334FD">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9001B0">
        <w:rPr>
          <w:rFonts w:ascii="Times New Roman" w:eastAsia="Times New Roman" w:hAnsi="Times New Roman" w:cs="Times New Roman"/>
          <w:color w:val="000000"/>
          <w:sz w:val="28"/>
          <w:szCs w:val="28"/>
          <w:lang w:eastAsia="ru-RU"/>
        </w:rPr>
        <w:t>проведение мероприятий по предупреждению загрязнения поверхностных и подземных вод отходами производства и потребления.</w:t>
      </w:r>
    </w:p>
    <w:p w:rsidR="003334FD" w:rsidRPr="009001B0" w:rsidRDefault="003334FD" w:rsidP="003334FD">
      <w:pPr>
        <w:spacing w:after="0" w:line="360" w:lineRule="auto"/>
        <w:ind w:firstLine="709"/>
        <w:jc w:val="both"/>
        <w:rPr>
          <w:rFonts w:ascii="Times New Roman" w:eastAsia="Times New Roman" w:hAnsi="Times New Roman" w:cs="Times New Roman"/>
          <w:color w:val="000000"/>
          <w:sz w:val="28"/>
          <w:szCs w:val="28"/>
          <w:lang w:eastAsia="ru-RU"/>
        </w:rPr>
      </w:pPr>
      <w:r w:rsidRPr="009001B0">
        <w:rPr>
          <w:rFonts w:ascii="Times New Roman" w:eastAsia="Times New Roman" w:hAnsi="Times New Roman" w:cs="Times New Roman"/>
          <w:color w:val="000000"/>
          <w:sz w:val="28"/>
          <w:szCs w:val="28"/>
          <w:lang w:eastAsia="ru-RU"/>
        </w:rPr>
        <w:t xml:space="preserve">Проблема загрязнения атмосферного воздуха в округе носит локальный характер и </w:t>
      </w:r>
      <w:proofErr w:type="gramStart"/>
      <w:r w:rsidRPr="009001B0">
        <w:rPr>
          <w:rFonts w:ascii="Times New Roman" w:eastAsia="Times New Roman" w:hAnsi="Times New Roman" w:cs="Times New Roman"/>
          <w:color w:val="000000"/>
          <w:sz w:val="28"/>
          <w:szCs w:val="28"/>
          <w:lang w:eastAsia="ru-RU"/>
        </w:rPr>
        <w:t>обострена</w:t>
      </w:r>
      <w:proofErr w:type="gramEnd"/>
      <w:r w:rsidRPr="009001B0">
        <w:rPr>
          <w:rFonts w:ascii="Times New Roman" w:eastAsia="Times New Roman" w:hAnsi="Times New Roman" w:cs="Times New Roman"/>
          <w:color w:val="000000"/>
          <w:sz w:val="28"/>
          <w:szCs w:val="28"/>
          <w:lang w:eastAsia="ru-RU"/>
        </w:rPr>
        <w:t xml:space="preserve"> особенно в административном центре из-за большого коли</w:t>
      </w:r>
      <w:r>
        <w:rPr>
          <w:rFonts w:ascii="Times New Roman" w:eastAsia="Times New Roman" w:hAnsi="Times New Roman" w:cs="Times New Roman"/>
          <w:color w:val="000000"/>
          <w:sz w:val="28"/>
          <w:szCs w:val="28"/>
          <w:lang w:eastAsia="ru-RU"/>
        </w:rPr>
        <w:t>чества котельных и предприятий. Т</w:t>
      </w:r>
      <w:r w:rsidRPr="009001B0">
        <w:rPr>
          <w:rFonts w:ascii="Times New Roman" w:eastAsia="Times New Roman" w:hAnsi="Times New Roman" w:cs="Times New Roman"/>
          <w:color w:val="000000"/>
          <w:sz w:val="28"/>
          <w:szCs w:val="28"/>
          <w:lang w:eastAsia="ru-RU"/>
        </w:rPr>
        <w:t>ак</w:t>
      </w:r>
      <w:r>
        <w:rPr>
          <w:rFonts w:ascii="Times New Roman" w:eastAsia="Times New Roman" w:hAnsi="Times New Roman" w:cs="Times New Roman"/>
          <w:color w:val="000000"/>
          <w:sz w:val="28"/>
          <w:szCs w:val="28"/>
          <w:lang w:eastAsia="ru-RU"/>
        </w:rPr>
        <w:t>,</w:t>
      </w:r>
      <w:r w:rsidRPr="009001B0">
        <w:rPr>
          <w:rFonts w:ascii="Times New Roman" w:eastAsia="Times New Roman" w:hAnsi="Times New Roman" w:cs="Times New Roman"/>
          <w:color w:val="000000"/>
          <w:sz w:val="28"/>
          <w:szCs w:val="28"/>
          <w:lang w:eastAsia="ru-RU"/>
        </w:rPr>
        <w:t xml:space="preserve"> на территории пгт Санчурск распо</w:t>
      </w:r>
      <w:r>
        <w:rPr>
          <w:rFonts w:ascii="Times New Roman" w:eastAsia="Times New Roman" w:hAnsi="Times New Roman" w:cs="Times New Roman"/>
          <w:color w:val="000000"/>
          <w:sz w:val="28"/>
          <w:szCs w:val="28"/>
          <w:lang w:eastAsia="ru-RU"/>
        </w:rPr>
        <w:t>ложено 24 котельных, на</w:t>
      </w:r>
      <w:r w:rsidRPr="009001B0">
        <w:rPr>
          <w:rFonts w:ascii="Times New Roman" w:eastAsia="Times New Roman" w:hAnsi="Times New Roman" w:cs="Times New Roman"/>
          <w:color w:val="000000"/>
          <w:sz w:val="28"/>
          <w:szCs w:val="28"/>
          <w:lang w:eastAsia="ru-RU"/>
        </w:rPr>
        <w:t xml:space="preserve"> которых </w:t>
      </w:r>
      <w:r>
        <w:rPr>
          <w:rFonts w:ascii="Times New Roman" w:eastAsia="Times New Roman" w:hAnsi="Times New Roman" w:cs="Times New Roman"/>
          <w:color w:val="000000"/>
          <w:sz w:val="28"/>
          <w:szCs w:val="28"/>
          <w:lang w:eastAsia="ru-RU"/>
        </w:rPr>
        <w:t xml:space="preserve">отсутствуют </w:t>
      </w:r>
      <w:r w:rsidRPr="009001B0">
        <w:rPr>
          <w:rFonts w:ascii="Times New Roman" w:eastAsia="Times New Roman" w:hAnsi="Times New Roman" w:cs="Times New Roman"/>
          <w:color w:val="000000"/>
          <w:sz w:val="28"/>
          <w:szCs w:val="28"/>
          <w:lang w:eastAsia="ru-RU"/>
        </w:rPr>
        <w:t xml:space="preserve"> </w:t>
      </w:r>
      <w:proofErr w:type="spellStart"/>
      <w:r w:rsidRPr="009001B0">
        <w:rPr>
          <w:rFonts w:ascii="Times New Roman" w:eastAsia="Times New Roman" w:hAnsi="Times New Roman" w:cs="Times New Roman"/>
          <w:color w:val="000000"/>
          <w:sz w:val="28"/>
          <w:szCs w:val="28"/>
          <w:lang w:eastAsia="ru-RU"/>
        </w:rPr>
        <w:t>пылегазоулавливаю</w:t>
      </w:r>
      <w:r>
        <w:rPr>
          <w:rFonts w:ascii="Times New Roman" w:eastAsia="Times New Roman" w:hAnsi="Times New Roman" w:cs="Times New Roman"/>
          <w:color w:val="000000"/>
          <w:sz w:val="28"/>
          <w:szCs w:val="28"/>
          <w:lang w:eastAsia="ru-RU"/>
        </w:rPr>
        <w:t>щие</w:t>
      </w:r>
      <w:proofErr w:type="spellEnd"/>
      <w:r>
        <w:rPr>
          <w:rFonts w:ascii="Times New Roman" w:eastAsia="Times New Roman" w:hAnsi="Times New Roman" w:cs="Times New Roman"/>
          <w:color w:val="000000"/>
          <w:sz w:val="28"/>
          <w:szCs w:val="28"/>
          <w:lang w:eastAsia="ru-RU"/>
        </w:rPr>
        <w:t xml:space="preserve"> установки. П</w:t>
      </w:r>
      <w:r w:rsidRPr="009001B0">
        <w:rPr>
          <w:rFonts w:ascii="Times New Roman" w:eastAsia="Times New Roman" w:hAnsi="Times New Roman" w:cs="Times New Roman"/>
          <w:color w:val="000000"/>
          <w:sz w:val="28"/>
          <w:szCs w:val="28"/>
          <w:lang w:eastAsia="ru-RU"/>
        </w:rPr>
        <w:t>о всей территории муни</w:t>
      </w:r>
      <w:r>
        <w:rPr>
          <w:rFonts w:ascii="Times New Roman" w:eastAsia="Times New Roman" w:hAnsi="Times New Roman" w:cs="Times New Roman"/>
          <w:color w:val="000000"/>
          <w:sz w:val="28"/>
          <w:szCs w:val="28"/>
          <w:lang w:eastAsia="ru-RU"/>
        </w:rPr>
        <w:t>ци</w:t>
      </w:r>
      <w:r w:rsidRPr="009001B0">
        <w:rPr>
          <w:rFonts w:ascii="Times New Roman" w:eastAsia="Times New Roman" w:hAnsi="Times New Roman" w:cs="Times New Roman"/>
          <w:color w:val="000000"/>
          <w:sz w:val="28"/>
          <w:szCs w:val="28"/>
          <w:lang w:eastAsia="ru-RU"/>
        </w:rPr>
        <w:t xml:space="preserve">пального образования расположено всего 33 котельных. Большинство предприятий округа не имеет разрешения на выброс загрязняющих веществ в атмосферу. </w:t>
      </w:r>
    </w:p>
    <w:p w:rsidR="003334FD" w:rsidRPr="009001B0" w:rsidRDefault="003334FD" w:rsidP="003334FD">
      <w:pPr>
        <w:spacing w:after="0" w:line="360" w:lineRule="auto"/>
        <w:ind w:firstLine="709"/>
        <w:jc w:val="both"/>
        <w:rPr>
          <w:rFonts w:ascii="Times New Roman" w:eastAsia="Times New Roman" w:hAnsi="Times New Roman" w:cs="Times New Roman"/>
          <w:color w:val="000000"/>
          <w:sz w:val="28"/>
          <w:szCs w:val="28"/>
          <w:lang w:eastAsia="ru-RU"/>
        </w:rPr>
      </w:pPr>
      <w:r w:rsidRPr="009001B0">
        <w:rPr>
          <w:rFonts w:ascii="Times New Roman" w:eastAsia="Times New Roman" w:hAnsi="Times New Roman" w:cs="Times New Roman"/>
          <w:color w:val="000000"/>
          <w:sz w:val="28"/>
          <w:szCs w:val="28"/>
          <w:lang w:eastAsia="ru-RU"/>
        </w:rPr>
        <w:t>Основные направления оздоровления воздушной среды:</w:t>
      </w:r>
    </w:p>
    <w:p w:rsidR="003334FD" w:rsidRPr="009001B0" w:rsidRDefault="003334FD" w:rsidP="003334FD">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9001B0">
        <w:rPr>
          <w:rFonts w:ascii="Times New Roman" w:eastAsia="Times New Roman" w:hAnsi="Times New Roman" w:cs="Times New Roman"/>
          <w:color w:val="000000"/>
          <w:sz w:val="28"/>
          <w:szCs w:val="28"/>
          <w:lang w:eastAsia="ru-RU"/>
        </w:rPr>
        <w:t>продолжение программы “ Газификация Кировской области”;</w:t>
      </w:r>
    </w:p>
    <w:p w:rsidR="003334FD" w:rsidRPr="009001B0" w:rsidRDefault="003334FD" w:rsidP="003334FD">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9001B0">
        <w:rPr>
          <w:rFonts w:ascii="Times New Roman" w:eastAsia="Times New Roman" w:hAnsi="Times New Roman" w:cs="Times New Roman"/>
          <w:color w:val="000000"/>
          <w:sz w:val="28"/>
          <w:szCs w:val="28"/>
          <w:lang w:eastAsia="ru-RU"/>
        </w:rPr>
        <w:t>совершенствование организационно-экономических мер по снижению выбросов автотранспорта на территории округа;</w:t>
      </w:r>
    </w:p>
    <w:p w:rsidR="001A37AB" w:rsidRPr="003334FD" w:rsidRDefault="003334FD" w:rsidP="003334FD">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9001B0">
        <w:rPr>
          <w:rFonts w:ascii="Times New Roman" w:eastAsia="Times New Roman" w:hAnsi="Times New Roman" w:cs="Times New Roman"/>
          <w:color w:val="000000"/>
          <w:sz w:val="28"/>
          <w:szCs w:val="28"/>
          <w:lang w:eastAsia="ru-RU"/>
        </w:rPr>
        <w:t>получение специ</w:t>
      </w:r>
      <w:r>
        <w:rPr>
          <w:rFonts w:ascii="Times New Roman" w:eastAsia="Times New Roman" w:hAnsi="Times New Roman" w:cs="Times New Roman"/>
          <w:color w:val="000000"/>
          <w:sz w:val="28"/>
          <w:szCs w:val="28"/>
          <w:lang w:eastAsia="ru-RU"/>
        </w:rPr>
        <w:t>ального разрешения  на выброс загрязняющих веществ</w:t>
      </w:r>
      <w:r w:rsidRPr="009001B0">
        <w:rPr>
          <w:rFonts w:ascii="Times New Roman" w:eastAsia="Times New Roman" w:hAnsi="Times New Roman" w:cs="Times New Roman"/>
          <w:color w:val="000000"/>
          <w:sz w:val="28"/>
          <w:szCs w:val="28"/>
          <w:lang w:eastAsia="ru-RU"/>
        </w:rPr>
        <w:t xml:space="preserve"> в атмосферу всем организациям имеющим стационарные источники. </w:t>
      </w:r>
    </w:p>
    <w:p w:rsidR="003334FD" w:rsidRDefault="003334FD" w:rsidP="003334FD">
      <w:pPr>
        <w:pStyle w:val="a4"/>
        <w:spacing w:line="360" w:lineRule="auto"/>
        <w:ind w:firstLine="709"/>
      </w:pPr>
      <w:r>
        <w:t>Достижению цели будет способствовать реализация проектов:</w:t>
      </w:r>
    </w:p>
    <w:p w:rsidR="003334FD" w:rsidRDefault="003334FD" w:rsidP="003334FD">
      <w:pPr>
        <w:pStyle w:val="a4"/>
        <w:spacing w:line="360" w:lineRule="auto"/>
        <w:ind w:firstLine="709"/>
      </w:pPr>
      <w:r>
        <w:t>1.</w:t>
      </w:r>
      <w:r>
        <w:tab/>
        <w:t>Сохранение</w:t>
      </w:r>
      <w:r>
        <w:tab/>
        <w:t>биологического</w:t>
      </w:r>
      <w:r>
        <w:tab/>
        <w:t>разнообразия</w:t>
      </w:r>
      <w:r>
        <w:tab/>
        <w:t xml:space="preserve">на территории </w:t>
      </w:r>
      <w:r>
        <w:lastRenderedPageBreak/>
        <w:t>Кировской области.</w:t>
      </w:r>
    </w:p>
    <w:p w:rsidR="00342481" w:rsidRDefault="001E56E5" w:rsidP="003334FD">
      <w:pPr>
        <w:pStyle w:val="a4"/>
        <w:spacing w:line="360" w:lineRule="auto"/>
        <w:ind w:left="0" w:firstLine="709"/>
      </w:pPr>
      <w:r>
        <w:t>2</w:t>
      </w:r>
      <w:r w:rsidR="003334FD">
        <w:t>.</w:t>
      </w:r>
      <w:r w:rsidR="003334FD">
        <w:tab/>
        <w:t>Формирование</w:t>
      </w:r>
      <w:r w:rsidR="003334FD">
        <w:tab/>
      </w:r>
      <w:r w:rsidR="00691534">
        <w:t>комплексной</w:t>
      </w:r>
      <w:r w:rsidR="00691534">
        <w:tab/>
        <w:t>системы</w:t>
      </w:r>
      <w:r w:rsidR="00691534">
        <w:tab/>
        <w:t>обращения</w:t>
      </w:r>
      <w:r w:rsidR="00691534">
        <w:tab/>
        <w:t xml:space="preserve">с </w:t>
      </w:r>
      <w:r w:rsidR="003334FD">
        <w:t>твердыми коммунальными отходами на территории Кировской области.</w:t>
      </w:r>
    </w:p>
    <w:p w:rsidR="00785417" w:rsidRDefault="00785417" w:rsidP="003334FD">
      <w:pPr>
        <w:pStyle w:val="a4"/>
        <w:spacing w:line="360" w:lineRule="auto"/>
        <w:ind w:left="0" w:firstLine="709"/>
      </w:pPr>
    </w:p>
    <w:p w:rsidR="003334FD" w:rsidRPr="00AF2A80" w:rsidRDefault="00AF2A80" w:rsidP="003334FD">
      <w:pPr>
        <w:pStyle w:val="a4"/>
        <w:spacing w:line="360" w:lineRule="auto"/>
        <w:ind w:left="0" w:firstLine="709"/>
        <w:rPr>
          <w:b/>
        </w:rPr>
      </w:pPr>
      <w:r>
        <w:rPr>
          <w:b/>
        </w:rPr>
        <w:t>3.3.6</w:t>
      </w:r>
      <w:r w:rsidR="00785417" w:rsidRPr="00AF2A80">
        <w:rPr>
          <w:b/>
        </w:rPr>
        <w:t>. Развитие потребительского рынка</w:t>
      </w:r>
    </w:p>
    <w:p w:rsidR="00785417" w:rsidRPr="0020622D" w:rsidRDefault="00785417" w:rsidP="00785417">
      <w:pPr>
        <w:widowControl w:val="0"/>
        <w:autoSpaceDE w:val="0"/>
        <w:autoSpaceDN w:val="0"/>
        <w:adjustRightInd w:val="0"/>
        <w:spacing w:after="0" w:line="360" w:lineRule="auto"/>
        <w:ind w:firstLine="709"/>
        <w:jc w:val="both"/>
        <w:rPr>
          <w:rFonts w:ascii="Times New Roman" w:hAnsi="Times New Roman" w:cs="Times New Roman"/>
          <w:color w:val="000000"/>
          <w:sz w:val="28"/>
          <w:szCs w:val="28"/>
        </w:rPr>
      </w:pPr>
      <w:r w:rsidRPr="0020622D">
        <w:rPr>
          <w:rFonts w:ascii="Times New Roman" w:hAnsi="Times New Roman" w:cs="Times New Roman"/>
          <w:color w:val="000000"/>
          <w:sz w:val="28"/>
          <w:szCs w:val="28"/>
        </w:rPr>
        <w:t>Потре</w:t>
      </w:r>
      <w:r>
        <w:rPr>
          <w:rFonts w:ascii="Times New Roman" w:hAnsi="Times New Roman" w:cs="Times New Roman"/>
          <w:color w:val="000000"/>
          <w:sz w:val="28"/>
          <w:szCs w:val="28"/>
        </w:rPr>
        <w:t>бительский рынок Санчурского муниципального округа</w:t>
      </w:r>
      <w:r w:rsidRPr="0020622D">
        <w:rPr>
          <w:rFonts w:ascii="Times New Roman" w:hAnsi="Times New Roman" w:cs="Times New Roman"/>
          <w:color w:val="000000"/>
          <w:sz w:val="28"/>
          <w:szCs w:val="28"/>
        </w:rPr>
        <w:t xml:space="preserve"> динамично развивается, чему в определенной мере способствует рост доходов населения и повышение качества торгового обслуживания. </w:t>
      </w:r>
      <w:r>
        <w:rPr>
          <w:rFonts w:ascii="Times New Roman" w:hAnsi="Times New Roman" w:cs="Times New Roman"/>
          <w:color w:val="000000"/>
          <w:sz w:val="28"/>
          <w:szCs w:val="28"/>
        </w:rPr>
        <w:t>Основной целью муниципальной политики в сфере дальнейшего развития потребительского рынка является удовлетворение потребностей населения Санчурского муниципального округа в качественных и доступных товарах и услугах.</w:t>
      </w:r>
    </w:p>
    <w:p w:rsidR="00785417" w:rsidRPr="0020622D" w:rsidRDefault="00785417" w:rsidP="00785417">
      <w:pPr>
        <w:widowControl w:val="0"/>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округе действует 84 магазина</w:t>
      </w:r>
      <w:r w:rsidRPr="0020622D">
        <w:rPr>
          <w:rFonts w:ascii="Times New Roman" w:hAnsi="Times New Roman" w:cs="Times New Roman"/>
          <w:color w:val="000000"/>
          <w:sz w:val="28"/>
          <w:szCs w:val="28"/>
        </w:rPr>
        <w:t xml:space="preserve"> ро</w:t>
      </w:r>
      <w:r>
        <w:rPr>
          <w:rFonts w:ascii="Times New Roman" w:hAnsi="Times New Roman" w:cs="Times New Roman"/>
          <w:color w:val="000000"/>
          <w:sz w:val="28"/>
          <w:szCs w:val="28"/>
        </w:rPr>
        <w:t>зничной торговли, в том числе 34 магазина</w:t>
      </w:r>
      <w:r w:rsidRPr="0020622D">
        <w:rPr>
          <w:rFonts w:ascii="Times New Roman" w:hAnsi="Times New Roman" w:cs="Times New Roman"/>
          <w:color w:val="000000"/>
          <w:sz w:val="28"/>
          <w:szCs w:val="28"/>
        </w:rPr>
        <w:t xml:space="preserve"> рас</w:t>
      </w:r>
      <w:r>
        <w:rPr>
          <w:rFonts w:ascii="Times New Roman" w:hAnsi="Times New Roman" w:cs="Times New Roman"/>
          <w:color w:val="000000"/>
          <w:sz w:val="28"/>
          <w:szCs w:val="28"/>
        </w:rPr>
        <w:t>положены в сельской местности, 5 точек</w:t>
      </w:r>
      <w:r w:rsidRPr="0020622D">
        <w:rPr>
          <w:rFonts w:ascii="Times New Roman" w:hAnsi="Times New Roman" w:cs="Times New Roman"/>
          <w:color w:val="000000"/>
          <w:sz w:val="28"/>
          <w:szCs w:val="28"/>
        </w:rPr>
        <w:t xml:space="preserve"> общественного питания открытой сети.</w:t>
      </w:r>
    </w:p>
    <w:p w:rsidR="00785417" w:rsidRPr="0020622D" w:rsidRDefault="00785417" w:rsidP="00785417">
      <w:pPr>
        <w:widowControl w:val="0"/>
        <w:autoSpaceDE w:val="0"/>
        <w:autoSpaceDN w:val="0"/>
        <w:adjustRightInd w:val="0"/>
        <w:spacing w:after="0" w:line="360" w:lineRule="auto"/>
        <w:ind w:firstLine="709"/>
        <w:jc w:val="both"/>
        <w:rPr>
          <w:rFonts w:ascii="Times New Roman" w:hAnsi="Times New Roman" w:cs="Times New Roman"/>
          <w:color w:val="000000"/>
          <w:sz w:val="28"/>
          <w:szCs w:val="28"/>
        </w:rPr>
      </w:pPr>
      <w:r w:rsidRPr="0020622D">
        <w:rPr>
          <w:rFonts w:ascii="Times New Roman" w:hAnsi="Times New Roman" w:cs="Times New Roman"/>
          <w:color w:val="000000"/>
          <w:sz w:val="28"/>
          <w:szCs w:val="28"/>
        </w:rPr>
        <w:t>Самое кру</w:t>
      </w:r>
      <w:r>
        <w:rPr>
          <w:rFonts w:ascii="Times New Roman" w:hAnsi="Times New Roman" w:cs="Times New Roman"/>
          <w:color w:val="000000"/>
          <w:sz w:val="28"/>
          <w:szCs w:val="28"/>
        </w:rPr>
        <w:t>пное торговое предприятие муниципального округа</w:t>
      </w:r>
      <w:r w:rsidRPr="0020622D">
        <w:rPr>
          <w:rFonts w:ascii="Times New Roman" w:hAnsi="Times New Roman" w:cs="Times New Roman"/>
          <w:color w:val="000000"/>
          <w:sz w:val="28"/>
          <w:szCs w:val="28"/>
        </w:rPr>
        <w:t xml:space="preserve"> - Санчурское районное потребительское общество. </w:t>
      </w:r>
    </w:p>
    <w:p w:rsidR="00785417" w:rsidRPr="0020622D" w:rsidRDefault="00785417" w:rsidP="00785417">
      <w:pPr>
        <w:widowControl w:val="0"/>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Большинство магазинов округа</w:t>
      </w:r>
      <w:r w:rsidRPr="0020622D">
        <w:rPr>
          <w:rFonts w:ascii="Times New Roman" w:hAnsi="Times New Roman" w:cs="Times New Roman"/>
          <w:color w:val="000000"/>
          <w:sz w:val="28"/>
          <w:szCs w:val="28"/>
        </w:rPr>
        <w:t xml:space="preserve"> специализируется на продаже продовольственных товаров, но в текущем году отмечаются позитивные изменения в структуре продаж непродовольственной группы товаров. Значительно расширился ассортимент товаров первой необходимости, хозяйственных товаров, сложной бытовой техники.</w:t>
      </w:r>
    </w:p>
    <w:p w:rsidR="00785417" w:rsidRPr="00785417" w:rsidRDefault="00785417" w:rsidP="00785417">
      <w:pPr>
        <w:widowControl w:val="0"/>
        <w:autoSpaceDE w:val="0"/>
        <w:autoSpaceDN w:val="0"/>
        <w:adjustRightInd w:val="0"/>
        <w:spacing w:after="0" w:line="360" w:lineRule="auto"/>
        <w:ind w:firstLine="709"/>
        <w:jc w:val="both"/>
        <w:rPr>
          <w:rFonts w:ascii="Times New Roman" w:hAnsi="Times New Roman" w:cs="Times New Roman"/>
          <w:color w:val="000000"/>
          <w:sz w:val="28"/>
          <w:szCs w:val="28"/>
        </w:rPr>
      </w:pPr>
      <w:r w:rsidRPr="00785417">
        <w:rPr>
          <w:rFonts w:ascii="Times New Roman" w:hAnsi="Times New Roman" w:cs="Times New Roman"/>
          <w:color w:val="000000"/>
          <w:sz w:val="28"/>
          <w:szCs w:val="28"/>
        </w:rPr>
        <w:t xml:space="preserve">Оборот розничной торговли по району в 2019 году составил 778,8 млн. руб., что на 3,7% больше уровня 2018 года. В 2020 году ожидается увеличение оборота розничной торговли на 3,4%. Это </w:t>
      </w:r>
      <w:r w:rsidR="0077190F">
        <w:rPr>
          <w:rFonts w:ascii="Times New Roman" w:hAnsi="Times New Roman" w:cs="Times New Roman"/>
          <w:color w:val="000000"/>
          <w:sz w:val="28"/>
          <w:szCs w:val="28"/>
        </w:rPr>
        <w:t>не</w:t>
      </w:r>
      <w:r w:rsidRPr="00785417">
        <w:rPr>
          <w:rFonts w:ascii="Times New Roman" w:hAnsi="Times New Roman" w:cs="Times New Roman"/>
          <w:color w:val="000000"/>
          <w:sz w:val="28"/>
          <w:szCs w:val="28"/>
        </w:rPr>
        <w:t>значительно ниже в сравнении с аналогичным периодом прошлого года. В первую очередь это связано с ограничением торговли непродовольственной группой товаров на начало 2020 года.</w:t>
      </w:r>
    </w:p>
    <w:p w:rsidR="00785417" w:rsidRPr="00785417" w:rsidRDefault="00785417" w:rsidP="00785417">
      <w:pPr>
        <w:widowControl w:val="0"/>
        <w:autoSpaceDE w:val="0"/>
        <w:autoSpaceDN w:val="0"/>
        <w:adjustRightInd w:val="0"/>
        <w:spacing w:after="0" w:line="360" w:lineRule="auto"/>
        <w:ind w:firstLine="709"/>
        <w:jc w:val="both"/>
        <w:rPr>
          <w:rFonts w:ascii="Times New Roman" w:hAnsi="Times New Roman" w:cs="Times New Roman"/>
          <w:color w:val="000000"/>
          <w:sz w:val="28"/>
          <w:szCs w:val="28"/>
        </w:rPr>
      </w:pPr>
      <w:r w:rsidRPr="00785417">
        <w:rPr>
          <w:rFonts w:ascii="Times New Roman" w:hAnsi="Times New Roman" w:cs="Times New Roman"/>
          <w:color w:val="000000"/>
          <w:sz w:val="28"/>
          <w:szCs w:val="28"/>
        </w:rPr>
        <w:t xml:space="preserve"> Оборот общественного питания составил 34,7 млн. рублей, что на 3,1 % больше уровня 2018 года. </w:t>
      </w:r>
      <w:proofErr w:type="gramStart"/>
      <w:r w:rsidRPr="00785417">
        <w:rPr>
          <w:rFonts w:ascii="Times New Roman" w:hAnsi="Times New Roman" w:cs="Times New Roman"/>
          <w:color w:val="000000"/>
          <w:sz w:val="28"/>
          <w:szCs w:val="28"/>
        </w:rPr>
        <w:t xml:space="preserve">В 2020 году ожидается снижение оборота общественного питания на 10,8 %. Это связано с принятыми на территории Российской Федерации «карантинными мерами» и полным прекращением </w:t>
      </w:r>
      <w:r w:rsidRPr="00785417">
        <w:rPr>
          <w:rFonts w:ascii="Times New Roman" w:hAnsi="Times New Roman" w:cs="Times New Roman"/>
          <w:color w:val="000000"/>
          <w:sz w:val="28"/>
          <w:szCs w:val="28"/>
        </w:rPr>
        <w:lastRenderedPageBreak/>
        <w:t>работы точек общественного питания на территории Санчурского района с начала 2020 года.</w:t>
      </w:r>
      <w:proofErr w:type="gramEnd"/>
    </w:p>
    <w:p w:rsidR="00785417" w:rsidRPr="00785417" w:rsidRDefault="00785417" w:rsidP="00785417">
      <w:pPr>
        <w:widowControl w:val="0"/>
        <w:autoSpaceDE w:val="0"/>
        <w:autoSpaceDN w:val="0"/>
        <w:adjustRightInd w:val="0"/>
        <w:spacing w:after="0" w:line="360" w:lineRule="auto"/>
        <w:ind w:firstLine="709"/>
        <w:jc w:val="both"/>
        <w:rPr>
          <w:rFonts w:ascii="Times New Roman" w:hAnsi="Times New Roman" w:cs="Times New Roman"/>
          <w:color w:val="000000"/>
          <w:sz w:val="28"/>
          <w:szCs w:val="28"/>
        </w:rPr>
      </w:pPr>
      <w:r w:rsidRPr="00785417">
        <w:rPr>
          <w:rFonts w:ascii="Times New Roman" w:hAnsi="Times New Roman" w:cs="Times New Roman"/>
          <w:color w:val="000000"/>
          <w:sz w:val="28"/>
          <w:szCs w:val="28"/>
        </w:rPr>
        <w:t>Объем платных услуг, оказанных  населению за 2019 год, составил 15,5 млн. рублей, что на 3,7% больше уровня 2018 года.  В 2020 году ожидается снижение объема платных услуг на 1,9%. Это также обусловлено введением карантинных мер на территории округа и полным отсутствием спроса на начало 2020 года.</w:t>
      </w:r>
    </w:p>
    <w:p w:rsidR="00785417" w:rsidRDefault="00785417" w:rsidP="00785417">
      <w:pPr>
        <w:widowControl w:val="0"/>
        <w:autoSpaceDE w:val="0"/>
        <w:autoSpaceDN w:val="0"/>
        <w:adjustRightInd w:val="0"/>
        <w:spacing w:after="0" w:line="360" w:lineRule="auto"/>
        <w:ind w:firstLine="709"/>
        <w:jc w:val="both"/>
        <w:rPr>
          <w:rFonts w:ascii="Times New Roman" w:hAnsi="Times New Roman" w:cs="Times New Roman"/>
          <w:color w:val="000000"/>
          <w:sz w:val="28"/>
          <w:szCs w:val="28"/>
        </w:rPr>
      </w:pPr>
      <w:r w:rsidRPr="00785417">
        <w:rPr>
          <w:rFonts w:ascii="Times New Roman" w:hAnsi="Times New Roman" w:cs="Times New Roman"/>
          <w:color w:val="000000"/>
          <w:sz w:val="28"/>
          <w:szCs w:val="28"/>
        </w:rPr>
        <w:t>В структуре платных услуг наибольший удельный вес занимают  прочие услуги, расширяется рынок медицинских и  образовательных услуг.</w:t>
      </w:r>
    </w:p>
    <w:p w:rsidR="00785417" w:rsidRPr="0020622D" w:rsidRDefault="00785417" w:rsidP="00785417">
      <w:pPr>
        <w:spacing w:after="0" w:line="360" w:lineRule="auto"/>
        <w:ind w:firstLine="709"/>
        <w:jc w:val="both"/>
        <w:rPr>
          <w:rFonts w:ascii="Times New Roman" w:hAnsi="Times New Roman" w:cs="Times New Roman"/>
          <w:color w:val="000000"/>
          <w:sz w:val="28"/>
          <w:szCs w:val="28"/>
        </w:rPr>
      </w:pPr>
      <w:r w:rsidRPr="0020622D">
        <w:rPr>
          <w:rFonts w:ascii="Times New Roman" w:hAnsi="Times New Roman" w:cs="Times New Roman"/>
          <w:color w:val="000000"/>
          <w:sz w:val="28"/>
          <w:szCs w:val="28"/>
        </w:rPr>
        <w:t xml:space="preserve">Планируется сохранить положительную динамику  развития платных услуг населению в ближайшие годы. </w:t>
      </w:r>
    </w:p>
    <w:p w:rsidR="00785417" w:rsidRDefault="00785417" w:rsidP="00785417">
      <w:pPr>
        <w:pStyle w:val="a4"/>
        <w:spacing w:line="360" w:lineRule="auto"/>
        <w:ind w:firstLine="709"/>
      </w:pPr>
      <w:r>
        <w:t>Достижению целей будет способствовать реализация следующих региональных проектов:</w:t>
      </w:r>
    </w:p>
    <w:p w:rsidR="00785417" w:rsidRDefault="00785417" w:rsidP="00785417">
      <w:pPr>
        <w:pStyle w:val="a4"/>
        <w:spacing w:line="360" w:lineRule="auto"/>
        <w:ind w:firstLine="709"/>
      </w:pPr>
      <w:r>
        <w:t>1.</w:t>
      </w:r>
      <w:r>
        <w:tab/>
        <w:t>Улучшение условий ведения предпринимательской деятельности в Кировской области.</w:t>
      </w:r>
    </w:p>
    <w:p w:rsidR="00785417" w:rsidRDefault="00785417" w:rsidP="00785417">
      <w:pPr>
        <w:pStyle w:val="a4"/>
        <w:spacing w:line="360" w:lineRule="auto"/>
        <w:ind w:firstLine="709"/>
      </w:pPr>
      <w:r>
        <w:t>2.</w:t>
      </w:r>
      <w:r>
        <w:tab/>
        <w:t>Расширение</w:t>
      </w:r>
      <w:r>
        <w:tab/>
        <w:t>доступа</w:t>
      </w:r>
      <w:r>
        <w:tab/>
        <w:t>субъектов</w:t>
      </w:r>
      <w:r>
        <w:tab/>
        <w:t>малого</w:t>
      </w:r>
      <w:r>
        <w:tab/>
        <w:t>и</w:t>
      </w:r>
      <w:r>
        <w:tab/>
        <w:t>среднего предпринимательства к финансовым ресурсам в Кировской области.</w:t>
      </w:r>
    </w:p>
    <w:p w:rsidR="00785417" w:rsidRDefault="00785417" w:rsidP="00785417">
      <w:pPr>
        <w:pStyle w:val="a4"/>
        <w:spacing w:line="360" w:lineRule="auto"/>
        <w:ind w:left="0" w:firstLine="709"/>
      </w:pPr>
      <w:r>
        <w:t>3.</w:t>
      </w:r>
      <w:r>
        <w:tab/>
        <w:t>Акселерация субъектов малого и среднего предпринимательства в Кировской области.</w:t>
      </w:r>
    </w:p>
    <w:p w:rsidR="00AF2A80" w:rsidRDefault="00AF2A80" w:rsidP="00785417">
      <w:pPr>
        <w:pStyle w:val="a4"/>
        <w:spacing w:line="360" w:lineRule="auto"/>
        <w:ind w:left="0" w:firstLine="709"/>
      </w:pPr>
    </w:p>
    <w:p w:rsidR="00785417" w:rsidRDefault="00785417" w:rsidP="00785417">
      <w:pPr>
        <w:pStyle w:val="a4"/>
        <w:spacing w:line="360" w:lineRule="auto"/>
        <w:ind w:left="0" w:firstLine="709"/>
      </w:pPr>
      <w:r>
        <w:rPr>
          <w:b/>
        </w:rPr>
        <w:t>3.4. Формирование эффективной системы управления</w:t>
      </w:r>
    </w:p>
    <w:p w:rsidR="0032584F" w:rsidRPr="00AF2A80" w:rsidRDefault="00785417" w:rsidP="0032584F">
      <w:pPr>
        <w:pStyle w:val="a4"/>
        <w:spacing w:line="360" w:lineRule="auto"/>
        <w:ind w:left="0" w:firstLine="709"/>
        <w:rPr>
          <w:b/>
        </w:rPr>
      </w:pPr>
      <w:r w:rsidRPr="00AF2A80">
        <w:rPr>
          <w:b/>
        </w:rPr>
        <w:t>3.4.1. Совершенствование системы местного управления</w:t>
      </w:r>
    </w:p>
    <w:p w:rsidR="001C1ECB" w:rsidRDefault="00495BB0" w:rsidP="00AF2A80">
      <w:pPr>
        <w:pStyle w:val="a4"/>
        <w:spacing w:line="360" w:lineRule="auto"/>
        <w:ind w:left="0" w:firstLine="709"/>
      </w:pPr>
      <w:r>
        <w:t>Основной</w:t>
      </w:r>
      <w:r>
        <w:tab/>
        <w:t>ц</w:t>
      </w:r>
      <w:r w:rsidR="00691534">
        <w:t>елью</w:t>
      </w:r>
      <w:r w:rsidR="00691534">
        <w:tab/>
        <w:t>в</w:t>
      </w:r>
      <w:r w:rsidR="00691534">
        <w:tab/>
        <w:t>сфере</w:t>
      </w:r>
      <w:r w:rsidR="00691534">
        <w:tab/>
      </w:r>
      <w:r w:rsidR="00AF2A80">
        <w:t xml:space="preserve"> государственного</w:t>
      </w:r>
      <w:r w:rsidR="00AF2A80">
        <w:tab/>
        <w:t xml:space="preserve">и </w:t>
      </w:r>
      <w:r>
        <w:t>муниципального</w:t>
      </w:r>
      <w:r w:rsidR="001C1ECB" w:rsidRPr="001C1ECB">
        <w:t xml:space="preserve"> </w:t>
      </w:r>
      <w:r w:rsidR="001C1ECB">
        <w:t xml:space="preserve">управления в Кировской области является повышение </w:t>
      </w:r>
      <w:proofErr w:type="gramStart"/>
      <w:r w:rsidR="001C1ECB">
        <w:t>эффективности деятельности органов исполнительной власти Кировской области</w:t>
      </w:r>
      <w:proofErr w:type="gramEnd"/>
      <w:r w:rsidR="001C1ECB">
        <w:t xml:space="preserve"> и органов местного самоуправления Кировской области. При этом необходима оптимизация существующего административно-территориального устройства Кировской области, которое, при существующей системе расселения на ее территории, является негативным фактором, сдерживающим эффективное расходование бюджетных средств.</w:t>
      </w:r>
    </w:p>
    <w:p w:rsidR="001C1ECB" w:rsidRDefault="001C1ECB" w:rsidP="001C1ECB">
      <w:pPr>
        <w:pStyle w:val="a4"/>
        <w:spacing w:before="1" w:line="360" w:lineRule="auto"/>
        <w:ind w:left="0" w:firstLine="709"/>
      </w:pPr>
      <w:r>
        <w:t xml:space="preserve">Санчурский муниципальный округ одним из первых прошел процедуру </w:t>
      </w:r>
      <w:r>
        <w:lastRenderedPageBreak/>
        <w:t xml:space="preserve">преобразования и оптимизации административно-территориального устройства. </w:t>
      </w:r>
      <w:proofErr w:type="gramStart"/>
      <w:r>
        <w:t>Муниципальный округ образован в целях организации местного самоуправления в соответствии с требованиями Федерального закона от 06.10.2003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 путем наделения Санчурского городского округа статусом муниципального округа, на основании Закона Кировской области от 20.12.2019 № 330-ЗО «О наделении Санчурского городского округа Кировской</w:t>
      </w:r>
      <w:proofErr w:type="gramEnd"/>
      <w:r>
        <w:t xml:space="preserve"> области статусом муниципального округа».</w:t>
      </w:r>
    </w:p>
    <w:p w:rsidR="001C1ECB" w:rsidRDefault="001C1ECB" w:rsidP="001C1ECB">
      <w:pPr>
        <w:pStyle w:val="a4"/>
        <w:spacing w:line="360" w:lineRule="auto"/>
      </w:pPr>
      <w:r>
        <w:t>Санчурский муниципальный округ входит в состав Кировской области и строит свои взаимоотношения с областью и другими муниципальными образованиями на основе принципа равноправия и в соответствии с действующим законодательством Российской Федерации и Кировской области.</w:t>
      </w:r>
    </w:p>
    <w:p w:rsidR="001C1ECB" w:rsidRDefault="001C1ECB" w:rsidP="001C1ECB">
      <w:pPr>
        <w:pStyle w:val="a4"/>
        <w:tabs>
          <w:tab w:val="left" w:pos="2304"/>
          <w:tab w:val="left" w:pos="3298"/>
          <w:tab w:val="left" w:pos="3672"/>
          <w:tab w:val="left" w:pos="4613"/>
          <w:tab w:val="left" w:pos="6978"/>
          <w:tab w:val="left" w:pos="7370"/>
        </w:tabs>
        <w:spacing w:line="360" w:lineRule="auto"/>
        <w:ind w:left="0" w:firstLine="709"/>
        <w:jc w:val="left"/>
      </w:pPr>
      <w:r>
        <w:t>Основной</w:t>
      </w:r>
      <w:r>
        <w:tab/>
        <w:t>целью</w:t>
      </w:r>
      <w:r>
        <w:tab/>
        <w:t>в</w:t>
      </w:r>
      <w:r>
        <w:tab/>
        <w:t>сфере</w:t>
      </w:r>
      <w:r>
        <w:tab/>
        <w:t>муниципального управления является повышение эффективности деятельности органов местного самоуправления.</w:t>
      </w:r>
    </w:p>
    <w:p w:rsidR="001C1ECB" w:rsidRDefault="001C1ECB" w:rsidP="001C1ECB">
      <w:pPr>
        <w:pStyle w:val="a4"/>
        <w:spacing w:line="360" w:lineRule="auto"/>
        <w:ind w:left="0" w:firstLine="709"/>
        <w:jc w:val="left"/>
      </w:pPr>
      <w:r>
        <w:t>Для достижения поставленной цели необходимо решение следующих задач:</w:t>
      </w:r>
    </w:p>
    <w:p w:rsidR="001C1ECB" w:rsidRDefault="001C1ECB" w:rsidP="001C1ECB">
      <w:pPr>
        <w:pStyle w:val="a4"/>
        <w:tabs>
          <w:tab w:val="left" w:pos="2732"/>
          <w:tab w:val="left" w:pos="4157"/>
          <w:tab w:val="left" w:pos="6542"/>
          <w:tab w:val="left" w:pos="8446"/>
        </w:tabs>
        <w:spacing w:line="360" w:lineRule="auto"/>
        <w:ind w:left="0" w:firstLine="709"/>
        <w:jc w:val="left"/>
      </w:pPr>
      <w:r>
        <w:t>обеспечение</w:t>
      </w:r>
      <w:r>
        <w:tab/>
        <w:t>развития</w:t>
      </w:r>
      <w:r>
        <w:tab/>
        <w:t>государственной</w:t>
      </w:r>
      <w:r>
        <w:tab/>
        <w:t>гражданской</w:t>
      </w:r>
      <w:r>
        <w:tab/>
      </w:r>
      <w:r>
        <w:rPr>
          <w:spacing w:val="-4"/>
        </w:rPr>
        <w:t xml:space="preserve">службы </w:t>
      </w:r>
      <w:r>
        <w:t>Кировской области в соответствии с требованиями</w:t>
      </w:r>
      <w:r>
        <w:rPr>
          <w:spacing w:val="-10"/>
        </w:rPr>
        <w:t xml:space="preserve"> </w:t>
      </w:r>
      <w:r>
        <w:t>законодательства;</w:t>
      </w:r>
    </w:p>
    <w:p w:rsidR="001C1ECB" w:rsidRDefault="001C1ECB" w:rsidP="001C1ECB">
      <w:pPr>
        <w:pStyle w:val="a4"/>
        <w:tabs>
          <w:tab w:val="left" w:pos="2628"/>
          <w:tab w:val="left" w:pos="4338"/>
          <w:tab w:val="left" w:pos="6095"/>
          <w:tab w:val="left" w:pos="7875"/>
          <w:tab w:val="left" w:pos="8407"/>
        </w:tabs>
        <w:spacing w:line="360" w:lineRule="auto"/>
        <w:ind w:left="0" w:firstLine="709"/>
        <w:jc w:val="left"/>
      </w:pPr>
      <w:r>
        <w:t>интеграция</w:t>
      </w:r>
      <w:r>
        <w:tab/>
        <w:t>принципов</w:t>
      </w:r>
      <w:r>
        <w:tab/>
        <w:t>проектного</w:t>
      </w:r>
      <w:r>
        <w:tab/>
        <w:t>управления</w:t>
      </w:r>
      <w:r>
        <w:tab/>
        <w:t>в</w:t>
      </w:r>
      <w:r>
        <w:tab/>
      </w:r>
      <w:r>
        <w:rPr>
          <w:spacing w:val="-3"/>
        </w:rPr>
        <w:t xml:space="preserve">систему </w:t>
      </w:r>
      <w:r>
        <w:t>стратегического планирования;</w:t>
      </w:r>
    </w:p>
    <w:p w:rsidR="001C1ECB" w:rsidRDefault="001C1ECB" w:rsidP="001C1ECB">
      <w:pPr>
        <w:pStyle w:val="a4"/>
        <w:tabs>
          <w:tab w:val="left" w:pos="2491"/>
          <w:tab w:val="left" w:pos="3563"/>
          <w:tab w:val="left" w:pos="5531"/>
          <w:tab w:val="left" w:pos="7832"/>
        </w:tabs>
        <w:spacing w:line="360" w:lineRule="auto"/>
        <w:ind w:left="0" w:firstLine="709"/>
        <w:jc w:val="left"/>
      </w:pPr>
      <w:r>
        <w:t>повышение</w:t>
      </w:r>
      <w:r>
        <w:tab/>
        <w:t>уровня</w:t>
      </w:r>
      <w:r>
        <w:tab/>
        <w:t>квалификации</w:t>
      </w:r>
      <w:r>
        <w:tab/>
        <w:t>муниципальных</w:t>
      </w:r>
      <w:r>
        <w:rPr>
          <w:spacing w:val="1"/>
        </w:rPr>
        <w:t xml:space="preserve"> </w:t>
      </w:r>
      <w:r>
        <w:t>служащих.</w:t>
      </w:r>
    </w:p>
    <w:p w:rsidR="001C1ECB" w:rsidRDefault="001C1ECB" w:rsidP="001C1ECB">
      <w:pPr>
        <w:pStyle w:val="a4"/>
        <w:spacing w:line="360" w:lineRule="auto"/>
        <w:ind w:left="0" w:firstLine="709"/>
        <w:jc w:val="left"/>
      </w:pPr>
      <w:r>
        <w:t>Приоритетными направлениями будут:</w:t>
      </w:r>
    </w:p>
    <w:p w:rsidR="001C1ECB" w:rsidRDefault="001C1ECB" w:rsidP="001C1ECB">
      <w:pPr>
        <w:pStyle w:val="a4"/>
        <w:spacing w:line="360" w:lineRule="auto"/>
        <w:ind w:left="0" w:firstLine="709"/>
        <w:jc w:val="left"/>
      </w:pPr>
      <w:r>
        <w:t>ориентирование гражданской службы на обеспечение прав и законных интересов граждан;</w:t>
      </w:r>
    </w:p>
    <w:p w:rsidR="001C1ECB" w:rsidRDefault="001C1ECB" w:rsidP="001C1ECB">
      <w:pPr>
        <w:pStyle w:val="a4"/>
        <w:tabs>
          <w:tab w:val="left" w:pos="2660"/>
          <w:tab w:val="left" w:pos="4790"/>
          <w:tab w:val="left" w:pos="5958"/>
          <w:tab w:val="left" w:pos="8203"/>
          <w:tab w:val="left" w:pos="9221"/>
        </w:tabs>
        <w:spacing w:line="360" w:lineRule="auto"/>
        <w:ind w:left="0" w:firstLine="709"/>
        <w:jc w:val="left"/>
      </w:pPr>
      <w:r>
        <w:t>эффективное</w:t>
      </w:r>
      <w:r>
        <w:tab/>
        <w:t>взаимодействие</w:t>
      </w:r>
      <w:r>
        <w:tab/>
        <w:t>органов</w:t>
      </w:r>
      <w:r>
        <w:tab/>
        <w:t>государственной</w:t>
      </w:r>
      <w:r>
        <w:tab/>
        <w:t>власти</w:t>
      </w:r>
      <w:r>
        <w:tab/>
      </w:r>
      <w:r>
        <w:rPr>
          <w:spacing w:val="-17"/>
        </w:rPr>
        <w:t xml:space="preserve">и </w:t>
      </w:r>
      <w:r>
        <w:t>институтов гражданского</w:t>
      </w:r>
      <w:r>
        <w:rPr>
          <w:spacing w:val="-2"/>
        </w:rPr>
        <w:t xml:space="preserve"> </w:t>
      </w:r>
      <w:r>
        <w:t>общества;</w:t>
      </w:r>
    </w:p>
    <w:p w:rsidR="001C1ECB" w:rsidRDefault="001C1ECB" w:rsidP="001C1ECB">
      <w:pPr>
        <w:pStyle w:val="a4"/>
        <w:tabs>
          <w:tab w:val="left" w:pos="2485"/>
          <w:tab w:val="left" w:pos="4219"/>
          <w:tab w:val="left" w:pos="5969"/>
          <w:tab w:val="left" w:pos="6478"/>
          <w:tab w:val="left" w:pos="8425"/>
        </w:tabs>
        <w:spacing w:line="360" w:lineRule="auto"/>
        <w:ind w:left="0" w:firstLine="709"/>
        <w:jc w:val="left"/>
      </w:pPr>
      <w:r>
        <w:t>внедрение</w:t>
      </w:r>
      <w:r>
        <w:tab/>
        <w:t>проектного</w:t>
      </w:r>
      <w:r>
        <w:tab/>
        <w:t>управления</w:t>
      </w:r>
      <w:r>
        <w:tab/>
        <w:t>в</w:t>
      </w:r>
      <w:r>
        <w:tab/>
        <w:t>деятельность</w:t>
      </w:r>
      <w:r>
        <w:tab/>
      </w:r>
      <w:r>
        <w:rPr>
          <w:spacing w:val="-3"/>
        </w:rPr>
        <w:t xml:space="preserve">органов </w:t>
      </w:r>
      <w:r>
        <w:t>исполнительной власти Кировской</w:t>
      </w:r>
      <w:r>
        <w:rPr>
          <w:spacing w:val="-1"/>
        </w:rPr>
        <w:t xml:space="preserve"> </w:t>
      </w:r>
      <w:r>
        <w:t>области;</w:t>
      </w:r>
    </w:p>
    <w:p w:rsidR="001C1ECB" w:rsidRDefault="001C1ECB" w:rsidP="001C1ECB">
      <w:pPr>
        <w:pStyle w:val="a4"/>
        <w:spacing w:line="360" w:lineRule="auto"/>
        <w:ind w:left="0" w:firstLine="709"/>
        <w:jc w:val="left"/>
      </w:pPr>
      <w:r>
        <w:lastRenderedPageBreak/>
        <w:t>противодействие коррупции;</w:t>
      </w:r>
    </w:p>
    <w:p w:rsidR="001C1ECB" w:rsidRDefault="001C1ECB" w:rsidP="001C1ECB">
      <w:pPr>
        <w:pStyle w:val="a4"/>
        <w:spacing w:line="360" w:lineRule="auto"/>
        <w:ind w:left="0" w:firstLine="709"/>
      </w:pPr>
      <w:r>
        <w:t>совершенствование системы подготовки кадров и дополнительного профессионального образования муниципальных служащих.</w:t>
      </w:r>
    </w:p>
    <w:p w:rsidR="001C1ECB" w:rsidRDefault="001C1ECB" w:rsidP="001C1ECB">
      <w:pPr>
        <w:pStyle w:val="a4"/>
        <w:spacing w:line="360" w:lineRule="auto"/>
        <w:ind w:left="0" w:firstLine="709"/>
      </w:pPr>
      <w:r>
        <w:t>Достижению целей будет способствовать реализация следующих региональных проектов:</w:t>
      </w:r>
    </w:p>
    <w:p w:rsidR="001C1ECB" w:rsidRDefault="001C1ECB" w:rsidP="001C1ECB">
      <w:pPr>
        <w:pStyle w:val="a4"/>
        <w:spacing w:line="360" w:lineRule="auto"/>
        <w:ind w:left="0" w:firstLine="709"/>
      </w:pPr>
      <w:r>
        <w:t>1.</w:t>
      </w:r>
      <w:r>
        <w:tab/>
        <w:t>Повышение эффективности государственного управления на основе использования передовых цифровых технологий в Кировской области.</w:t>
      </w:r>
    </w:p>
    <w:p w:rsidR="001C1ECB" w:rsidRDefault="001C1ECB" w:rsidP="001C1ECB">
      <w:pPr>
        <w:pStyle w:val="a4"/>
        <w:spacing w:line="360" w:lineRule="auto"/>
        <w:ind w:left="0" w:firstLine="709"/>
      </w:pPr>
      <w:r>
        <w:t>2.</w:t>
      </w:r>
      <w:r>
        <w:tab/>
        <w:t>Обеспечение информационной безопасности в Кировской области при передаче, обработке и хранении данных, гарантирующей защиту интересов личности, бизнеса и государства.</w:t>
      </w:r>
    </w:p>
    <w:p w:rsidR="00032F2E" w:rsidRDefault="001C1ECB" w:rsidP="00691534">
      <w:pPr>
        <w:pStyle w:val="a4"/>
        <w:spacing w:line="360" w:lineRule="auto"/>
        <w:ind w:left="0" w:firstLine="709"/>
      </w:pPr>
      <w:r>
        <w:t>3.</w:t>
      </w:r>
      <w:r>
        <w:tab/>
        <w:t>Создание цифровой инфраструктуры передачи данных для органов исполнительной власти, социально-значимых учреждений и домохозяйств Кировской области.</w:t>
      </w:r>
    </w:p>
    <w:p w:rsidR="00AF2A80" w:rsidRDefault="00AF2A80" w:rsidP="00691534">
      <w:pPr>
        <w:pStyle w:val="a4"/>
        <w:spacing w:line="360" w:lineRule="auto"/>
        <w:ind w:left="0" w:firstLine="709"/>
      </w:pPr>
    </w:p>
    <w:p w:rsidR="00032F2E" w:rsidRPr="00AF2A80" w:rsidRDefault="00032F2E" w:rsidP="001C1ECB">
      <w:pPr>
        <w:pStyle w:val="a4"/>
        <w:spacing w:line="360" w:lineRule="auto"/>
        <w:ind w:left="1230" w:firstLine="0"/>
        <w:rPr>
          <w:b/>
        </w:rPr>
      </w:pPr>
      <w:r w:rsidRPr="00AF2A80">
        <w:rPr>
          <w:b/>
        </w:rPr>
        <w:t>3.4.2. Совершенствование бюджетной политики</w:t>
      </w:r>
    </w:p>
    <w:p w:rsidR="00495BB0" w:rsidRDefault="00495BB0" w:rsidP="001C1ECB">
      <w:pPr>
        <w:pStyle w:val="a4"/>
        <w:spacing w:line="360" w:lineRule="auto"/>
        <w:ind w:left="0" w:firstLine="709"/>
      </w:pPr>
      <w:r>
        <w:t>Эффективное и ответственное управление общественными финансами является базовым условием для повышения уровня и качества жизни населения, модернизации социальной сферы и достижения других стратегических целей социально-экономического развития округа.</w:t>
      </w:r>
    </w:p>
    <w:p w:rsidR="00495BB0" w:rsidRDefault="00495BB0" w:rsidP="001C1ECB">
      <w:pPr>
        <w:pStyle w:val="a4"/>
        <w:spacing w:line="360" w:lineRule="auto"/>
        <w:ind w:left="0" w:firstLine="709"/>
      </w:pPr>
      <w:r>
        <w:t>Основной целью в данном направлении является обеспечение стабильности функционирования бюджетной системы Санчурского муниципального округа и укрепление ее устойчивости.</w:t>
      </w:r>
    </w:p>
    <w:p w:rsidR="00CA2CF7" w:rsidRDefault="00CA2CF7" w:rsidP="001C1ECB">
      <w:pPr>
        <w:pStyle w:val="a4"/>
        <w:spacing w:line="360" w:lineRule="auto"/>
        <w:ind w:left="0" w:firstLine="709"/>
      </w:pPr>
      <w:r>
        <w:t xml:space="preserve">        Бюджет Санчурского городского округа 2020 год по доходам составляет 259 миллионов 973 тысячи рублей, в том числе 44 миллиона 277 тысяч рублей собственные доходы, 215 миллионов 696 тысяч рублей  - безвозмездные поступления. </w:t>
      </w:r>
    </w:p>
    <w:p w:rsidR="00CA2CF7" w:rsidRDefault="00CA2CF7" w:rsidP="001C1ECB">
      <w:pPr>
        <w:pStyle w:val="a4"/>
        <w:spacing w:line="360" w:lineRule="auto"/>
        <w:ind w:left="0" w:firstLine="709"/>
      </w:pPr>
      <w:r>
        <w:t xml:space="preserve">       В структуре доходов  налоговые,  неналоговые  поступления  составляют 17 % общего объема доходов бюджета, безвозмездные поступления  - 83 %.</w:t>
      </w:r>
    </w:p>
    <w:p w:rsidR="00CA2CF7" w:rsidRDefault="00CA2CF7" w:rsidP="001C1ECB">
      <w:pPr>
        <w:pStyle w:val="a4"/>
        <w:spacing w:line="360" w:lineRule="auto"/>
        <w:ind w:left="0" w:firstLine="709"/>
      </w:pPr>
      <w:r>
        <w:t xml:space="preserve">       Если посмотреть в динамике за три года с 2017 по 2019 год наблюдается прирост поступления собственных доходов. В 2020 году в связи со  </w:t>
      </w:r>
      <w:r>
        <w:lastRenderedPageBreak/>
        <w:t>сложившейся ситуацией доходов ожидается меньше  на  4 миллиона 500 тысяч рублей по сравнению с 2019 годом.</w:t>
      </w:r>
    </w:p>
    <w:p w:rsidR="00CA2CF7" w:rsidRDefault="00CA2CF7" w:rsidP="001C1ECB">
      <w:pPr>
        <w:pStyle w:val="a4"/>
        <w:spacing w:line="360" w:lineRule="auto"/>
        <w:ind w:left="0" w:firstLine="709"/>
      </w:pPr>
      <w:r>
        <w:t xml:space="preserve">    Одним из резервов поступления доходов в бюджет является взыскание задолженности по платежам. По состоянию на 01.10.2020 года она составила 1 миллион 154 тысячи, сократилась на 524,8 тысячи рублей к началу года.</w:t>
      </w:r>
    </w:p>
    <w:p w:rsidR="00CA2CF7" w:rsidRDefault="00CA2CF7" w:rsidP="001C1ECB">
      <w:pPr>
        <w:pStyle w:val="a4"/>
        <w:spacing w:line="360" w:lineRule="auto"/>
        <w:ind w:left="0" w:firstLine="709"/>
      </w:pPr>
      <w:r>
        <w:t xml:space="preserve">           </w:t>
      </w:r>
      <w:proofErr w:type="gramStart"/>
      <w:r>
        <w:t xml:space="preserve">В целях повышения эффективности работы по повышению поступлений налоговых и неналоговых доходов, а также по сокращению недоимки бюджетов, принято распоряжение администрации Санчурского района «О Плане мероприятий на 2018 – 2020 годы по повышению поступлений налоговых и неналоговых доходов, а также по сокращению недоимки бюджетов бюджетной системы Российской Федерации» № 311 от 14.08.2018 года.           </w:t>
      </w:r>
      <w:proofErr w:type="gramEnd"/>
    </w:p>
    <w:p w:rsidR="00CA2CF7" w:rsidRDefault="00CA2CF7" w:rsidP="001C1ECB">
      <w:pPr>
        <w:pStyle w:val="a4"/>
        <w:spacing w:line="360" w:lineRule="auto"/>
        <w:ind w:left="0" w:firstLine="709"/>
      </w:pPr>
      <w:r>
        <w:t>За 9 месяцев 2020 года  проведено 8 заседаний межведомственной комиссии, на которые был приглашен 81 должник с суммой недоимки 4192,9 тыс. рублей.</w:t>
      </w:r>
    </w:p>
    <w:p w:rsidR="00CA2CF7" w:rsidRDefault="00CA2CF7" w:rsidP="001C1ECB">
      <w:pPr>
        <w:pStyle w:val="a4"/>
        <w:spacing w:line="360" w:lineRule="auto"/>
        <w:ind w:left="0" w:firstLine="709"/>
      </w:pPr>
      <w:r>
        <w:t xml:space="preserve">           Объем расходной части бюджета городского округа 2020 года - 266 миллионов 618 тысяч рублей. 54 % общего объема расходов бюджета составляют расходы на социальную сферу, 25 % - на экономику.</w:t>
      </w:r>
    </w:p>
    <w:p w:rsidR="00495BB0" w:rsidRDefault="00CA2CF7" w:rsidP="001C1ECB">
      <w:pPr>
        <w:pStyle w:val="a4"/>
        <w:spacing w:line="360" w:lineRule="auto"/>
        <w:ind w:left="0" w:firstLine="709"/>
      </w:pPr>
      <w:r>
        <w:t xml:space="preserve">Расходы  бюджета городского округа на 2020 год не обеспечивается плановыми доходами, в результате дефицит бюджета  городского округа сложился в  объеме 9 миллионов 800 тысяч рублей. Источник гашения – привлечение кредита. </w:t>
      </w:r>
    </w:p>
    <w:p w:rsidR="00CA2CF7" w:rsidRDefault="00CA2CF7" w:rsidP="001C1ECB">
      <w:pPr>
        <w:pStyle w:val="a4"/>
        <w:spacing w:line="360" w:lineRule="auto"/>
        <w:ind w:left="0" w:firstLine="709"/>
      </w:pPr>
      <w:r>
        <w:t>Для достижения цели необходимо решение задачи по созданию условий для эффективного управления муниципальными финансами.</w:t>
      </w:r>
    </w:p>
    <w:p w:rsidR="00CA2CF7" w:rsidRDefault="00CA2CF7" w:rsidP="001C1ECB">
      <w:pPr>
        <w:pStyle w:val="a4"/>
        <w:spacing w:line="360" w:lineRule="auto"/>
        <w:ind w:left="0" w:firstLine="709"/>
      </w:pPr>
      <w:r>
        <w:t>Направления муниципальной  политики, ориентированные на решение данной</w:t>
      </w:r>
      <w:r>
        <w:rPr>
          <w:spacing w:val="-1"/>
        </w:rPr>
        <w:t xml:space="preserve"> </w:t>
      </w:r>
      <w:r>
        <w:t>задачи:</w:t>
      </w:r>
    </w:p>
    <w:p w:rsidR="00CA2CF7" w:rsidRDefault="00CA2CF7" w:rsidP="001C1ECB">
      <w:pPr>
        <w:pStyle w:val="a4"/>
        <w:spacing w:line="360" w:lineRule="auto"/>
        <w:ind w:left="0" w:firstLine="709"/>
      </w:pPr>
      <w:r>
        <w:t>увеличение налоговых и неналоговых доходов местного бюджета; повышение эффективности расходов местного бюджета;</w:t>
      </w:r>
    </w:p>
    <w:p w:rsidR="00CA2CF7" w:rsidRPr="0032584F" w:rsidRDefault="00CA2CF7" w:rsidP="0032584F">
      <w:pPr>
        <w:pStyle w:val="a4"/>
        <w:spacing w:line="360" w:lineRule="auto"/>
        <w:ind w:left="0" w:firstLine="709"/>
      </w:pPr>
      <w:r>
        <w:t>сокращение муниципального долга Санчурского муниципального округа.</w:t>
      </w:r>
    </w:p>
    <w:p w:rsidR="00CA2CF7" w:rsidRPr="00CA2CF7" w:rsidRDefault="00CA2CF7" w:rsidP="001C1ECB">
      <w:pPr>
        <w:spacing w:after="0" w:line="360" w:lineRule="auto"/>
        <w:ind w:firstLine="709"/>
        <w:jc w:val="both"/>
        <w:rPr>
          <w:rFonts w:ascii="Times New Roman" w:hAnsi="Times New Roman" w:cs="Times New Roman"/>
          <w:sz w:val="28"/>
        </w:rPr>
      </w:pPr>
      <w:r w:rsidRPr="00CA2CF7">
        <w:rPr>
          <w:rFonts w:ascii="Times New Roman" w:hAnsi="Times New Roman" w:cs="Times New Roman"/>
          <w:sz w:val="28"/>
        </w:rPr>
        <w:t>Достижению целей будет способствовать реализация следующих региональных проектов:</w:t>
      </w:r>
    </w:p>
    <w:p w:rsidR="00CA2CF7" w:rsidRPr="00CA2CF7" w:rsidRDefault="00CA2CF7" w:rsidP="001C1ECB">
      <w:pPr>
        <w:pStyle w:val="a3"/>
        <w:widowControl w:val="0"/>
        <w:numPr>
          <w:ilvl w:val="0"/>
          <w:numId w:val="14"/>
        </w:numPr>
        <w:tabs>
          <w:tab w:val="left" w:pos="1441"/>
        </w:tabs>
        <w:autoSpaceDE w:val="0"/>
        <w:autoSpaceDN w:val="0"/>
        <w:spacing w:after="0" w:line="360" w:lineRule="auto"/>
        <w:ind w:left="0" w:firstLine="709"/>
        <w:contextualSpacing w:val="0"/>
        <w:jc w:val="both"/>
        <w:rPr>
          <w:rFonts w:ascii="Times New Roman" w:hAnsi="Times New Roman" w:cs="Times New Roman"/>
          <w:sz w:val="28"/>
        </w:rPr>
      </w:pPr>
      <w:r w:rsidRPr="00CA2CF7">
        <w:rPr>
          <w:rFonts w:ascii="Times New Roman" w:hAnsi="Times New Roman" w:cs="Times New Roman"/>
          <w:sz w:val="28"/>
        </w:rPr>
        <w:lastRenderedPageBreak/>
        <w:t>Повышение эффективности государственного управления на основе использования передовых цифровых технологий в Кировской области.</w:t>
      </w:r>
    </w:p>
    <w:p w:rsidR="00CA2CF7" w:rsidRPr="00CA2CF7" w:rsidRDefault="00CA2CF7" w:rsidP="001C1ECB">
      <w:pPr>
        <w:pStyle w:val="a3"/>
        <w:widowControl w:val="0"/>
        <w:numPr>
          <w:ilvl w:val="0"/>
          <w:numId w:val="14"/>
        </w:numPr>
        <w:tabs>
          <w:tab w:val="left" w:pos="1441"/>
        </w:tabs>
        <w:autoSpaceDE w:val="0"/>
        <w:autoSpaceDN w:val="0"/>
        <w:spacing w:after="0" w:line="360" w:lineRule="auto"/>
        <w:ind w:left="0" w:firstLine="709"/>
        <w:contextualSpacing w:val="0"/>
        <w:jc w:val="both"/>
        <w:rPr>
          <w:rFonts w:ascii="Times New Roman" w:hAnsi="Times New Roman" w:cs="Times New Roman"/>
          <w:sz w:val="28"/>
        </w:rPr>
      </w:pPr>
      <w:r w:rsidRPr="00CA2CF7">
        <w:rPr>
          <w:rFonts w:ascii="Times New Roman" w:hAnsi="Times New Roman" w:cs="Times New Roman"/>
          <w:sz w:val="28"/>
        </w:rPr>
        <w:t>Обеспечение информационной безопасности в Кировской области при передаче, обработке и хранении данных, гарантирующей защиту интересов личности, бизнеса и</w:t>
      </w:r>
      <w:r w:rsidRPr="00CA2CF7">
        <w:rPr>
          <w:rFonts w:ascii="Times New Roman" w:hAnsi="Times New Roman" w:cs="Times New Roman"/>
          <w:spacing w:val="-6"/>
          <w:sz w:val="28"/>
        </w:rPr>
        <w:t xml:space="preserve"> </w:t>
      </w:r>
      <w:r w:rsidRPr="00CA2CF7">
        <w:rPr>
          <w:rFonts w:ascii="Times New Roman" w:hAnsi="Times New Roman" w:cs="Times New Roman"/>
          <w:sz w:val="28"/>
        </w:rPr>
        <w:t>государства.</w:t>
      </w:r>
    </w:p>
    <w:p w:rsidR="00CA2CF7" w:rsidRDefault="00CA2CF7" w:rsidP="001C1ECB">
      <w:pPr>
        <w:pStyle w:val="a3"/>
        <w:widowControl w:val="0"/>
        <w:numPr>
          <w:ilvl w:val="0"/>
          <w:numId w:val="14"/>
        </w:numPr>
        <w:tabs>
          <w:tab w:val="left" w:pos="1297"/>
        </w:tabs>
        <w:autoSpaceDE w:val="0"/>
        <w:autoSpaceDN w:val="0"/>
        <w:spacing w:after="0" w:line="360" w:lineRule="auto"/>
        <w:ind w:left="0" w:firstLine="709"/>
        <w:contextualSpacing w:val="0"/>
        <w:jc w:val="both"/>
        <w:rPr>
          <w:rFonts w:ascii="Times New Roman" w:hAnsi="Times New Roman" w:cs="Times New Roman"/>
          <w:sz w:val="28"/>
        </w:rPr>
      </w:pPr>
      <w:r w:rsidRPr="00CA2CF7">
        <w:rPr>
          <w:rFonts w:ascii="Times New Roman" w:hAnsi="Times New Roman" w:cs="Times New Roman"/>
          <w:sz w:val="28"/>
        </w:rPr>
        <w:t>Создание цифровой инфраструктуры передачи данных для органов исполнительной власти, социально-значимых учреждений</w:t>
      </w:r>
      <w:r w:rsidRPr="00CA2CF7">
        <w:rPr>
          <w:rFonts w:ascii="Times New Roman" w:hAnsi="Times New Roman" w:cs="Times New Roman"/>
          <w:spacing w:val="69"/>
          <w:sz w:val="28"/>
        </w:rPr>
        <w:t xml:space="preserve"> </w:t>
      </w:r>
      <w:r w:rsidRPr="00CA2CF7">
        <w:rPr>
          <w:rFonts w:ascii="Times New Roman" w:hAnsi="Times New Roman" w:cs="Times New Roman"/>
          <w:sz w:val="28"/>
        </w:rPr>
        <w:t>и</w:t>
      </w:r>
      <w:r>
        <w:rPr>
          <w:rFonts w:ascii="Times New Roman" w:hAnsi="Times New Roman" w:cs="Times New Roman"/>
          <w:sz w:val="28"/>
        </w:rPr>
        <w:t xml:space="preserve"> </w:t>
      </w:r>
      <w:r w:rsidRPr="00CA2CF7">
        <w:rPr>
          <w:rFonts w:ascii="Times New Roman" w:hAnsi="Times New Roman" w:cs="Times New Roman"/>
          <w:sz w:val="28"/>
        </w:rPr>
        <w:t>домохозяйств Кировской области.</w:t>
      </w:r>
    </w:p>
    <w:p w:rsidR="00AF2A80" w:rsidRDefault="00AF2A80" w:rsidP="00AF2A80">
      <w:pPr>
        <w:pStyle w:val="a3"/>
        <w:widowControl w:val="0"/>
        <w:tabs>
          <w:tab w:val="left" w:pos="1297"/>
        </w:tabs>
        <w:autoSpaceDE w:val="0"/>
        <w:autoSpaceDN w:val="0"/>
        <w:spacing w:after="0" w:line="360" w:lineRule="auto"/>
        <w:ind w:left="709"/>
        <w:contextualSpacing w:val="0"/>
        <w:jc w:val="both"/>
        <w:rPr>
          <w:rFonts w:ascii="Times New Roman" w:hAnsi="Times New Roman" w:cs="Times New Roman"/>
          <w:sz w:val="28"/>
        </w:rPr>
      </w:pPr>
    </w:p>
    <w:p w:rsidR="00E42FD6" w:rsidRPr="00AF2A80" w:rsidRDefault="00E42FD6" w:rsidP="00E42FD6">
      <w:pPr>
        <w:pStyle w:val="a3"/>
        <w:widowControl w:val="0"/>
        <w:tabs>
          <w:tab w:val="left" w:pos="1297"/>
        </w:tabs>
        <w:autoSpaceDE w:val="0"/>
        <w:autoSpaceDN w:val="0"/>
        <w:spacing w:after="0" w:line="360" w:lineRule="auto"/>
        <w:ind w:left="709"/>
        <w:contextualSpacing w:val="0"/>
        <w:jc w:val="both"/>
        <w:rPr>
          <w:rFonts w:ascii="Times New Roman" w:hAnsi="Times New Roman" w:cs="Times New Roman"/>
          <w:b/>
          <w:sz w:val="28"/>
        </w:rPr>
      </w:pPr>
      <w:r w:rsidRPr="00AF2A80">
        <w:rPr>
          <w:rFonts w:ascii="Times New Roman" w:hAnsi="Times New Roman" w:cs="Times New Roman"/>
          <w:b/>
          <w:sz w:val="28"/>
        </w:rPr>
        <w:t>3.4.3. Совершенствование эффективности управления муниципальным имуществом</w:t>
      </w:r>
    </w:p>
    <w:p w:rsidR="00E42FD6" w:rsidRDefault="00E42FD6" w:rsidP="0032584F">
      <w:pPr>
        <w:pStyle w:val="a3"/>
        <w:widowControl w:val="0"/>
        <w:tabs>
          <w:tab w:val="left" w:pos="1297"/>
        </w:tabs>
        <w:autoSpaceDE w:val="0"/>
        <w:autoSpaceDN w:val="0"/>
        <w:spacing w:after="0" w:line="360" w:lineRule="auto"/>
        <w:ind w:left="0" w:firstLine="709"/>
        <w:contextualSpacing w:val="0"/>
        <w:jc w:val="both"/>
        <w:rPr>
          <w:rFonts w:ascii="Times New Roman" w:hAnsi="Times New Roman" w:cs="Times New Roman"/>
          <w:sz w:val="28"/>
        </w:rPr>
      </w:pPr>
      <w:r>
        <w:rPr>
          <w:rFonts w:ascii="Times New Roman" w:hAnsi="Times New Roman" w:cs="Times New Roman"/>
          <w:sz w:val="28"/>
        </w:rPr>
        <w:t>Основными целями направления является эффективное использование муниципальной собственности Санчурского муниципального округа с целью обеспечения доходов муниципального бюджета за счет поступлений от использования муниципального имущества</w:t>
      </w:r>
      <w:r w:rsidR="00AD2DA0">
        <w:rPr>
          <w:rFonts w:ascii="Times New Roman" w:hAnsi="Times New Roman" w:cs="Times New Roman"/>
          <w:sz w:val="28"/>
        </w:rPr>
        <w:t>, вовлечение в налоговый оборот объектов недвижимого им</w:t>
      </w:r>
      <w:r w:rsidR="00663EB8">
        <w:rPr>
          <w:rFonts w:ascii="Times New Roman" w:hAnsi="Times New Roman" w:cs="Times New Roman"/>
          <w:sz w:val="28"/>
        </w:rPr>
        <w:t>ущества и земельных участков. Д</w:t>
      </w:r>
      <w:r w:rsidR="00AD2DA0">
        <w:rPr>
          <w:rFonts w:ascii="Times New Roman" w:hAnsi="Times New Roman" w:cs="Times New Roman"/>
          <w:sz w:val="28"/>
        </w:rPr>
        <w:t>ля достижения поставленных целей необходимо обе</w:t>
      </w:r>
      <w:r w:rsidR="00663EB8">
        <w:rPr>
          <w:rFonts w:ascii="Times New Roman" w:hAnsi="Times New Roman" w:cs="Times New Roman"/>
          <w:sz w:val="28"/>
        </w:rPr>
        <w:t>спечить решение следующих задач</w:t>
      </w:r>
      <w:r w:rsidR="00AD2DA0">
        <w:rPr>
          <w:rFonts w:ascii="Times New Roman" w:hAnsi="Times New Roman" w:cs="Times New Roman"/>
          <w:sz w:val="28"/>
        </w:rPr>
        <w:t>:</w:t>
      </w:r>
    </w:p>
    <w:p w:rsidR="00AD2DA0" w:rsidRDefault="00AD2DA0" w:rsidP="0032584F">
      <w:pPr>
        <w:pStyle w:val="a3"/>
        <w:widowControl w:val="0"/>
        <w:tabs>
          <w:tab w:val="left" w:pos="1297"/>
        </w:tabs>
        <w:autoSpaceDE w:val="0"/>
        <w:autoSpaceDN w:val="0"/>
        <w:spacing w:after="0" w:line="360" w:lineRule="auto"/>
        <w:ind w:left="0" w:firstLine="709"/>
        <w:contextualSpacing w:val="0"/>
        <w:jc w:val="both"/>
        <w:rPr>
          <w:rFonts w:ascii="Times New Roman" w:hAnsi="Times New Roman" w:cs="Times New Roman"/>
          <w:sz w:val="28"/>
        </w:rPr>
      </w:pPr>
      <w:r>
        <w:rPr>
          <w:rFonts w:ascii="Times New Roman" w:hAnsi="Times New Roman" w:cs="Times New Roman"/>
          <w:sz w:val="28"/>
        </w:rPr>
        <w:t>- приватизация неиспользуемого муниципального имущества Санчурского муниципального округа;</w:t>
      </w:r>
    </w:p>
    <w:p w:rsidR="00AD2DA0" w:rsidRDefault="00AD2DA0" w:rsidP="0032584F">
      <w:pPr>
        <w:pStyle w:val="a3"/>
        <w:widowControl w:val="0"/>
        <w:tabs>
          <w:tab w:val="left" w:pos="1297"/>
        </w:tabs>
        <w:autoSpaceDE w:val="0"/>
        <w:autoSpaceDN w:val="0"/>
        <w:spacing w:after="0" w:line="360" w:lineRule="auto"/>
        <w:ind w:left="0" w:firstLine="709"/>
        <w:contextualSpacing w:val="0"/>
        <w:jc w:val="both"/>
        <w:rPr>
          <w:rFonts w:ascii="Times New Roman" w:hAnsi="Times New Roman" w:cs="Times New Roman"/>
          <w:sz w:val="28"/>
        </w:rPr>
      </w:pPr>
      <w:r>
        <w:rPr>
          <w:rFonts w:ascii="Times New Roman" w:hAnsi="Times New Roman" w:cs="Times New Roman"/>
          <w:sz w:val="28"/>
        </w:rPr>
        <w:t>- обеспечение сохранности и эффективного использования муниципального имущества;</w:t>
      </w:r>
    </w:p>
    <w:p w:rsidR="00AD2DA0" w:rsidRDefault="00AD2DA0" w:rsidP="0032584F">
      <w:pPr>
        <w:pStyle w:val="a3"/>
        <w:widowControl w:val="0"/>
        <w:tabs>
          <w:tab w:val="left" w:pos="1297"/>
        </w:tabs>
        <w:autoSpaceDE w:val="0"/>
        <w:autoSpaceDN w:val="0"/>
        <w:spacing w:after="0" w:line="360" w:lineRule="auto"/>
        <w:ind w:left="0" w:firstLine="709"/>
        <w:contextualSpacing w:val="0"/>
        <w:jc w:val="both"/>
        <w:rPr>
          <w:rFonts w:ascii="Times New Roman" w:hAnsi="Times New Roman" w:cs="Times New Roman"/>
          <w:sz w:val="28"/>
        </w:rPr>
      </w:pPr>
      <w:r>
        <w:rPr>
          <w:rFonts w:ascii="Times New Roman" w:hAnsi="Times New Roman" w:cs="Times New Roman"/>
          <w:sz w:val="28"/>
        </w:rPr>
        <w:t>- признание права муниципальной собственности на невостребованные земельные доли для вовлечения их в хозяйственный</w:t>
      </w:r>
      <w:r w:rsidR="00663EB8">
        <w:rPr>
          <w:rFonts w:ascii="Times New Roman" w:hAnsi="Times New Roman" w:cs="Times New Roman"/>
          <w:sz w:val="28"/>
        </w:rPr>
        <w:t xml:space="preserve"> оборот</w:t>
      </w:r>
      <w:r>
        <w:rPr>
          <w:rFonts w:ascii="Times New Roman" w:hAnsi="Times New Roman" w:cs="Times New Roman"/>
          <w:sz w:val="28"/>
        </w:rPr>
        <w:t>;</w:t>
      </w:r>
    </w:p>
    <w:p w:rsidR="00AD2DA0" w:rsidRDefault="00AD2DA0" w:rsidP="0032584F">
      <w:pPr>
        <w:pStyle w:val="a3"/>
        <w:widowControl w:val="0"/>
        <w:tabs>
          <w:tab w:val="left" w:pos="1297"/>
        </w:tabs>
        <w:autoSpaceDE w:val="0"/>
        <w:autoSpaceDN w:val="0"/>
        <w:spacing w:after="0" w:line="360" w:lineRule="auto"/>
        <w:ind w:left="0" w:firstLine="709"/>
        <w:contextualSpacing w:val="0"/>
        <w:jc w:val="both"/>
        <w:rPr>
          <w:rFonts w:ascii="Times New Roman" w:hAnsi="Times New Roman" w:cs="Times New Roman"/>
          <w:sz w:val="28"/>
        </w:rPr>
      </w:pPr>
      <w:r>
        <w:rPr>
          <w:rFonts w:ascii="Times New Roman" w:hAnsi="Times New Roman" w:cs="Times New Roman"/>
          <w:sz w:val="28"/>
        </w:rPr>
        <w:t>- постановка на учет бесхозного имущества для регистрации пр</w:t>
      </w:r>
      <w:r w:rsidR="00663EB8">
        <w:rPr>
          <w:rFonts w:ascii="Times New Roman" w:hAnsi="Times New Roman" w:cs="Times New Roman"/>
          <w:sz w:val="28"/>
        </w:rPr>
        <w:t>ава муниципальной собственности</w:t>
      </w:r>
      <w:r>
        <w:rPr>
          <w:rFonts w:ascii="Times New Roman" w:hAnsi="Times New Roman" w:cs="Times New Roman"/>
          <w:sz w:val="28"/>
        </w:rPr>
        <w:t>;</w:t>
      </w:r>
    </w:p>
    <w:p w:rsidR="00AD2DA0" w:rsidRDefault="00AD2DA0" w:rsidP="0032584F">
      <w:pPr>
        <w:pStyle w:val="a3"/>
        <w:widowControl w:val="0"/>
        <w:tabs>
          <w:tab w:val="left" w:pos="1297"/>
        </w:tabs>
        <w:autoSpaceDE w:val="0"/>
        <w:autoSpaceDN w:val="0"/>
        <w:spacing w:after="0" w:line="360" w:lineRule="auto"/>
        <w:ind w:left="0" w:firstLine="709"/>
        <w:contextualSpacing w:val="0"/>
        <w:jc w:val="both"/>
        <w:rPr>
          <w:rFonts w:ascii="Times New Roman" w:hAnsi="Times New Roman" w:cs="Times New Roman"/>
          <w:sz w:val="28"/>
        </w:rPr>
      </w:pPr>
      <w:r>
        <w:rPr>
          <w:rFonts w:ascii="Times New Roman" w:hAnsi="Times New Roman" w:cs="Times New Roman"/>
          <w:sz w:val="28"/>
        </w:rPr>
        <w:t>- организация работы по признанию  права муниципальной собственности на выморочное имущество и земельные участки;</w:t>
      </w:r>
    </w:p>
    <w:p w:rsidR="00AD2DA0" w:rsidRDefault="00AD2DA0" w:rsidP="0032584F">
      <w:pPr>
        <w:pStyle w:val="a3"/>
        <w:widowControl w:val="0"/>
        <w:tabs>
          <w:tab w:val="left" w:pos="1297"/>
        </w:tabs>
        <w:autoSpaceDE w:val="0"/>
        <w:autoSpaceDN w:val="0"/>
        <w:spacing w:after="0" w:line="360" w:lineRule="auto"/>
        <w:ind w:left="0" w:firstLine="709"/>
        <w:contextualSpacing w:val="0"/>
        <w:jc w:val="both"/>
        <w:rPr>
          <w:rFonts w:ascii="Times New Roman" w:hAnsi="Times New Roman" w:cs="Times New Roman"/>
          <w:sz w:val="28"/>
        </w:rPr>
      </w:pPr>
      <w:r>
        <w:rPr>
          <w:rFonts w:ascii="Times New Roman" w:hAnsi="Times New Roman" w:cs="Times New Roman"/>
          <w:sz w:val="28"/>
        </w:rPr>
        <w:t>- проведение муниципального земельного контроля для вовлечения в налоговый обо</w:t>
      </w:r>
      <w:r w:rsidR="00663CDC">
        <w:rPr>
          <w:rFonts w:ascii="Times New Roman" w:hAnsi="Times New Roman" w:cs="Times New Roman"/>
          <w:sz w:val="28"/>
        </w:rPr>
        <w:t>рот используемого</w:t>
      </w:r>
      <w:r w:rsidR="00663EB8">
        <w:rPr>
          <w:rFonts w:ascii="Times New Roman" w:hAnsi="Times New Roman" w:cs="Times New Roman"/>
          <w:sz w:val="28"/>
        </w:rPr>
        <w:t xml:space="preserve"> имущества и земельных участков</w:t>
      </w:r>
      <w:r w:rsidR="00663CDC">
        <w:rPr>
          <w:rFonts w:ascii="Times New Roman" w:hAnsi="Times New Roman" w:cs="Times New Roman"/>
          <w:sz w:val="28"/>
        </w:rPr>
        <w:t>;</w:t>
      </w:r>
    </w:p>
    <w:p w:rsidR="00663CDC" w:rsidRDefault="00663CDC" w:rsidP="0032584F">
      <w:pPr>
        <w:pStyle w:val="a3"/>
        <w:widowControl w:val="0"/>
        <w:tabs>
          <w:tab w:val="left" w:pos="1297"/>
        </w:tabs>
        <w:autoSpaceDE w:val="0"/>
        <w:autoSpaceDN w:val="0"/>
        <w:spacing w:after="0" w:line="360" w:lineRule="auto"/>
        <w:ind w:left="0" w:firstLine="709"/>
        <w:contextualSpacing w:val="0"/>
        <w:jc w:val="both"/>
        <w:rPr>
          <w:rFonts w:ascii="Times New Roman" w:hAnsi="Times New Roman" w:cs="Times New Roman"/>
          <w:sz w:val="28"/>
        </w:rPr>
      </w:pPr>
      <w:r>
        <w:rPr>
          <w:rFonts w:ascii="Times New Roman" w:hAnsi="Times New Roman" w:cs="Times New Roman"/>
          <w:sz w:val="28"/>
        </w:rPr>
        <w:t xml:space="preserve">-повышение качества администрирования доходов  от использования муниципального </w:t>
      </w:r>
      <w:r w:rsidR="00663EB8">
        <w:rPr>
          <w:rFonts w:ascii="Times New Roman" w:hAnsi="Times New Roman" w:cs="Times New Roman"/>
          <w:sz w:val="28"/>
        </w:rPr>
        <w:t xml:space="preserve"> имущества и земельных участков</w:t>
      </w:r>
      <w:r>
        <w:rPr>
          <w:rFonts w:ascii="Times New Roman" w:hAnsi="Times New Roman" w:cs="Times New Roman"/>
          <w:sz w:val="28"/>
        </w:rPr>
        <w:t>;</w:t>
      </w:r>
    </w:p>
    <w:p w:rsidR="005673F8" w:rsidRPr="0032584F" w:rsidRDefault="00663CDC" w:rsidP="0032584F">
      <w:pPr>
        <w:pStyle w:val="a3"/>
        <w:widowControl w:val="0"/>
        <w:tabs>
          <w:tab w:val="left" w:pos="1297"/>
        </w:tabs>
        <w:autoSpaceDE w:val="0"/>
        <w:autoSpaceDN w:val="0"/>
        <w:spacing w:after="0" w:line="360" w:lineRule="auto"/>
        <w:ind w:left="0" w:firstLine="709"/>
        <w:contextualSpacing w:val="0"/>
        <w:jc w:val="both"/>
        <w:rPr>
          <w:rFonts w:ascii="Times New Roman" w:hAnsi="Times New Roman" w:cs="Times New Roman"/>
          <w:sz w:val="28"/>
        </w:rPr>
      </w:pPr>
      <w:r>
        <w:rPr>
          <w:rFonts w:ascii="Times New Roman" w:hAnsi="Times New Roman" w:cs="Times New Roman"/>
          <w:sz w:val="28"/>
        </w:rPr>
        <w:lastRenderedPageBreak/>
        <w:t xml:space="preserve">- обеспечение потребности </w:t>
      </w:r>
      <w:r w:rsidR="00733C7F">
        <w:rPr>
          <w:rFonts w:ascii="Times New Roman" w:hAnsi="Times New Roman" w:cs="Times New Roman"/>
          <w:sz w:val="28"/>
        </w:rPr>
        <w:t>граждан земельными участками для жилищного строительства</w:t>
      </w:r>
      <w:proofErr w:type="gramStart"/>
      <w:r w:rsidR="00733C7F">
        <w:rPr>
          <w:rFonts w:ascii="Times New Roman" w:hAnsi="Times New Roman" w:cs="Times New Roman"/>
          <w:sz w:val="28"/>
        </w:rPr>
        <w:t xml:space="preserve"> ,</w:t>
      </w:r>
      <w:proofErr w:type="gramEnd"/>
      <w:r w:rsidR="00733C7F">
        <w:rPr>
          <w:rFonts w:ascii="Times New Roman" w:hAnsi="Times New Roman" w:cs="Times New Roman"/>
          <w:sz w:val="28"/>
        </w:rPr>
        <w:t xml:space="preserve"> в том чи</w:t>
      </w:r>
      <w:r w:rsidR="0032584F">
        <w:rPr>
          <w:rFonts w:ascii="Times New Roman" w:hAnsi="Times New Roman" w:cs="Times New Roman"/>
          <w:sz w:val="28"/>
        </w:rPr>
        <w:t>сле льготных  категорий граждан.</w:t>
      </w:r>
    </w:p>
    <w:p w:rsidR="005673F8" w:rsidRPr="005673F8" w:rsidRDefault="005673F8" w:rsidP="0032584F">
      <w:pPr>
        <w:pStyle w:val="a3"/>
        <w:widowControl w:val="0"/>
        <w:tabs>
          <w:tab w:val="left" w:pos="1297"/>
        </w:tabs>
        <w:autoSpaceDE w:val="0"/>
        <w:autoSpaceDN w:val="0"/>
        <w:spacing w:after="0" w:line="360" w:lineRule="auto"/>
        <w:ind w:left="0" w:firstLine="709"/>
        <w:jc w:val="both"/>
        <w:rPr>
          <w:rFonts w:ascii="Times New Roman" w:hAnsi="Times New Roman" w:cs="Times New Roman"/>
          <w:sz w:val="28"/>
        </w:rPr>
      </w:pPr>
      <w:r w:rsidRPr="005673F8">
        <w:rPr>
          <w:rFonts w:ascii="Times New Roman" w:hAnsi="Times New Roman" w:cs="Times New Roman"/>
          <w:sz w:val="28"/>
        </w:rPr>
        <w:t xml:space="preserve">Неотъемлемой частью деятельности органов местного самоуправления в сфере решения экономических и социальных задач является управление муниципальной собственностью. </w:t>
      </w:r>
    </w:p>
    <w:p w:rsidR="005673F8" w:rsidRPr="005673F8" w:rsidRDefault="005673F8" w:rsidP="0032584F">
      <w:pPr>
        <w:pStyle w:val="a3"/>
        <w:widowControl w:val="0"/>
        <w:tabs>
          <w:tab w:val="left" w:pos="1297"/>
        </w:tabs>
        <w:autoSpaceDE w:val="0"/>
        <w:autoSpaceDN w:val="0"/>
        <w:spacing w:after="0" w:line="360" w:lineRule="auto"/>
        <w:ind w:left="0" w:firstLine="709"/>
        <w:jc w:val="both"/>
        <w:rPr>
          <w:rFonts w:ascii="Times New Roman" w:hAnsi="Times New Roman" w:cs="Times New Roman"/>
          <w:sz w:val="28"/>
        </w:rPr>
      </w:pPr>
      <w:r w:rsidRPr="005673F8">
        <w:rPr>
          <w:rFonts w:ascii="Times New Roman" w:hAnsi="Times New Roman" w:cs="Times New Roman"/>
          <w:sz w:val="28"/>
        </w:rPr>
        <w:t>Всего от использования имущества в бюджет района за 1 полугодие 2020 года поступило 432,6 тыс. руб. из плана 668,00 тыс. рублей, процент исполнения к плану –64,7%.</w:t>
      </w:r>
    </w:p>
    <w:p w:rsidR="005673F8" w:rsidRPr="005673F8" w:rsidRDefault="005673F8" w:rsidP="0032584F">
      <w:pPr>
        <w:pStyle w:val="a3"/>
        <w:widowControl w:val="0"/>
        <w:tabs>
          <w:tab w:val="left" w:pos="1297"/>
        </w:tabs>
        <w:autoSpaceDE w:val="0"/>
        <w:autoSpaceDN w:val="0"/>
        <w:spacing w:after="0" w:line="360" w:lineRule="auto"/>
        <w:ind w:left="0" w:firstLine="709"/>
        <w:jc w:val="both"/>
        <w:rPr>
          <w:rFonts w:ascii="Times New Roman" w:hAnsi="Times New Roman" w:cs="Times New Roman"/>
          <w:sz w:val="28"/>
        </w:rPr>
      </w:pPr>
      <w:r>
        <w:rPr>
          <w:rFonts w:ascii="Times New Roman" w:hAnsi="Times New Roman" w:cs="Times New Roman"/>
          <w:sz w:val="28"/>
        </w:rPr>
        <w:t>От аренды земли поступило 698,7</w:t>
      </w:r>
      <w:r w:rsidRPr="005673F8">
        <w:rPr>
          <w:rFonts w:ascii="Times New Roman" w:hAnsi="Times New Roman" w:cs="Times New Roman"/>
          <w:sz w:val="28"/>
        </w:rPr>
        <w:t xml:space="preserve"> тыс. рубл</w:t>
      </w:r>
      <w:r>
        <w:rPr>
          <w:rFonts w:ascii="Times New Roman" w:hAnsi="Times New Roman" w:cs="Times New Roman"/>
          <w:sz w:val="28"/>
        </w:rPr>
        <w:t>ей из планового задания -  1073,0</w:t>
      </w:r>
      <w:r w:rsidRPr="005673F8">
        <w:rPr>
          <w:rFonts w:ascii="Times New Roman" w:hAnsi="Times New Roman" w:cs="Times New Roman"/>
          <w:sz w:val="28"/>
        </w:rPr>
        <w:t xml:space="preserve"> тыс. руб., процен</w:t>
      </w:r>
      <w:r>
        <w:rPr>
          <w:rFonts w:ascii="Times New Roman" w:hAnsi="Times New Roman" w:cs="Times New Roman"/>
          <w:sz w:val="28"/>
        </w:rPr>
        <w:t>т исполнения к плану – 74,9</w:t>
      </w:r>
      <w:r w:rsidRPr="005673F8">
        <w:rPr>
          <w:rFonts w:ascii="Times New Roman" w:hAnsi="Times New Roman" w:cs="Times New Roman"/>
          <w:sz w:val="28"/>
        </w:rPr>
        <w:t>%.</w:t>
      </w:r>
    </w:p>
    <w:p w:rsidR="005673F8" w:rsidRPr="005673F8" w:rsidRDefault="005673F8" w:rsidP="0032584F">
      <w:pPr>
        <w:pStyle w:val="a3"/>
        <w:widowControl w:val="0"/>
        <w:tabs>
          <w:tab w:val="left" w:pos="1297"/>
        </w:tabs>
        <w:autoSpaceDE w:val="0"/>
        <w:autoSpaceDN w:val="0"/>
        <w:spacing w:after="0" w:line="360" w:lineRule="auto"/>
        <w:ind w:left="0" w:firstLine="709"/>
        <w:jc w:val="both"/>
        <w:rPr>
          <w:rFonts w:ascii="Times New Roman" w:hAnsi="Times New Roman" w:cs="Times New Roman"/>
          <w:sz w:val="28"/>
        </w:rPr>
      </w:pPr>
      <w:r w:rsidRPr="005673F8">
        <w:rPr>
          <w:rFonts w:ascii="Times New Roman" w:hAnsi="Times New Roman" w:cs="Times New Roman"/>
          <w:sz w:val="28"/>
        </w:rPr>
        <w:t>Доходы от сдачи в аренду муниципального имущества за 1 полугодие 2020 года составили 183,6 тыс. руб. из плана – 258,4 тыс. руб., процент исполнения к годовому плану – 71%.</w:t>
      </w:r>
    </w:p>
    <w:p w:rsidR="005673F8" w:rsidRPr="005673F8" w:rsidRDefault="005673F8" w:rsidP="0032584F">
      <w:pPr>
        <w:pStyle w:val="a3"/>
        <w:widowControl w:val="0"/>
        <w:tabs>
          <w:tab w:val="left" w:pos="1297"/>
        </w:tabs>
        <w:autoSpaceDE w:val="0"/>
        <w:autoSpaceDN w:val="0"/>
        <w:spacing w:after="0" w:line="360" w:lineRule="auto"/>
        <w:ind w:left="0" w:firstLine="709"/>
        <w:jc w:val="both"/>
        <w:rPr>
          <w:rFonts w:ascii="Times New Roman" w:hAnsi="Times New Roman" w:cs="Times New Roman"/>
          <w:sz w:val="28"/>
        </w:rPr>
      </w:pPr>
      <w:r w:rsidRPr="005673F8">
        <w:rPr>
          <w:rFonts w:ascii="Times New Roman" w:hAnsi="Times New Roman" w:cs="Times New Roman"/>
          <w:sz w:val="28"/>
        </w:rPr>
        <w:t xml:space="preserve">В настоящее время заключено 16 договоров аренды муниципального имущества, 12 договоров безвозмездного пользования. </w:t>
      </w:r>
    </w:p>
    <w:p w:rsidR="005673F8" w:rsidRPr="005673F8" w:rsidRDefault="005673F8" w:rsidP="0032584F">
      <w:pPr>
        <w:pStyle w:val="a3"/>
        <w:widowControl w:val="0"/>
        <w:tabs>
          <w:tab w:val="left" w:pos="1297"/>
        </w:tabs>
        <w:autoSpaceDE w:val="0"/>
        <w:autoSpaceDN w:val="0"/>
        <w:spacing w:after="0" w:line="360" w:lineRule="auto"/>
        <w:ind w:left="0" w:firstLine="709"/>
        <w:jc w:val="both"/>
        <w:rPr>
          <w:rFonts w:ascii="Times New Roman" w:hAnsi="Times New Roman" w:cs="Times New Roman"/>
          <w:sz w:val="28"/>
        </w:rPr>
      </w:pPr>
      <w:r w:rsidRPr="005673F8">
        <w:rPr>
          <w:rFonts w:ascii="Times New Roman" w:hAnsi="Times New Roman" w:cs="Times New Roman"/>
          <w:sz w:val="28"/>
        </w:rPr>
        <w:t xml:space="preserve">Задолженности по арендной плате за земельные участки, находящиеся в муниципальной собственности и земельные участки государственная собственности, на которые не </w:t>
      </w:r>
      <w:proofErr w:type="gramStart"/>
      <w:r w:rsidRPr="005673F8">
        <w:rPr>
          <w:rFonts w:ascii="Times New Roman" w:hAnsi="Times New Roman" w:cs="Times New Roman"/>
          <w:sz w:val="28"/>
        </w:rPr>
        <w:t>разграничена</w:t>
      </w:r>
      <w:proofErr w:type="gramEnd"/>
      <w:r w:rsidRPr="005673F8">
        <w:rPr>
          <w:rFonts w:ascii="Times New Roman" w:hAnsi="Times New Roman" w:cs="Times New Roman"/>
          <w:sz w:val="28"/>
        </w:rPr>
        <w:t xml:space="preserve"> не имеется.</w:t>
      </w:r>
    </w:p>
    <w:p w:rsidR="005673F8" w:rsidRPr="005673F8" w:rsidRDefault="005673F8" w:rsidP="0032584F">
      <w:pPr>
        <w:pStyle w:val="a3"/>
        <w:widowControl w:val="0"/>
        <w:tabs>
          <w:tab w:val="left" w:pos="1297"/>
        </w:tabs>
        <w:autoSpaceDE w:val="0"/>
        <w:autoSpaceDN w:val="0"/>
        <w:spacing w:after="0" w:line="360" w:lineRule="auto"/>
        <w:ind w:left="0" w:firstLine="709"/>
        <w:jc w:val="both"/>
        <w:rPr>
          <w:rFonts w:ascii="Times New Roman" w:hAnsi="Times New Roman" w:cs="Times New Roman"/>
          <w:sz w:val="28"/>
        </w:rPr>
      </w:pPr>
      <w:r w:rsidRPr="005673F8">
        <w:rPr>
          <w:rFonts w:ascii="Times New Roman" w:hAnsi="Times New Roman" w:cs="Times New Roman"/>
          <w:sz w:val="28"/>
        </w:rPr>
        <w:t>Сумма задолженности по арендной плате за муниципальное имущество составила 279,4 тыс. руб. (ИП Козлов А.</w:t>
      </w:r>
      <w:r>
        <w:rPr>
          <w:rFonts w:ascii="Times New Roman" w:hAnsi="Times New Roman" w:cs="Times New Roman"/>
          <w:sz w:val="28"/>
        </w:rPr>
        <w:t>Е.</w:t>
      </w:r>
      <w:r w:rsidRPr="005673F8">
        <w:rPr>
          <w:rFonts w:ascii="Times New Roman" w:hAnsi="Times New Roman" w:cs="Times New Roman"/>
          <w:sz w:val="28"/>
        </w:rPr>
        <w:t xml:space="preserve"> 114,7 тыс. руб., ООО Санчурский коммунсервис 164,7 тыс. руб.)</w:t>
      </w:r>
    </w:p>
    <w:p w:rsidR="005673F8" w:rsidRPr="005673F8" w:rsidRDefault="005673F8" w:rsidP="0032584F">
      <w:pPr>
        <w:pStyle w:val="a3"/>
        <w:widowControl w:val="0"/>
        <w:tabs>
          <w:tab w:val="left" w:pos="1297"/>
        </w:tabs>
        <w:autoSpaceDE w:val="0"/>
        <w:autoSpaceDN w:val="0"/>
        <w:spacing w:after="0" w:line="360" w:lineRule="auto"/>
        <w:ind w:left="0" w:firstLine="709"/>
        <w:jc w:val="both"/>
        <w:rPr>
          <w:rFonts w:ascii="Times New Roman" w:hAnsi="Times New Roman" w:cs="Times New Roman"/>
          <w:sz w:val="28"/>
        </w:rPr>
      </w:pPr>
      <w:r w:rsidRPr="005673F8">
        <w:rPr>
          <w:rFonts w:ascii="Times New Roman" w:hAnsi="Times New Roman" w:cs="Times New Roman"/>
          <w:sz w:val="28"/>
        </w:rPr>
        <w:t>От продажи земельных участков в собственность поступило в бюджет 92,5 тыс. руб. За отчетный период в собственность продано 2 земельных участка.</w:t>
      </w:r>
    </w:p>
    <w:p w:rsidR="005673F8" w:rsidRPr="005673F8" w:rsidRDefault="005673F8" w:rsidP="0032584F">
      <w:pPr>
        <w:pStyle w:val="a3"/>
        <w:widowControl w:val="0"/>
        <w:tabs>
          <w:tab w:val="left" w:pos="1297"/>
        </w:tabs>
        <w:autoSpaceDE w:val="0"/>
        <w:autoSpaceDN w:val="0"/>
        <w:spacing w:after="0" w:line="360" w:lineRule="auto"/>
        <w:ind w:left="0" w:firstLine="709"/>
        <w:jc w:val="both"/>
        <w:rPr>
          <w:rFonts w:ascii="Times New Roman" w:hAnsi="Times New Roman" w:cs="Times New Roman"/>
          <w:sz w:val="28"/>
        </w:rPr>
      </w:pPr>
      <w:r w:rsidRPr="005673F8">
        <w:rPr>
          <w:rFonts w:ascii="Times New Roman" w:hAnsi="Times New Roman" w:cs="Times New Roman"/>
          <w:sz w:val="28"/>
        </w:rPr>
        <w:t>По состоянию на 01.01.2020 в собственности района имеется 18 муниципальных казённых учреждений и 4 бюджетных учреждений.</w:t>
      </w:r>
    </w:p>
    <w:p w:rsidR="005673F8" w:rsidRPr="005673F8" w:rsidRDefault="005673F8" w:rsidP="0032584F">
      <w:pPr>
        <w:pStyle w:val="a3"/>
        <w:widowControl w:val="0"/>
        <w:tabs>
          <w:tab w:val="left" w:pos="1297"/>
        </w:tabs>
        <w:autoSpaceDE w:val="0"/>
        <w:autoSpaceDN w:val="0"/>
        <w:spacing w:after="0" w:line="360" w:lineRule="auto"/>
        <w:ind w:left="0" w:firstLine="709"/>
        <w:jc w:val="both"/>
        <w:rPr>
          <w:rFonts w:ascii="Times New Roman" w:hAnsi="Times New Roman" w:cs="Times New Roman"/>
          <w:sz w:val="28"/>
        </w:rPr>
      </w:pPr>
      <w:r w:rsidRPr="005673F8">
        <w:rPr>
          <w:rFonts w:ascii="Times New Roman" w:hAnsi="Times New Roman" w:cs="Times New Roman"/>
          <w:sz w:val="28"/>
        </w:rPr>
        <w:t>На праве оперативного управления за муниципальными учреждениями закреплено 40 единиц недвижимого имущества. Остаточная стоимость основных фондов муниципальных учреждений составляет 126</w:t>
      </w:r>
      <w:r w:rsidR="0077190F">
        <w:rPr>
          <w:rFonts w:ascii="Times New Roman" w:hAnsi="Times New Roman" w:cs="Times New Roman"/>
          <w:sz w:val="28"/>
        </w:rPr>
        <w:t>,26 млн</w:t>
      </w:r>
      <w:r w:rsidRPr="005673F8">
        <w:rPr>
          <w:rFonts w:ascii="Times New Roman" w:hAnsi="Times New Roman" w:cs="Times New Roman"/>
          <w:sz w:val="28"/>
        </w:rPr>
        <w:t>. руб.</w:t>
      </w:r>
    </w:p>
    <w:p w:rsidR="005673F8" w:rsidRPr="005673F8" w:rsidRDefault="005673F8" w:rsidP="0032584F">
      <w:pPr>
        <w:pStyle w:val="a3"/>
        <w:widowControl w:val="0"/>
        <w:tabs>
          <w:tab w:val="left" w:pos="1297"/>
        </w:tabs>
        <w:autoSpaceDE w:val="0"/>
        <w:autoSpaceDN w:val="0"/>
        <w:spacing w:after="0" w:line="360" w:lineRule="auto"/>
        <w:ind w:left="0" w:firstLine="709"/>
        <w:jc w:val="both"/>
        <w:rPr>
          <w:rFonts w:ascii="Times New Roman" w:hAnsi="Times New Roman" w:cs="Times New Roman"/>
          <w:sz w:val="28"/>
        </w:rPr>
      </w:pPr>
      <w:r w:rsidRPr="005673F8">
        <w:rPr>
          <w:rFonts w:ascii="Times New Roman" w:hAnsi="Times New Roman" w:cs="Times New Roman"/>
          <w:sz w:val="28"/>
        </w:rPr>
        <w:t>В 1 полугодии 2020 года было приобретено 4 квартиры для детей-сирот.</w:t>
      </w:r>
    </w:p>
    <w:p w:rsidR="005673F8" w:rsidRPr="005673F8" w:rsidRDefault="005673F8" w:rsidP="0032584F">
      <w:pPr>
        <w:pStyle w:val="a3"/>
        <w:widowControl w:val="0"/>
        <w:tabs>
          <w:tab w:val="left" w:pos="1297"/>
        </w:tabs>
        <w:autoSpaceDE w:val="0"/>
        <w:autoSpaceDN w:val="0"/>
        <w:spacing w:after="0" w:line="360" w:lineRule="auto"/>
        <w:ind w:left="0" w:firstLine="709"/>
        <w:jc w:val="both"/>
        <w:rPr>
          <w:rFonts w:ascii="Times New Roman" w:hAnsi="Times New Roman" w:cs="Times New Roman"/>
          <w:sz w:val="28"/>
        </w:rPr>
      </w:pPr>
      <w:r w:rsidRPr="005673F8">
        <w:rPr>
          <w:rFonts w:ascii="Times New Roman" w:hAnsi="Times New Roman" w:cs="Times New Roman"/>
          <w:sz w:val="28"/>
        </w:rPr>
        <w:t xml:space="preserve">На реализацию </w:t>
      </w:r>
      <w:r w:rsidR="0077190F">
        <w:rPr>
          <w:rFonts w:ascii="Times New Roman" w:hAnsi="Times New Roman" w:cs="Times New Roman"/>
          <w:sz w:val="28"/>
        </w:rPr>
        <w:t xml:space="preserve">мероприятий, предусмотренных муниципальной </w:t>
      </w:r>
      <w:r w:rsidR="0077190F">
        <w:rPr>
          <w:rFonts w:ascii="Times New Roman" w:hAnsi="Times New Roman" w:cs="Times New Roman"/>
          <w:sz w:val="28"/>
        </w:rPr>
        <w:lastRenderedPageBreak/>
        <w:t>программой</w:t>
      </w:r>
      <w:r w:rsidRPr="005673F8">
        <w:rPr>
          <w:rFonts w:ascii="Times New Roman" w:hAnsi="Times New Roman" w:cs="Times New Roman"/>
          <w:sz w:val="28"/>
        </w:rPr>
        <w:t xml:space="preserve"> Санчурского городского округа «Управление муниципальным имуществом и земельными ресурсами» на 2020-2024 годы расходы в 1 полугодии 2020 </w:t>
      </w:r>
      <w:r w:rsidR="0077190F">
        <w:rPr>
          <w:rFonts w:ascii="Times New Roman" w:hAnsi="Times New Roman" w:cs="Times New Roman"/>
          <w:sz w:val="28"/>
        </w:rPr>
        <w:t>года составили 107,7 тыс. руб. О</w:t>
      </w:r>
      <w:r w:rsidRPr="005673F8">
        <w:rPr>
          <w:rFonts w:ascii="Times New Roman" w:hAnsi="Times New Roman" w:cs="Times New Roman"/>
          <w:sz w:val="28"/>
        </w:rPr>
        <w:t>сновные мероприятия, направленные на выполнение муниципальной программы это:</w:t>
      </w:r>
    </w:p>
    <w:p w:rsidR="005673F8" w:rsidRPr="005673F8" w:rsidRDefault="005673F8" w:rsidP="0032584F">
      <w:pPr>
        <w:pStyle w:val="a3"/>
        <w:widowControl w:val="0"/>
        <w:tabs>
          <w:tab w:val="left" w:pos="1297"/>
        </w:tabs>
        <w:autoSpaceDE w:val="0"/>
        <w:autoSpaceDN w:val="0"/>
        <w:spacing w:after="0" w:line="360" w:lineRule="auto"/>
        <w:ind w:left="0" w:firstLine="709"/>
        <w:jc w:val="both"/>
        <w:rPr>
          <w:rFonts w:ascii="Times New Roman" w:hAnsi="Times New Roman" w:cs="Times New Roman"/>
          <w:sz w:val="28"/>
        </w:rPr>
      </w:pPr>
      <w:r w:rsidRPr="005673F8">
        <w:rPr>
          <w:rFonts w:ascii="Times New Roman" w:hAnsi="Times New Roman" w:cs="Times New Roman"/>
          <w:sz w:val="28"/>
        </w:rPr>
        <w:t xml:space="preserve">повышение квалификации специалистов по эффективности управления муниципальной землей и недвижимостью – 3,5 тыс. </w:t>
      </w:r>
      <w:proofErr w:type="spellStart"/>
      <w:r w:rsidRPr="005673F8">
        <w:rPr>
          <w:rFonts w:ascii="Times New Roman" w:hAnsi="Times New Roman" w:cs="Times New Roman"/>
          <w:sz w:val="28"/>
        </w:rPr>
        <w:t>руб</w:t>
      </w:r>
      <w:proofErr w:type="spellEnd"/>
      <w:r w:rsidRPr="005673F8">
        <w:rPr>
          <w:rFonts w:ascii="Times New Roman" w:hAnsi="Times New Roman" w:cs="Times New Roman"/>
          <w:sz w:val="28"/>
        </w:rPr>
        <w:t>;</w:t>
      </w:r>
    </w:p>
    <w:p w:rsidR="005673F8" w:rsidRPr="005673F8" w:rsidRDefault="005673F8" w:rsidP="0032584F">
      <w:pPr>
        <w:pStyle w:val="a3"/>
        <w:widowControl w:val="0"/>
        <w:tabs>
          <w:tab w:val="left" w:pos="1297"/>
        </w:tabs>
        <w:autoSpaceDE w:val="0"/>
        <w:autoSpaceDN w:val="0"/>
        <w:spacing w:after="0" w:line="360" w:lineRule="auto"/>
        <w:ind w:left="0" w:firstLine="709"/>
        <w:jc w:val="both"/>
        <w:rPr>
          <w:rFonts w:ascii="Times New Roman" w:hAnsi="Times New Roman" w:cs="Times New Roman"/>
          <w:sz w:val="28"/>
        </w:rPr>
      </w:pPr>
      <w:r w:rsidRPr="005673F8">
        <w:rPr>
          <w:rFonts w:ascii="Times New Roman" w:hAnsi="Times New Roman" w:cs="Times New Roman"/>
          <w:sz w:val="28"/>
        </w:rPr>
        <w:t>проведение землеустроительных работ, с постановкой земельных участков на государственный кадастровый учет – 62,0 тыс. руб.;</w:t>
      </w:r>
    </w:p>
    <w:p w:rsidR="00C872F6" w:rsidRDefault="005673F8" w:rsidP="0032584F">
      <w:pPr>
        <w:pStyle w:val="a3"/>
        <w:widowControl w:val="0"/>
        <w:tabs>
          <w:tab w:val="left" w:pos="1297"/>
        </w:tabs>
        <w:autoSpaceDE w:val="0"/>
        <w:autoSpaceDN w:val="0"/>
        <w:spacing w:after="0" w:line="360" w:lineRule="auto"/>
        <w:ind w:left="0" w:firstLine="709"/>
        <w:jc w:val="both"/>
        <w:rPr>
          <w:rFonts w:ascii="Times New Roman" w:hAnsi="Times New Roman" w:cs="Times New Roman"/>
          <w:sz w:val="28"/>
        </w:rPr>
      </w:pPr>
      <w:r w:rsidRPr="005673F8">
        <w:rPr>
          <w:rFonts w:ascii="Times New Roman" w:hAnsi="Times New Roman" w:cs="Times New Roman"/>
          <w:sz w:val="28"/>
        </w:rPr>
        <w:t>программ</w:t>
      </w:r>
      <w:r w:rsidR="0032584F">
        <w:rPr>
          <w:rFonts w:ascii="Times New Roman" w:hAnsi="Times New Roman" w:cs="Times New Roman"/>
          <w:sz w:val="28"/>
        </w:rPr>
        <w:t>ное обеспечение  42,2 тыс. руб</w:t>
      </w:r>
      <w:proofErr w:type="gramStart"/>
      <w:r w:rsidR="0032584F">
        <w:rPr>
          <w:rFonts w:ascii="Times New Roman" w:hAnsi="Times New Roman" w:cs="Times New Roman"/>
          <w:sz w:val="28"/>
        </w:rPr>
        <w:t>..</w:t>
      </w:r>
      <w:proofErr w:type="gramEnd"/>
    </w:p>
    <w:p w:rsidR="0032584F" w:rsidRDefault="0032584F" w:rsidP="0032584F">
      <w:pPr>
        <w:pStyle w:val="a3"/>
        <w:widowControl w:val="0"/>
        <w:tabs>
          <w:tab w:val="left" w:pos="1297"/>
        </w:tabs>
        <w:autoSpaceDE w:val="0"/>
        <w:autoSpaceDN w:val="0"/>
        <w:spacing w:after="0" w:line="360" w:lineRule="auto"/>
        <w:ind w:left="0" w:firstLine="709"/>
        <w:jc w:val="both"/>
        <w:rPr>
          <w:rFonts w:ascii="Times New Roman" w:hAnsi="Times New Roman" w:cs="Times New Roman"/>
          <w:sz w:val="28"/>
        </w:rPr>
      </w:pPr>
    </w:p>
    <w:p w:rsidR="00384D16" w:rsidRPr="004C1039" w:rsidRDefault="00384D16" w:rsidP="004C1039">
      <w:pPr>
        <w:pStyle w:val="a3"/>
        <w:widowControl w:val="0"/>
        <w:numPr>
          <w:ilvl w:val="0"/>
          <w:numId w:val="14"/>
        </w:numPr>
        <w:tabs>
          <w:tab w:val="left" w:pos="1297"/>
        </w:tabs>
        <w:autoSpaceDE w:val="0"/>
        <w:autoSpaceDN w:val="0"/>
        <w:spacing w:after="0" w:line="360" w:lineRule="auto"/>
        <w:ind w:right="249"/>
        <w:jc w:val="both"/>
        <w:rPr>
          <w:rFonts w:ascii="Times New Roman" w:hAnsi="Times New Roman" w:cs="Times New Roman"/>
          <w:b/>
          <w:sz w:val="28"/>
        </w:rPr>
      </w:pPr>
      <w:r w:rsidRPr="001C1ECB">
        <w:rPr>
          <w:rFonts w:ascii="Times New Roman" w:hAnsi="Times New Roman" w:cs="Times New Roman"/>
          <w:b/>
          <w:sz w:val="28"/>
        </w:rPr>
        <w:t>Сценарии социально-экономического развития Санчурского муниципального округа</w:t>
      </w:r>
    </w:p>
    <w:p w:rsidR="006654D9" w:rsidRDefault="006654D9" w:rsidP="004C1039">
      <w:pPr>
        <w:pStyle w:val="a4"/>
        <w:spacing w:line="360" w:lineRule="auto"/>
        <w:ind w:left="0" w:firstLine="709"/>
      </w:pPr>
      <w:r>
        <w:t>Стратегия предполагает три сценария социально-экономического развития Санчурского муниципального округа, различающихся по степени инвестиционной активности.</w:t>
      </w:r>
    </w:p>
    <w:p w:rsidR="006654D9" w:rsidRPr="006654D9" w:rsidRDefault="006654D9" w:rsidP="004C1039">
      <w:pPr>
        <w:pStyle w:val="a3"/>
        <w:widowControl w:val="0"/>
        <w:numPr>
          <w:ilvl w:val="0"/>
          <w:numId w:val="15"/>
        </w:numPr>
        <w:tabs>
          <w:tab w:val="left" w:pos="1158"/>
        </w:tabs>
        <w:autoSpaceDE w:val="0"/>
        <w:autoSpaceDN w:val="0"/>
        <w:spacing w:after="0" w:line="360" w:lineRule="auto"/>
        <w:ind w:left="0" w:firstLine="709"/>
        <w:contextualSpacing w:val="0"/>
        <w:jc w:val="both"/>
        <w:rPr>
          <w:rFonts w:ascii="Times New Roman" w:hAnsi="Times New Roman" w:cs="Times New Roman"/>
          <w:sz w:val="28"/>
        </w:rPr>
      </w:pPr>
      <w:r w:rsidRPr="006654D9">
        <w:rPr>
          <w:rFonts w:ascii="Times New Roman" w:hAnsi="Times New Roman" w:cs="Times New Roman"/>
          <w:sz w:val="28"/>
        </w:rPr>
        <w:t>Инерционный</w:t>
      </w:r>
      <w:r w:rsidRPr="006654D9">
        <w:rPr>
          <w:rFonts w:ascii="Times New Roman" w:hAnsi="Times New Roman" w:cs="Times New Roman"/>
          <w:spacing w:val="-1"/>
          <w:sz w:val="28"/>
        </w:rPr>
        <w:t xml:space="preserve"> </w:t>
      </w:r>
      <w:r w:rsidRPr="006654D9">
        <w:rPr>
          <w:rFonts w:ascii="Times New Roman" w:hAnsi="Times New Roman" w:cs="Times New Roman"/>
          <w:sz w:val="28"/>
        </w:rPr>
        <w:t>сценарий.</w:t>
      </w:r>
    </w:p>
    <w:p w:rsidR="006654D9" w:rsidRDefault="006654D9" w:rsidP="004C1039">
      <w:pPr>
        <w:pStyle w:val="a4"/>
        <w:spacing w:line="360" w:lineRule="auto"/>
        <w:ind w:left="0" w:firstLine="709"/>
      </w:pPr>
      <w:r>
        <w:t>Учитывает сохранение инерционных трендов, сложившихся в предыдущие годы.</w:t>
      </w:r>
    </w:p>
    <w:p w:rsidR="006654D9" w:rsidRDefault="006654D9" w:rsidP="004C1039">
      <w:pPr>
        <w:pStyle w:val="a4"/>
        <w:spacing w:line="360" w:lineRule="auto"/>
        <w:ind w:left="0" w:firstLine="709"/>
      </w:pPr>
      <w:r>
        <w:t>Инерционный сценарий характеризуется достаточно низкими темпами социально-экономического развития, а, следовательно, и сохранением достигнутого уровня жизни населения. Также для данного сценария характерна высокая зависимость от межбюджетных трансфертов.</w:t>
      </w:r>
    </w:p>
    <w:p w:rsidR="006654D9" w:rsidRDefault="006654D9" w:rsidP="004C1039">
      <w:pPr>
        <w:pStyle w:val="a4"/>
        <w:spacing w:line="360" w:lineRule="auto"/>
        <w:ind w:left="0" w:firstLine="709"/>
      </w:pPr>
      <w:r>
        <w:t>В итоге ожидается постепенное снижение конкурентоспособности экономики, отсутствие ощутимых позитивных сдвигов в инвестиционном климате. Источниками инвестиций выступают собственные средства предприятий, а также инструменты</w:t>
      </w:r>
      <w:r>
        <w:rPr>
          <w:spacing w:val="7"/>
        </w:rPr>
        <w:t xml:space="preserve"> </w:t>
      </w:r>
      <w:r>
        <w:t>кредитно-финансовой политики.</w:t>
      </w:r>
    </w:p>
    <w:p w:rsidR="006654D9" w:rsidRDefault="006654D9" w:rsidP="004C1039">
      <w:pPr>
        <w:pStyle w:val="a4"/>
        <w:spacing w:line="360" w:lineRule="auto"/>
        <w:ind w:left="0" w:firstLine="709"/>
      </w:pPr>
      <w:r>
        <w:t>Инерционный сценарий не дает оснований для улучшения инвестиционной привлекательности, причем объемы внешнего инвестирования будут незначительны.</w:t>
      </w:r>
    </w:p>
    <w:p w:rsidR="006654D9" w:rsidRPr="006654D9" w:rsidRDefault="006654D9" w:rsidP="004C1039">
      <w:pPr>
        <w:pStyle w:val="a3"/>
        <w:widowControl w:val="0"/>
        <w:numPr>
          <w:ilvl w:val="0"/>
          <w:numId w:val="15"/>
        </w:numPr>
        <w:tabs>
          <w:tab w:val="left" w:pos="1158"/>
        </w:tabs>
        <w:autoSpaceDE w:val="0"/>
        <w:autoSpaceDN w:val="0"/>
        <w:spacing w:after="0" w:line="360" w:lineRule="auto"/>
        <w:ind w:left="0" w:firstLine="709"/>
        <w:contextualSpacing w:val="0"/>
        <w:jc w:val="both"/>
        <w:rPr>
          <w:rFonts w:ascii="Times New Roman" w:hAnsi="Times New Roman" w:cs="Times New Roman"/>
          <w:sz w:val="28"/>
        </w:rPr>
      </w:pPr>
      <w:r w:rsidRPr="006654D9">
        <w:rPr>
          <w:rFonts w:ascii="Times New Roman" w:hAnsi="Times New Roman" w:cs="Times New Roman"/>
          <w:sz w:val="28"/>
        </w:rPr>
        <w:t>Инвестиционный</w:t>
      </w:r>
      <w:r w:rsidRPr="006654D9">
        <w:rPr>
          <w:rFonts w:ascii="Times New Roman" w:hAnsi="Times New Roman" w:cs="Times New Roman"/>
          <w:spacing w:val="-1"/>
          <w:sz w:val="28"/>
        </w:rPr>
        <w:t xml:space="preserve"> </w:t>
      </w:r>
      <w:r w:rsidRPr="006654D9">
        <w:rPr>
          <w:rFonts w:ascii="Times New Roman" w:hAnsi="Times New Roman" w:cs="Times New Roman"/>
          <w:sz w:val="28"/>
        </w:rPr>
        <w:t>сценарий.</w:t>
      </w:r>
    </w:p>
    <w:p w:rsidR="006654D9" w:rsidRDefault="006654D9" w:rsidP="004C1039">
      <w:pPr>
        <w:pStyle w:val="a4"/>
        <w:spacing w:line="360" w:lineRule="auto"/>
        <w:ind w:left="0" w:firstLine="709"/>
      </w:pPr>
      <w:r>
        <w:t xml:space="preserve">Инвестиционным сценарием предусматривается опережающее развитие </w:t>
      </w:r>
      <w:r>
        <w:lastRenderedPageBreak/>
        <w:t>Санчурского муниципального округа за счет структурных преобразований экономики, связанных с внедрением и переходом к новым производственным технологиям в промышленности, строительстве, сельском хозяйстве и лесозаготовках, использование современного оборудования. Предполагается повышение экономической эффективности за счет технического перевооружения и модернизации предприятий.</w:t>
      </w:r>
    </w:p>
    <w:p w:rsidR="006654D9" w:rsidRDefault="006654D9" w:rsidP="004C1039">
      <w:pPr>
        <w:pStyle w:val="a4"/>
        <w:spacing w:line="360" w:lineRule="auto"/>
        <w:ind w:left="0" w:firstLine="709"/>
      </w:pPr>
      <w:r>
        <w:t>Сценарием наряду с традиционными отраслями-лидерами округа предполагается приоритетное развитие ряда новых и ранее не получивших должного наполнения секторов экономики – связанных с углубленной переработкой древесины, транспортной логистики.</w:t>
      </w:r>
    </w:p>
    <w:p w:rsidR="006654D9" w:rsidRDefault="006654D9" w:rsidP="004C1039">
      <w:pPr>
        <w:pStyle w:val="a4"/>
        <w:spacing w:line="360" w:lineRule="auto"/>
        <w:ind w:left="0" w:firstLine="709"/>
      </w:pPr>
      <w:r>
        <w:t>Основным способом территориально-пространственной организации производства станет развитие кластерных образований, территорий опережающего социально-экономического развития, что будет способствовать приходу институциональных инвесторов и повышению конкурентных преимуществ экономики округа.</w:t>
      </w:r>
    </w:p>
    <w:p w:rsidR="006654D9" w:rsidRDefault="006654D9" w:rsidP="004C1039">
      <w:pPr>
        <w:pStyle w:val="a4"/>
        <w:spacing w:line="360" w:lineRule="auto"/>
        <w:ind w:left="0" w:firstLine="709"/>
      </w:pPr>
      <w:r>
        <w:t>Источниками инвестиций выступают собственные средства предприятий, средства кредитно-финансовых институтов и государственное финансирование. Повысится инвестиционная привлекательность муниципального округа, наблюдается прирост объемов внешнего инвестирования.</w:t>
      </w:r>
    </w:p>
    <w:p w:rsidR="006654D9" w:rsidRPr="006654D9" w:rsidRDefault="006654D9" w:rsidP="004C1039">
      <w:pPr>
        <w:pStyle w:val="a3"/>
        <w:widowControl w:val="0"/>
        <w:numPr>
          <w:ilvl w:val="0"/>
          <w:numId w:val="15"/>
        </w:numPr>
        <w:tabs>
          <w:tab w:val="left" w:pos="1158"/>
        </w:tabs>
        <w:autoSpaceDE w:val="0"/>
        <w:autoSpaceDN w:val="0"/>
        <w:spacing w:after="0" w:line="360" w:lineRule="auto"/>
        <w:ind w:left="0" w:firstLine="709"/>
        <w:contextualSpacing w:val="0"/>
        <w:jc w:val="both"/>
        <w:rPr>
          <w:rFonts w:ascii="Times New Roman" w:hAnsi="Times New Roman" w:cs="Times New Roman"/>
          <w:sz w:val="28"/>
        </w:rPr>
      </w:pPr>
      <w:proofErr w:type="spellStart"/>
      <w:r w:rsidRPr="006654D9">
        <w:rPr>
          <w:rFonts w:ascii="Times New Roman" w:hAnsi="Times New Roman" w:cs="Times New Roman"/>
          <w:sz w:val="28"/>
        </w:rPr>
        <w:t>Инновационно-инвестиционный</w:t>
      </w:r>
      <w:proofErr w:type="spellEnd"/>
      <w:r w:rsidRPr="006654D9">
        <w:rPr>
          <w:rFonts w:ascii="Times New Roman" w:hAnsi="Times New Roman" w:cs="Times New Roman"/>
          <w:spacing w:val="-1"/>
          <w:sz w:val="28"/>
        </w:rPr>
        <w:t xml:space="preserve"> </w:t>
      </w:r>
      <w:r w:rsidRPr="006654D9">
        <w:rPr>
          <w:rFonts w:ascii="Times New Roman" w:hAnsi="Times New Roman" w:cs="Times New Roman"/>
          <w:sz w:val="28"/>
        </w:rPr>
        <w:t>сценарий.</w:t>
      </w:r>
    </w:p>
    <w:p w:rsidR="006654D9" w:rsidRDefault="006654D9" w:rsidP="00715556">
      <w:pPr>
        <w:pStyle w:val="a4"/>
        <w:spacing w:line="360" w:lineRule="auto"/>
        <w:ind w:left="0" w:firstLine="709"/>
      </w:pPr>
      <w:proofErr w:type="spellStart"/>
      <w:r>
        <w:t>Инновационно-инвестиционный</w:t>
      </w:r>
      <w:proofErr w:type="spellEnd"/>
      <w:r>
        <w:t xml:space="preserve"> сценарий предусматривает увеличение темпов роста привлечения инвестиций в большинство секторов</w:t>
      </w:r>
      <w:r w:rsidR="00715556">
        <w:t xml:space="preserve"> </w:t>
      </w:r>
      <w:r>
        <w:t>экономики муниципального округа, что позволит обеспечить прорыв в ведущих видах экономической деятельности, развитие конкурентоспособных территориально-производственных комплексов, значительно ускорить достижение новых стандартов качества жизни населения.</w:t>
      </w:r>
    </w:p>
    <w:p w:rsidR="006654D9" w:rsidRDefault="006654D9" w:rsidP="004C1039">
      <w:pPr>
        <w:pStyle w:val="a4"/>
        <w:spacing w:line="360" w:lineRule="auto"/>
        <w:ind w:left="0" w:firstLine="709"/>
      </w:pPr>
      <w:r>
        <w:t>Объектом инвестиций выступают инновации. Основные источники – собственные средства предприятий. Повышается эк</w:t>
      </w:r>
      <w:r w:rsidR="005077DD">
        <w:t>ономическая устойчивость округа</w:t>
      </w:r>
      <w:r>
        <w:t xml:space="preserve"> за счет участия в процессе управления </w:t>
      </w:r>
      <w:proofErr w:type="spellStart"/>
      <w:r>
        <w:t>инновационн</w:t>
      </w:r>
      <w:proofErr w:type="gramStart"/>
      <w:r>
        <w:t>о</w:t>
      </w:r>
      <w:proofErr w:type="spellEnd"/>
      <w:r>
        <w:t>-</w:t>
      </w:r>
      <w:proofErr w:type="gramEnd"/>
      <w:r>
        <w:t xml:space="preserve"> инвестиционными процессами.</w:t>
      </w:r>
    </w:p>
    <w:p w:rsidR="006654D9" w:rsidRDefault="006654D9" w:rsidP="004C1039">
      <w:pPr>
        <w:pStyle w:val="a4"/>
        <w:spacing w:line="360" w:lineRule="auto"/>
        <w:ind w:left="0" w:firstLine="709"/>
      </w:pPr>
      <w:r>
        <w:t>В рамках данного сценария предполагается:</w:t>
      </w:r>
    </w:p>
    <w:p w:rsidR="006654D9" w:rsidRDefault="006654D9" w:rsidP="004C1039">
      <w:pPr>
        <w:pStyle w:val="a4"/>
        <w:spacing w:line="360" w:lineRule="auto"/>
        <w:ind w:left="0" w:firstLine="709"/>
      </w:pPr>
      <w:r>
        <w:lastRenderedPageBreak/>
        <w:t>вовлечение ресурсов предпринимательского сообщества в процесс воспроизводства сектора исследований и разработок, которые в настоящий момент направлены поставщикам технологий за пределы</w:t>
      </w:r>
      <w:r>
        <w:rPr>
          <w:spacing w:val="-1"/>
        </w:rPr>
        <w:t xml:space="preserve"> </w:t>
      </w:r>
      <w:r>
        <w:t>региона;</w:t>
      </w:r>
    </w:p>
    <w:p w:rsidR="006654D9" w:rsidRDefault="006654D9" w:rsidP="004C1039">
      <w:pPr>
        <w:pStyle w:val="a4"/>
        <w:spacing w:line="360" w:lineRule="auto"/>
        <w:ind w:left="0" w:firstLine="709"/>
      </w:pPr>
      <w:r>
        <w:t xml:space="preserve">повышение интеллектуального и инновационного потенциалов </w:t>
      </w:r>
      <w:r w:rsidR="005077DD">
        <w:t>округа</w:t>
      </w:r>
      <w:r>
        <w:t>;</w:t>
      </w:r>
    </w:p>
    <w:p w:rsidR="006654D9" w:rsidRDefault="006654D9" w:rsidP="004C1039">
      <w:pPr>
        <w:pStyle w:val="a4"/>
        <w:spacing w:line="360" w:lineRule="auto"/>
        <w:ind w:left="0" w:firstLine="709"/>
      </w:pPr>
      <w:r>
        <w:t xml:space="preserve">комплексное повышение инвестиционной привлекательности </w:t>
      </w:r>
      <w:r w:rsidR="005077DD">
        <w:t>Санчурского муниципального округа</w:t>
      </w:r>
      <w:r>
        <w:t>.</w:t>
      </w:r>
    </w:p>
    <w:p w:rsidR="006654D9" w:rsidRDefault="006654D9" w:rsidP="004C1039">
      <w:pPr>
        <w:pStyle w:val="a4"/>
        <w:spacing w:line="360" w:lineRule="auto"/>
        <w:ind w:left="0" w:firstLine="709"/>
      </w:pPr>
      <w:r>
        <w:t xml:space="preserve">Главным риском реализации данного сценария является крайняя ограниченность бюджетных средств. Переход на современную, оптимальную систему </w:t>
      </w:r>
      <w:r w:rsidR="005077DD">
        <w:t>муниципального</w:t>
      </w:r>
      <w:r>
        <w:t xml:space="preserve"> управления и бюджетного планирования даст несомненную отдачу в виде более эффективного использования денежных потоков.</w:t>
      </w:r>
    </w:p>
    <w:p w:rsidR="004C1039" w:rsidRDefault="006654D9" w:rsidP="004C1039">
      <w:pPr>
        <w:pStyle w:val="a4"/>
        <w:spacing w:line="360" w:lineRule="auto"/>
        <w:ind w:left="0" w:firstLine="709"/>
      </w:pPr>
      <w:r>
        <w:t xml:space="preserve">С учетом макроэкономической ситуации в настоящее время на начальном этапе реализации Стратегии наиболее вероятен инерционный сценарий социально-экономического развития </w:t>
      </w:r>
      <w:r w:rsidR="005077DD">
        <w:t>Санчурского муниципального округа</w:t>
      </w:r>
      <w:r>
        <w:t xml:space="preserve">. Тем не менее, целевым сценарием стратегического развития выбран инвестиционный сценарий с переходом к </w:t>
      </w:r>
      <w:proofErr w:type="spellStart"/>
      <w:r>
        <w:t>инновационно-инвестиционному</w:t>
      </w:r>
      <w:proofErr w:type="spellEnd"/>
      <w:r>
        <w:t xml:space="preserve">, который обеспечит долгосрочный экономический рост и позволит обеспечить развитие комфортной и безопасной среды проживания населения </w:t>
      </w:r>
      <w:r w:rsidR="005077DD">
        <w:t>Санчурского муниципального округа</w:t>
      </w:r>
      <w:r>
        <w:t>.</w:t>
      </w:r>
    </w:p>
    <w:p w:rsidR="006654D9" w:rsidRDefault="006654D9" w:rsidP="004C1039">
      <w:pPr>
        <w:pStyle w:val="a4"/>
        <w:spacing w:line="360" w:lineRule="auto"/>
        <w:ind w:left="0" w:firstLine="709"/>
      </w:pPr>
      <w:r>
        <w:t>Учитывая сложность прогнозирования макроэкономических показателей на долгосрочный период, предполагается, что социально</w:t>
      </w:r>
      <w:r w:rsidR="004C1039">
        <w:t xml:space="preserve"> </w:t>
      </w:r>
      <w:r>
        <w:t xml:space="preserve">- экономическое развитие </w:t>
      </w:r>
      <w:r w:rsidR="005077DD">
        <w:t>округа</w:t>
      </w:r>
      <w:r>
        <w:t xml:space="preserve"> в разные периоды времени может проходить по разным сценариям. В связи с этим деятельность участников стратегического планирования по реализации Стратегии будет корректироваться Планом мероприятий по реализации Стратегии с учетом текущей социально-экономической ситуации.</w:t>
      </w:r>
    </w:p>
    <w:p w:rsidR="005077DD" w:rsidRPr="005077DD" w:rsidRDefault="005077DD" w:rsidP="004C1039">
      <w:pPr>
        <w:pStyle w:val="a4"/>
        <w:numPr>
          <w:ilvl w:val="0"/>
          <w:numId w:val="14"/>
        </w:numPr>
        <w:spacing w:before="81" w:line="360" w:lineRule="auto"/>
        <w:ind w:right="243"/>
        <w:rPr>
          <w:b/>
        </w:rPr>
      </w:pPr>
      <w:r>
        <w:rPr>
          <w:b/>
        </w:rPr>
        <w:t>Сроки и этапы реализации Стратегии</w:t>
      </w:r>
    </w:p>
    <w:p w:rsidR="005077DD" w:rsidRDefault="00B92BDD" w:rsidP="005077DD">
      <w:pPr>
        <w:pStyle w:val="a4"/>
        <w:spacing w:before="81" w:line="360" w:lineRule="auto"/>
        <w:ind w:right="243"/>
      </w:pPr>
      <w:r w:rsidRPr="00B92BDD">
        <w:t xml:space="preserve">Срок реализации Стратегии </w:t>
      </w:r>
      <w:r w:rsidR="004C1039">
        <w:t xml:space="preserve">- </w:t>
      </w:r>
      <w:r w:rsidRPr="00B92BDD">
        <w:t>2021-2035 годы.</w:t>
      </w:r>
      <w:r>
        <w:t xml:space="preserve"> Сроки реализации Стратегии определены перечнем мероприятий. С целью обеспечения наибольшей эффективности реализации Стратегии и достижения стратегической цели будет осуществляться координация Стратегии и </w:t>
      </w:r>
      <w:r>
        <w:lastRenderedPageBreak/>
        <w:t>среднесрочных планов по реализации Стратегии с документами планирования Кировской области и Российской Федерации.</w:t>
      </w:r>
    </w:p>
    <w:p w:rsidR="00B92BDD" w:rsidRPr="00B92BDD" w:rsidRDefault="00B92BDD" w:rsidP="004C1039">
      <w:pPr>
        <w:pStyle w:val="a4"/>
        <w:numPr>
          <w:ilvl w:val="0"/>
          <w:numId w:val="14"/>
        </w:numPr>
        <w:spacing w:before="81" w:line="360" w:lineRule="auto"/>
        <w:ind w:right="243"/>
        <w:rPr>
          <w:b/>
        </w:rPr>
      </w:pPr>
      <w:r>
        <w:rPr>
          <w:b/>
        </w:rPr>
        <w:t>Ожидаемые результаты реализации Стратегии</w:t>
      </w:r>
    </w:p>
    <w:p w:rsidR="00B92BDD" w:rsidRDefault="00B92BDD" w:rsidP="00B92BDD">
      <w:pPr>
        <w:pStyle w:val="a4"/>
        <w:spacing w:line="360" w:lineRule="auto"/>
        <w:ind w:right="248"/>
      </w:pPr>
      <w:r>
        <w:t>На протяжении периода реализации Стратегии ожидается стабильный рост экономики Санчурского муниципального округа, в том числе увеличение объемов промышленного производства.</w:t>
      </w:r>
    </w:p>
    <w:p w:rsidR="00B92BDD" w:rsidRDefault="00B92BDD" w:rsidP="004C1039">
      <w:pPr>
        <w:pStyle w:val="a4"/>
        <w:spacing w:before="1" w:line="360" w:lineRule="auto"/>
        <w:ind w:right="246"/>
      </w:pPr>
      <w:r>
        <w:t>Привлечение инвестиций за счет собственных сре</w:t>
      </w:r>
      <w:proofErr w:type="gramStart"/>
      <w:r>
        <w:t>дств пр</w:t>
      </w:r>
      <w:proofErr w:type="gramEnd"/>
      <w:r>
        <w:t xml:space="preserve">едприятий, инструментов банковского сектора и мер государственной поддержки позволит осуществить модернизацию текущего и внедрение нового высокотехнологичного оборудования, что будет способствовать не только увеличению количества выпускаемой продукции, но также окажет влияние на улучшение ее качества. Кроме того, развитие производств позволит увеличить экспортный потенциал, расширить географию поставок производимой продукции на </w:t>
      </w:r>
      <w:proofErr w:type="spellStart"/>
      <w:r>
        <w:t>внутрироссийских</w:t>
      </w:r>
      <w:proofErr w:type="spellEnd"/>
      <w:r>
        <w:t xml:space="preserve"> рынках.</w:t>
      </w:r>
    </w:p>
    <w:p w:rsidR="00B92BDD" w:rsidRDefault="00B92BDD" w:rsidP="00B92BDD">
      <w:pPr>
        <w:pStyle w:val="a4"/>
        <w:spacing w:line="360" w:lineRule="auto"/>
        <w:ind w:right="254"/>
      </w:pPr>
      <w:r>
        <w:t>Развитие агропромышленного сектора положительно повлияет на повышение уровня доходов сельского населения, сохранение трудовых ресурсов и устойчивое развитие сельских территорий.</w:t>
      </w:r>
    </w:p>
    <w:p w:rsidR="00B92BDD" w:rsidRDefault="00B92BDD" w:rsidP="00B92BDD">
      <w:pPr>
        <w:pStyle w:val="a4"/>
        <w:spacing w:line="360" w:lineRule="auto"/>
        <w:ind w:right="245"/>
      </w:pPr>
      <w:r>
        <w:t>В социальной сфере результатами будут являться снижение смертности и увеличение продолжительности жизни населения, повышение уровня доступности, качества и эффективности всех уровней образования, здравоохранения, культуры, спорта.</w:t>
      </w:r>
    </w:p>
    <w:p w:rsidR="00B92BDD" w:rsidRDefault="00B92BDD" w:rsidP="00B92BDD">
      <w:pPr>
        <w:pStyle w:val="a4"/>
        <w:spacing w:line="360" w:lineRule="auto"/>
        <w:ind w:right="249"/>
      </w:pPr>
      <w:r>
        <w:t xml:space="preserve">В развитии жилищно-коммунальной сферы планируется полная модернизация объектов коммунальной инфраструктуры, ликвидация неэффективных технологий и систем жилищно-коммунального хозяйства округа. </w:t>
      </w:r>
    </w:p>
    <w:p w:rsidR="00B92BDD" w:rsidRDefault="00B92BDD" w:rsidP="00B92BDD">
      <w:pPr>
        <w:pStyle w:val="a4"/>
        <w:spacing w:before="1" w:line="360" w:lineRule="auto"/>
        <w:ind w:right="251"/>
      </w:pPr>
      <w:r>
        <w:t xml:space="preserve">В развитии транспортной системы ожидается обеспечение безопасного и бесперебойного проезда по всей территории муниципального округа. Будет обеспечена круглогодичная транспортная связь между всеми </w:t>
      </w:r>
      <w:r w:rsidR="001E56E5">
        <w:t>населенными пунктами</w:t>
      </w:r>
      <w:r>
        <w:t>, а также обеспечены выходы в соседние регионы.</w:t>
      </w:r>
    </w:p>
    <w:p w:rsidR="00B92BDD" w:rsidRDefault="00B92BDD" w:rsidP="00B92BDD">
      <w:pPr>
        <w:pStyle w:val="a4"/>
        <w:spacing w:line="360" w:lineRule="auto"/>
        <w:ind w:right="252"/>
      </w:pPr>
      <w:r>
        <w:t xml:space="preserve">В развитии информационно-телекоммуникационных технологий в долгосрочной перспективе ожидается повышение доступности для </w:t>
      </w:r>
      <w:r>
        <w:lastRenderedPageBreak/>
        <w:t>населения и организаций современных услуг путем обеспечения широкополосного доступа к сети «Интернет».</w:t>
      </w:r>
    </w:p>
    <w:p w:rsidR="00B92BDD" w:rsidRDefault="00B92BDD" w:rsidP="001E56E5">
      <w:pPr>
        <w:pStyle w:val="a4"/>
        <w:spacing w:line="360" w:lineRule="auto"/>
        <w:ind w:right="253"/>
      </w:pPr>
      <w:r>
        <w:t xml:space="preserve">В сфере обеспечения экологической безопасности и улучшения состояния окружающей среды в долгосрочной перспективе </w:t>
      </w:r>
      <w:r w:rsidR="001E56E5">
        <w:t>планируется ликвидация «стихийных» свалок, очистка сточных вод.</w:t>
      </w:r>
    </w:p>
    <w:p w:rsidR="00B92BDD" w:rsidRDefault="00B92BDD" w:rsidP="00B92BDD">
      <w:pPr>
        <w:pStyle w:val="a4"/>
        <w:spacing w:line="360" w:lineRule="auto"/>
        <w:ind w:right="249"/>
      </w:pPr>
      <w:r>
        <w:t xml:space="preserve">В сфере совершенствования системы местного самоуправления ожидается повышение удовлетворенности граждан качеством предоставления муниципальных услуг органами местного самоуправления, а также улучшение качества жизни населения. </w:t>
      </w:r>
    </w:p>
    <w:p w:rsidR="00B92BDD" w:rsidRDefault="00B92BDD" w:rsidP="00B92BDD">
      <w:pPr>
        <w:pStyle w:val="a4"/>
        <w:spacing w:line="360" w:lineRule="auto"/>
        <w:ind w:right="250"/>
      </w:pPr>
      <w:r>
        <w:t xml:space="preserve">В сфере совершенствования </w:t>
      </w:r>
      <w:r w:rsidR="001E56E5">
        <w:t>управления муниципальными</w:t>
      </w:r>
      <w:r>
        <w:t xml:space="preserve"> финансами в долгосрочной перспективе ожидается рост поступлений налоговых и неналоговых доходов за счет увеличения налоговой базы и повышения собираемости, ежегодное приоритетное планирование и расходование бюджетных ресурсов, которое в наибольшей степени соответствует решению экономич</w:t>
      </w:r>
      <w:r w:rsidR="001E56E5">
        <w:t>еских и социальных задач округа.</w:t>
      </w:r>
    </w:p>
    <w:p w:rsidR="00B92BDD" w:rsidRDefault="00B92BDD" w:rsidP="00B92BDD">
      <w:pPr>
        <w:pStyle w:val="a4"/>
        <w:spacing w:line="360" w:lineRule="auto"/>
        <w:ind w:right="247"/>
      </w:pPr>
      <w:r>
        <w:t xml:space="preserve">В сфере управления </w:t>
      </w:r>
      <w:r w:rsidR="001E56E5">
        <w:t>муниципальным</w:t>
      </w:r>
      <w:r>
        <w:t xml:space="preserve"> имуществом </w:t>
      </w:r>
      <w:r w:rsidR="001E56E5">
        <w:t>округа</w:t>
      </w:r>
      <w:r>
        <w:t xml:space="preserve"> планируется создание сформированной единой системы его учета и управления</w:t>
      </w:r>
      <w:r w:rsidR="004C1039">
        <w:t>,</w:t>
      </w:r>
      <w:r>
        <w:t xml:space="preserve"> и получение экономического и социального эффекта от его использования.</w:t>
      </w:r>
    </w:p>
    <w:p w:rsidR="00B92BDD" w:rsidRDefault="00B92BDD" w:rsidP="00B92BDD">
      <w:pPr>
        <w:pStyle w:val="a4"/>
        <w:spacing w:before="1" w:line="360" w:lineRule="auto"/>
        <w:ind w:right="245"/>
      </w:pPr>
      <w:r>
        <w:t xml:space="preserve">В качестве основных показателей, характеризующих уровень достижения целей социально-экономического развития </w:t>
      </w:r>
      <w:r w:rsidR="00151E1C">
        <w:t>Санчурского муниципального округа</w:t>
      </w:r>
      <w:r>
        <w:t>, выбраны:</w:t>
      </w:r>
    </w:p>
    <w:p w:rsidR="006C54D2" w:rsidRDefault="006C54D2" w:rsidP="006C54D2">
      <w:pPr>
        <w:pStyle w:val="a4"/>
        <w:spacing w:line="360" w:lineRule="auto"/>
        <w:ind w:left="0" w:firstLine="709"/>
      </w:pPr>
      <w:r>
        <w:t>среднегодовая численность населения;</w:t>
      </w:r>
    </w:p>
    <w:p w:rsidR="006C54D2" w:rsidRDefault="006C54D2" w:rsidP="006C54D2">
      <w:pPr>
        <w:pStyle w:val="a4"/>
        <w:spacing w:line="360" w:lineRule="auto"/>
        <w:ind w:left="0" w:firstLine="709"/>
      </w:pPr>
      <w:r>
        <w:t>уровень безработицы среднегодовой;</w:t>
      </w:r>
    </w:p>
    <w:p w:rsidR="006C54D2" w:rsidRDefault="006C54D2" w:rsidP="006C54D2">
      <w:pPr>
        <w:pStyle w:val="a4"/>
        <w:spacing w:line="360" w:lineRule="auto"/>
        <w:ind w:left="0" w:firstLine="709"/>
      </w:pPr>
      <w:r>
        <w:t>среднегодовая числе</w:t>
      </w:r>
      <w:r w:rsidR="00684664">
        <w:t>нность занятых в экономике (включая</w:t>
      </w:r>
      <w:r>
        <w:t xml:space="preserve"> лиц, занятых в личном подсобном хозяйстве);</w:t>
      </w:r>
    </w:p>
    <w:p w:rsidR="008B2523" w:rsidRDefault="008B2523" w:rsidP="006C54D2">
      <w:pPr>
        <w:pStyle w:val="a4"/>
        <w:spacing w:line="360" w:lineRule="auto"/>
        <w:ind w:left="0" w:firstLine="709"/>
      </w:pPr>
      <w:r>
        <w:t>численность трудоспособного населения в трудоспособном возрасте;</w:t>
      </w:r>
    </w:p>
    <w:p w:rsidR="006C54D2" w:rsidRDefault="006C54D2" w:rsidP="006C54D2">
      <w:pPr>
        <w:pStyle w:val="a4"/>
        <w:spacing w:line="360" w:lineRule="auto"/>
        <w:ind w:left="0" w:firstLine="709"/>
      </w:pPr>
      <w:r>
        <w:t>обеспеченность общей площадью жилья в расчете на одного жителя;</w:t>
      </w:r>
    </w:p>
    <w:p w:rsidR="006C54D2" w:rsidRDefault="006C54D2" w:rsidP="006C54D2">
      <w:pPr>
        <w:pStyle w:val="a4"/>
        <w:spacing w:line="360" w:lineRule="auto"/>
        <w:ind w:left="0" w:firstLine="709"/>
      </w:pPr>
      <w:r>
        <w:t xml:space="preserve">доля населения, систематически </w:t>
      </w:r>
      <w:proofErr w:type="gramStart"/>
      <w:r>
        <w:t>занимающихся</w:t>
      </w:r>
      <w:proofErr w:type="gramEnd"/>
      <w:r>
        <w:t xml:space="preserve"> физической культурой и спортом;</w:t>
      </w:r>
    </w:p>
    <w:p w:rsidR="006C54D2" w:rsidRDefault="00E579A9" w:rsidP="006C54D2">
      <w:pPr>
        <w:pStyle w:val="a4"/>
        <w:spacing w:line="360" w:lineRule="auto"/>
        <w:ind w:left="0" w:firstLine="709"/>
      </w:pPr>
      <w:r>
        <w:t>оборот розничной торговли</w:t>
      </w:r>
      <w:r w:rsidR="006C54D2">
        <w:t>;</w:t>
      </w:r>
    </w:p>
    <w:p w:rsidR="006C54D2" w:rsidRDefault="006C54D2" w:rsidP="006C54D2">
      <w:pPr>
        <w:pStyle w:val="a4"/>
        <w:spacing w:line="360" w:lineRule="auto"/>
        <w:ind w:left="0" w:firstLine="709"/>
      </w:pPr>
      <w:r>
        <w:t>объем платных услуг населению;</w:t>
      </w:r>
    </w:p>
    <w:p w:rsidR="006C54D2" w:rsidRDefault="006C54D2" w:rsidP="006C54D2">
      <w:pPr>
        <w:pStyle w:val="a4"/>
        <w:spacing w:line="360" w:lineRule="auto"/>
        <w:ind w:left="0" w:firstLine="709"/>
      </w:pPr>
      <w:r>
        <w:lastRenderedPageBreak/>
        <w:t>отгружено товаров собственного производства, выполненных работ и услуг собственными силами по полному кругу организаций;</w:t>
      </w:r>
    </w:p>
    <w:p w:rsidR="006C54D2" w:rsidRDefault="006C54D2" w:rsidP="006C54D2">
      <w:pPr>
        <w:pStyle w:val="a4"/>
        <w:spacing w:line="360" w:lineRule="auto"/>
        <w:ind w:left="0" w:firstLine="709"/>
      </w:pPr>
      <w:r>
        <w:t>стоимость произведенной продукции сельского хозяйства;</w:t>
      </w:r>
    </w:p>
    <w:p w:rsidR="006C54D2" w:rsidRPr="006C54D2" w:rsidRDefault="008B2523" w:rsidP="006C54D2">
      <w:pPr>
        <w:pStyle w:val="a4"/>
        <w:spacing w:line="360" w:lineRule="auto"/>
        <w:ind w:left="0" w:firstLine="709"/>
      </w:pPr>
      <w:r>
        <w:t>ф</w:t>
      </w:r>
      <w:r w:rsidR="00684664" w:rsidRPr="00684664">
        <w:t>инансовый результат всего по полному кругу предприятий</w:t>
      </w:r>
      <w:r w:rsidR="006C54D2">
        <w:t>;</w:t>
      </w:r>
    </w:p>
    <w:p w:rsidR="006C54D2" w:rsidRDefault="006C54D2" w:rsidP="006C54D2">
      <w:pPr>
        <w:pStyle w:val="a4"/>
        <w:spacing w:line="360" w:lineRule="auto"/>
        <w:ind w:left="0" w:firstLine="709"/>
      </w:pPr>
      <w:r>
        <w:t>доля детей в возрасте 1-6 лет, получающих дошколь</w:t>
      </w:r>
      <w:r w:rsidR="00684664">
        <w:t>н</w:t>
      </w:r>
      <w:r>
        <w:t>ую образовательную услугу и (или) услугу по их содержанию в муниципальных образовательных учреждениях в общей численности детей в возрасте 1-6 лет;</w:t>
      </w:r>
    </w:p>
    <w:p w:rsidR="006C54D2" w:rsidRDefault="006C54D2" w:rsidP="006C54D2">
      <w:pPr>
        <w:pStyle w:val="a4"/>
        <w:spacing w:line="360" w:lineRule="auto"/>
        <w:ind w:left="0" w:firstLine="709"/>
      </w:pPr>
      <w: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6C54D2" w:rsidRDefault="006C54D2" w:rsidP="006C54D2">
      <w:pPr>
        <w:pStyle w:val="a4"/>
        <w:spacing w:line="360" w:lineRule="auto"/>
        <w:ind w:left="0" w:firstLine="709"/>
      </w:pPr>
      <w:r>
        <w:t>уровень фактической обеспеченности учреждениями культуры от нормативной потребности клубами и учреждениями клубного типа, библиотеками;</w:t>
      </w:r>
    </w:p>
    <w:p w:rsidR="006C54D2" w:rsidRPr="006C54D2" w:rsidRDefault="006C54D2" w:rsidP="006C54D2">
      <w:pPr>
        <w:pStyle w:val="a4"/>
        <w:spacing w:line="360" w:lineRule="auto"/>
        <w:ind w:left="0" w:firstLine="709"/>
      </w:pPr>
      <w:r>
        <w:t>д</w:t>
      </w:r>
      <w:r w:rsidRPr="006C54D2">
        <w:t xml:space="preserve">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w:t>
      </w:r>
      <w:r>
        <w:t>(без учета субвенций).</w:t>
      </w:r>
    </w:p>
    <w:p w:rsidR="00B92BDD" w:rsidRDefault="00B92BDD" w:rsidP="00B92BDD">
      <w:pPr>
        <w:pStyle w:val="a4"/>
        <w:spacing w:line="348" w:lineRule="auto"/>
        <w:jc w:val="left"/>
      </w:pPr>
      <w:r>
        <w:t>Целевые значения показателей по сценарным условиям приведены в приложении к настоящей Стратегии.</w:t>
      </w:r>
    </w:p>
    <w:p w:rsidR="006C54D2" w:rsidRDefault="006C54D2" w:rsidP="00AF2A80">
      <w:pPr>
        <w:pStyle w:val="a4"/>
        <w:spacing w:line="348" w:lineRule="auto"/>
        <w:ind w:left="0" w:firstLine="0"/>
        <w:jc w:val="left"/>
      </w:pPr>
    </w:p>
    <w:p w:rsidR="006C54D2" w:rsidRPr="006C54D2" w:rsidRDefault="006C54D2" w:rsidP="006C54D2">
      <w:pPr>
        <w:pStyle w:val="a4"/>
        <w:numPr>
          <w:ilvl w:val="0"/>
          <w:numId w:val="14"/>
        </w:numPr>
        <w:spacing w:line="348" w:lineRule="auto"/>
        <w:jc w:val="left"/>
        <w:rPr>
          <w:b/>
        </w:rPr>
      </w:pPr>
      <w:r>
        <w:rPr>
          <w:b/>
        </w:rPr>
        <w:t>Оценка финансовых ресурсов, необходимых для реализации Стратегии</w:t>
      </w:r>
    </w:p>
    <w:p w:rsidR="00593E3C" w:rsidRDefault="006C54D2" w:rsidP="00593E3C">
      <w:pPr>
        <w:pStyle w:val="a4"/>
        <w:spacing w:line="360" w:lineRule="auto"/>
        <w:ind w:left="0" w:firstLine="709"/>
      </w:pPr>
      <w:r>
        <w:t xml:space="preserve">Финансовые ресурсы, необходимые для реализации Стратегии, определяются </w:t>
      </w:r>
      <w:r w:rsidR="00593E3C">
        <w:t>муниципальными</w:t>
      </w:r>
      <w:r>
        <w:t xml:space="preserve"> программами </w:t>
      </w:r>
      <w:r w:rsidR="00593E3C">
        <w:t>Санчурского муниципального округа</w:t>
      </w:r>
      <w:r>
        <w:t>. Их источниками станут средства бюджетов всех уровней (федерального, областного и местного) и средства внебюджетных источников (средства юридических и физических лиц, негосударственных фондов и другие).</w:t>
      </w:r>
    </w:p>
    <w:p w:rsidR="006C54D2" w:rsidRDefault="006C54D2" w:rsidP="00593E3C">
      <w:pPr>
        <w:pStyle w:val="a4"/>
        <w:spacing w:line="360" w:lineRule="auto"/>
        <w:ind w:left="0" w:firstLine="709"/>
      </w:pPr>
      <w:r>
        <w:t xml:space="preserve">В рамках реализации </w:t>
      </w:r>
      <w:r w:rsidR="00593E3C">
        <w:t>муниципальных программ Санчурского муниципального округа</w:t>
      </w:r>
      <w:r>
        <w:t xml:space="preserve"> объем средств </w:t>
      </w:r>
      <w:r w:rsidR="00593E3C">
        <w:t>муниципального</w:t>
      </w:r>
      <w:r>
        <w:t xml:space="preserve"> бюджета будет ежегодно уточняться в зависимости от возможностей </w:t>
      </w:r>
      <w:r w:rsidR="00593E3C">
        <w:t>муниципального</w:t>
      </w:r>
      <w:r>
        <w:t xml:space="preserve"> бюджета </w:t>
      </w:r>
      <w:r>
        <w:lastRenderedPageBreak/>
        <w:t xml:space="preserve">и результатов оценки эффективности реализации </w:t>
      </w:r>
      <w:r w:rsidR="00593E3C">
        <w:t>муниципальных программ Санчурского муниципального округа</w:t>
      </w:r>
      <w:r>
        <w:t>. Достижение целей и задач Стратегии будет осуществляться также за счет</w:t>
      </w:r>
      <w:r w:rsidR="00593E3C">
        <w:t xml:space="preserve"> </w:t>
      </w:r>
      <w:r>
        <w:t xml:space="preserve">средств бюджетов </w:t>
      </w:r>
      <w:r w:rsidR="00593E3C">
        <w:t xml:space="preserve">федерального и областного уровней, </w:t>
      </w:r>
      <w:r>
        <w:t>на условиях софинанс</w:t>
      </w:r>
      <w:r w:rsidR="00593E3C">
        <w:t>ирования расходных обязательств и в соответствии</w:t>
      </w:r>
      <w:r>
        <w:t xml:space="preserve"> </w:t>
      </w:r>
      <w:r w:rsidR="00593E3C">
        <w:t xml:space="preserve">с действующим порядком финансирования федеральных и областных программ. </w:t>
      </w:r>
    </w:p>
    <w:p w:rsidR="00AF2A80" w:rsidRDefault="00AF2A80" w:rsidP="00593E3C">
      <w:pPr>
        <w:pStyle w:val="a4"/>
        <w:spacing w:line="360" w:lineRule="auto"/>
        <w:ind w:left="0" w:firstLine="709"/>
      </w:pPr>
    </w:p>
    <w:p w:rsidR="00593E3C" w:rsidRPr="00593E3C" w:rsidRDefault="00593E3C" w:rsidP="00593E3C">
      <w:pPr>
        <w:pStyle w:val="a4"/>
        <w:numPr>
          <w:ilvl w:val="0"/>
          <w:numId w:val="14"/>
        </w:numPr>
        <w:spacing w:line="360" w:lineRule="auto"/>
        <w:rPr>
          <w:b/>
        </w:rPr>
      </w:pPr>
      <w:r>
        <w:rPr>
          <w:b/>
        </w:rPr>
        <w:t>Информация о муниципальных программах Санчурского муниципального округа, утверждаемых в целях реализации Стратегии</w:t>
      </w:r>
    </w:p>
    <w:p w:rsidR="00D61515" w:rsidRPr="00D61515" w:rsidRDefault="00D61515" w:rsidP="00D61515">
      <w:pPr>
        <w:widowControl w:val="0"/>
        <w:autoSpaceDE w:val="0"/>
        <w:autoSpaceDN w:val="0"/>
        <w:adjustRightInd w:val="0"/>
        <w:spacing w:after="0" w:line="360" w:lineRule="auto"/>
        <w:jc w:val="center"/>
        <w:rPr>
          <w:rFonts w:ascii="Times New Roman" w:hAnsi="Times New Roman" w:cs="Times New Roman"/>
          <w:b/>
          <w:bCs/>
          <w:sz w:val="28"/>
          <w:szCs w:val="28"/>
        </w:rPr>
      </w:pPr>
      <w:r w:rsidRPr="00D61515">
        <w:rPr>
          <w:rFonts w:ascii="Times New Roman" w:hAnsi="Times New Roman" w:cs="Times New Roman"/>
          <w:b/>
          <w:bCs/>
          <w:sz w:val="28"/>
          <w:szCs w:val="28"/>
        </w:rPr>
        <w:t>ПЕРЕЧЕНЬ</w:t>
      </w:r>
    </w:p>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spacing w:after="0" w:line="360" w:lineRule="auto"/>
        <w:jc w:val="center"/>
        <w:rPr>
          <w:rFonts w:ascii="Times New Roman" w:eastAsia="Times New Roman" w:hAnsi="Times New Roman" w:cs="Times New Roman"/>
          <w:b/>
          <w:sz w:val="28"/>
          <w:szCs w:val="28"/>
          <w:lang w:eastAsia="ru-RU"/>
        </w:rPr>
      </w:pPr>
      <w:r w:rsidRPr="00D61515">
        <w:rPr>
          <w:rFonts w:ascii="Times New Roman" w:eastAsia="Times New Roman" w:hAnsi="Times New Roman" w:cs="Times New Roman"/>
          <w:b/>
          <w:sz w:val="28"/>
          <w:szCs w:val="28"/>
          <w:lang w:eastAsia="ru-RU"/>
        </w:rPr>
        <w:t>муниципальных программ Санчурского муниципального округа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
        <w:gridCol w:w="1547"/>
        <w:gridCol w:w="851"/>
        <w:gridCol w:w="1417"/>
        <w:gridCol w:w="5211"/>
      </w:tblGrid>
      <w:tr w:rsidR="00D61515" w:rsidRPr="00D61515" w:rsidTr="00D61515">
        <w:tc>
          <w:tcPr>
            <w:tcW w:w="580"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center"/>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 xml:space="preserve">№ </w:t>
            </w:r>
            <w:proofErr w:type="spellStart"/>
            <w:proofErr w:type="gramStart"/>
            <w:r w:rsidRPr="00D61515">
              <w:rPr>
                <w:rFonts w:ascii="Times New Roman" w:eastAsia="Times New Roman" w:hAnsi="Times New Roman" w:cs="Times New Roman"/>
                <w:color w:val="000000"/>
                <w:sz w:val="24"/>
                <w:szCs w:val="24"/>
                <w:lang w:eastAsia="ru-RU"/>
              </w:rPr>
              <w:t>п</w:t>
            </w:r>
            <w:proofErr w:type="spellEnd"/>
            <w:proofErr w:type="gramEnd"/>
            <w:r w:rsidRPr="00D61515">
              <w:rPr>
                <w:rFonts w:ascii="Times New Roman" w:eastAsia="Times New Roman" w:hAnsi="Times New Roman" w:cs="Times New Roman"/>
                <w:color w:val="000000"/>
                <w:sz w:val="24"/>
                <w:szCs w:val="24"/>
                <w:lang w:eastAsia="ru-RU"/>
              </w:rPr>
              <w:t>/</w:t>
            </w:r>
            <w:proofErr w:type="spellStart"/>
            <w:r w:rsidRPr="00D61515">
              <w:rPr>
                <w:rFonts w:ascii="Times New Roman" w:eastAsia="Times New Roman" w:hAnsi="Times New Roman" w:cs="Times New Roman"/>
                <w:color w:val="000000"/>
                <w:sz w:val="24"/>
                <w:szCs w:val="24"/>
                <w:lang w:eastAsia="ru-RU"/>
              </w:rPr>
              <w:t>п</w:t>
            </w:r>
            <w:proofErr w:type="spellEnd"/>
          </w:p>
        </w:tc>
        <w:tc>
          <w:tcPr>
            <w:tcW w:w="154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center"/>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Наименование муниципальной программы</w:t>
            </w:r>
          </w:p>
        </w:tc>
        <w:tc>
          <w:tcPr>
            <w:tcW w:w="851"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center"/>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Срок реализации</w:t>
            </w:r>
          </w:p>
        </w:tc>
        <w:tc>
          <w:tcPr>
            <w:tcW w:w="141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center"/>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Ответственный исполнитель</w:t>
            </w:r>
          </w:p>
        </w:tc>
        <w:tc>
          <w:tcPr>
            <w:tcW w:w="5211" w:type="dxa"/>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center"/>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Задачи реализации муниципальных программ</w:t>
            </w:r>
          </w:p>
        </w:tc>
      </w:tr>
      <w:tr w:rsidR="00D61515" w:rsidRPr="00D61515" w:rsidTr="00D61515">
        <w:tc>
          <w:tcPr>
            <w:tcW w:w="580"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1.</w:t>
            </w:r>
          </w:p>
        </w:tc>
        <w:tc>
          <w:tcPr>
            <w:tcW w:w="154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Развитие образования</w:t>
            </w:r>
          </w:p>
        </w:tc>
        <w:tc>
          <w:tcPr>
            <w:tcW w:w="851"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2021-2025</w:t>
            </w:r>
          </w:p>
        </w:tc>
        <w:tc>
          <w:tcPr>
            <w:tcW w:w="141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Управление образования</w:t>
            </w:r>
          </w:p>
        </w:tc>
        <w:tc>
          <w:tcPr>
            <w:tcW w:w="5211" w:type="dxa"/>
          </w:tcPr>
          <w:p w:rsidR="00D61515" w:rsidRPr="00D61515" w:rsidRDefault="00D61515" w:rsidP="00D61515">
            <w:pPr>
              <w:contextualSpacing/>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обеспечение доступности и повышение качества дошкольного образования;</w:t>
            </w:r>
          </w:p>
          <w:p w:rsidR="00D61515" w:rsidRPr="00D61515" w:rsidRDefault="00D61515" w:rsidP="00D61515">
            <w:pPr>
              <w:contextualSpacing/>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обеспечение государственных гарантий прав граждан на получение общедоступного и бесплатного начального общего, основного общего, среднего (полного) общего образования в муниципальных общеобразовательных учреждениях;</w:t>
            </w:r>
          </w:p>
          <w:p w:rsidR="00D61515" w:rsidRPr="00D61515" w:rsidRDefault="00D61515" w:rsidP="00D61515">
            <w:pPr>
              <w:contextualSpacing/>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повышение  качества общего образования;</w:t>
            </w:r>
          </w:p>
          <w:p w:rsidR="00D61515" w:rsidRPr="00D61515" w:rsidRDefault="00D61515" w:rsidP="00D61515">
            <w:pPr>
              <w:contextualSpacing/>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развитие системы дополнительного образования, расширение предоставляемых услуг;</w:t>
            </w:r>
          </w:p>
          <w:p w:rsidR="00D61515" w:rsidRPr="00D61515" w:rsidRDefault="00D61515" w:rsidP="00D61515">
            <w:pPr>
              <w:contextualSpacing/>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развитие и укрепление кадрового потенциала системы образования округа;</w:t>
            </w:r>
          </w:p>
          <w:p w:rsidR="00D61515" w:rsidRPr="00D61515" w:rsidRDefault="00D61515" w:rsidP="00D61515">
            <w:pPr>
              <w:contextualSpacing/>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укрепление материально-технической базы учреждений образования в соответствии с современными требованиями.</w:t>
            </w:r>
          </w:p>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обеспечение социальных прав детей-сирот и детей, оставшихся без попечения родителей.</w:t>
            </w:r>
          </w:p>
        </w:tc>
      </w:tr>
      <w:tr w:rsidR="00D61515" w:rsidRPr="00D61515" w:rsidTr="00D61515">
        <w:tc>
          <w:tcPr>
            <w:tcW w:w="580"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2.</w:t>
            </w:r>
          </w:p>
        </w:tc>
        <w:tc>
          <w:tcPr>
            <w:tcW w:w="154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Сохранение и развитие культуры</w:t>
            </w:r>
          </w:p>
        </w:tc>
        <w:tc>
          <w:tcPr>
            <w:tcW w:w="851"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2021-2025</w:t>
            </w:r>
          </w:p>
        </w:tc>
        <w:tc>
          <w:tcPr>
            <w:tcW w:w="141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Отдел социальной политики</w:t>
            </w:r>
          </w:p>
        </w:tc>
        <w:tc>
          <w:tcPr>
            <w:tcW w:w="5211" w:type="dxa"/>
          </w:tcPr>
          <w:p w:rsidR="00D61515" w:rsidRPr="00D61515" w:rsidRDefault="00D61515" w:rsidP="00D61515">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создание условий для реализации культурного и духовного потенциала каждой личности;</w:t>
            </w:r>
          </w:p>
          <w:p w:rsidR="00D61515" w:rsidRPr="00D61515" w:rsidRDefault="00D61515" w:rsidP="00D61515">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 xml:space="preserve">обеспечение возможности организации досуга и </w:t>
            </w:r>
            <w:r w:rsidRPr="00D61515">
              <w:rPr>
                <w:rFonts w:ascii="Times New Roman" w:eastAsia="Times New Roman" w:hAnsi="Times New Roman" w:cs="Times New Roman"/>
                <w:color w:val="000000"/>
                <w:sz w:val="24"/>
                <w:szCs w:val="24"/>
                <w:lang w:eastAsia="ru-RU"/>
              </w:rPr>
              <w:lastRenderedPageBreak/>
              <w:t xml:space="preserve">обеспечения жителей округа услугами учреждений </w:t>
            </w:r>
            <w:proofErr w:type="spellStart"/>
            <w:r w:rsidRPr="00D61515">
              <w:rPr>
                <w:rFonts w:ascii="Times New Roman" w:eastAsia="Times New Roman" w:hAnsi="Times New Roman" w:cs="Times New Roman"/>
                <w:color w:val="000000"/>
                <w:sz w:val="24"/>
                <w:szCs w:val="24"/>
                <w:lang w:eastAsia="ru-RU"/>
              </w:rPr>
              <w:t>культурно-досугового</w:t>
            </w:r>
            <w:proofErr w:type="spellEnd"/>
            <w:r w:rsidRPr="00D61515">
              <w:rPr>
                <w:rFonts w:ascii="Times New Roman" w:eastAsia="Times New Roman" w:hAnsi="Times New Roman" w:cs="Times New Roman"/>
                <w:color w:val="000000"/>
                <w:sz w:val="24"/>
                <w:szCs w:val="24"/>
                <w:lang w:eastAsia="ru-RU"/>
              </w:rPr>
              <w:t xml:space="preserve"> типа; </w:t>
            </w:r>
          </w:p>
          <w:p w:rsidR="00D61515" w:rsidRPr="00D61515" w:rsidRDefault="00D61515" w:rsidP="00D61515">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повышение качества дополнительного образования в области культуры;</w:t>
            </w:r>
          </w:p>
          <w:p w:rsidR="00D61515" w:rsidRPr="00D61515" w:rsidRDefault="00D61515" w:rsidP="00D61515">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сохранение, повышение доступности и качества библиотечных услуг;</w:t>
            </w:r>
          </w:p>
          <w:p w:rsidR="00D61515" w:rsidRPr="00D61515" w:rsidRDefault="00D61515" w:rsidP="00D61515">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изучение, сохранение и популяризация историко-культурного наследия округа;</w:t>
            </w:r>
          </w:p>
          <w:p w:rsidR="00D61515" w:rsidRPr="00D61515" w:rsidRDefault="00D61515" w:rsidP="00D61515">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обеспечение устойчивого функционирования и развития муниципальных учреждений культуры и дополнительного образования в сфере культуры Санчурского муниципального округа в части финансово – экономической деятельности, материально – технического обеспечения;</w:t>
            </w:r>
          </w:p>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материально-техническое обеспечение  учреждений культуры  и дополнительного образования.</w:t>
            </w:r>
          </w:p>
        </w:tc>
      </w:tr>
      <w:tr w:rsidR="00D61515" w:rsidRPr="00D61515" w:rsidTr="00D61515">
        <w:tc>
          <w:tcPr>
            <w:tcW w:w="580"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lastRenderedPageBreak/>
              <w:t>3.</w:t>
            </w:r>
          </w:p>
        </w:tc>
        <w:tc>
          <w:tcPr>
            <w:tcW w:w="154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Молодежная политика</w:t>
            </w:r>
          </w:p>
        </w:tc>
        <w:tc>
          <w:tcPr>
            <w:tcW w:w="851"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2021-2025</w:t>
            </w:r>
          </w:p>
        </w:tc>
        <w:tc>
          <w:tcPr>
            <w:tcW w:w="141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Отдел социальной политики</w:t>
            </w:r>
          </w:p>
        </w:tc>
        <w:tc>
          <w:tcPr>
            <w:tcW w:w="5211" w:type="dxa"/>
          </w:tcPr>
          <w:p w:rsidR="00D61515" w:rsidRPr="00D61515" w:rsidRDefault="00D61515" w:rsidP="00D61515">
            <w:pPr>
              <w:jc w:val="both"/>
              <w:rPr>
                <w:rFonts w:ascii="Times New Roman" w:hAnsi="Times New Roman" w:cs="Times New Roman"/>
                <w:color w:val="000000"/>
                <w:sz w:val="24"/>
                <w:szCs w:val="24"/>
                <w:lang w:eastAsia="ru-RU"/>
              </w:rPr>
            </w:pPr>
            <w:r w:rsidRPr="00D61515">
              <w:rPr>
                <w:rFonts w:ascii="Times New Roman" w:hAnsi="Times New Roman" w:cs="Times New Roman"/>
                <w:color w:val="000000"/>
                <w:sz w:val="24"/>
                <w:szCs w:val="24"/>
                <w:lang w:eastAsia="ru-RU"/>
              </w:rPr>
              <w:t xml:space="preserve">формирование у молодежи активной жизненной позиции, готовности к участию в общественно-политической, социальной и культурной жизни округа, развитие системы поддержки талантливой и инициативной молодежи; </w:t>
            </w:r>
          </w:p>
          <w:p w:rsidR="00D61515" w:rsidRPr="00D61515" w:rsidRDefault="00D61515" w:rsidP="00D61515">
            <w:pPr>
              <w:jc w:val="both"/>
              <w:rPr>
                <w:rFonts w:ascii="Times New Roman" w:hAnsi="Times New Roman" w:cs="Times New Roman"/>
                <w:color w:val="000000"/>
                <w:sz w:val="24"/>
                <w:szCs w:val="24"/>
                <w:lang w:eastAsia="ru-RU"/>
              </w:rPr>
            </w:pPr>
            <w:r w:rsidRPr="00D61515">
              <w:rPr>
                <w:rFonts w:ascii="Times New Roman" w:hAnsi="Times New Roman" w:cs="Times New Roman"/>
                <w:color w:val="000000"/>
                <w:sz w:val="24"/>
                <w:szCs w:val="24"/>
                <w:lang w:eastAsia="ru-RU"/>
              </w:rPr>
              <w:t xml:space="preserve">воспитание у молодых людей духовности, гражданственности, патриотизма и толерантности, утверждения в сознании и чувствах подростков и молодежи социально-значимых ценностей и убеждений, уважения к культурному и историческому прошлому России, к традициям, повышение престижа государственной и военной службе; </w:t>
            </w:r>
          </w:p>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hAnsi="Times New Roman" w:cs="Times New Roman"/>
                <w:color w:val="000000"/>
                <w:sz w:val="24"/>
                <w:szCs w:val="24"/>
                <w:lang w:eastAsia="ru-RU"/>
              </w:rPr>
            </w:pPr>
            <w:r w:rsidRPr="00D61515">
              <w:rPr>
                <w:rFonts w:ascii="Times New Roman" w:hAnsi="Times New Roman" w:cs="Times New Roman"/>
                <w:color w:val="000000"/>
                <w:sz w:val="24"/>
                <w:szCs w:val="24"/>
                <w:lang w:eastAsia="ru-RU"/>
              </w:rPr>
              <w:t xml:space="preserve">содействие развитию действующих и созданию новых историко-патриотических, военно-спортивных клубов и объединений; </w:t>
            </w:r>
          </w:p>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hAnsi="Times New Roman" w:cs="Times New Roman"/>
                <w:color w:val="000000"/>
                <w:sz w:val="24"/>
                <w:szCs w:val="24"/>
                <w:lang w:eastAsia="ru-RU"/>
              </w:rPr>
            </w:pPr>
            <w:r w:rsidRPr="00D61515">
              <w:rPr>
                <w:rFonts w:ascii="Times New Roman" w:hAnsi="Times New Roman" w:cs="Times New Roman"/>
                <w:color w:val="000000"/>
                <w:sz w:val="24"/>
                <w:szCs w:val="24"/>
                <w:lang w:eastAsia="ru-RU"/>
              </w:rPr>
              <w:t xml:space="preserve">пропаганда здорового образа жизни и профилактика асоциальных явлений, формирование у молодежи ценностей семьи; </w:t>
            </w:r>
          </w:p>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hAnsi="Times New Roman" w:cs="Times New Roman"/>
                <w:color w:val="000000"/>
                <w:sz w:val="24"/>
                <w:szCs w:val="24"/>
                <w:lang w:eastAsia="ru-RU"/>
              </w:rPr>
            </w:pPr>
            <w:r w:rsidRPr="00D61515">
              <w:rPr>
                <w:rFonts w:ascii="Times New Roman" w:hAnsi="Times New Roman" w:cs="Times New Roman"/>
                <w:color w:val="000000"/>
                <w:sz w:val="24"/>
                <w:szCs w:val="24"/>
                <w:lang w:eastAsia="ru-RU"/>
              </w:rPr>
              <w:t xml:space="preserve">интеграция молодых людей, оказавшихся в трудной жизненной ситуации, в жизнь общества; </w:t>
            </w:r>
          </w:p>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hAnsi="Times New Roman" w:cs="Times New Roman"/>
                <w:color w:val="000000"/>
                <w:sz w:val="24"/>
                <w:szCs w:val="24"/>
                <w:lang w:eastAsia="ru-RU"/>
              </w:rPr>
              <w:lastRenderedPageBreak/>
              <w:t>создание открытого информационного пространства для молодёжи.</w:t>
            </w:r>
          </w:p>
        </w:tc>
      </w:tr>
      <w:tr w:rsidR="00D61515" w:rsidRPr="00D61515" w:rsidTr="00D61515">
        <w:tc>
          <w:tcPr>
            <w:tcW w:w="580"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lastRenderedPageBreak/>
              <w:t>4.</w:t>
            </w:r>
          </w:p>
        </w:tc>
        <w:tc>
          <w:tcPr>
            <w:tcW w:w="154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Развитие физической культуры, спорта и туризма</w:t>
            </w:r>
          </w:p>
        </w:tc>
        <w:tc>
          <w:tcPr>
            <w:tcW w:w="851"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2021-2025</w:t>
            </w:r>
          </w:p>
        </w:tc>
        <w:tc>
          <w:tcPr>
            <w:tcW w:w="141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Отдел социальной политики</w:t>
            </w:r>
          </w:p>
        </w:tc>
        <w:tc>
          <w:tcPr>
            <w:tcW w:w="5211" w:type="dxa"/>
          </w:tcPr>
          <w:p w:rsidR="00D61515" w:rsidRPr="00D61515" w:rsidRDefault="00D61515" w:rsidP="00D61515">
            <w:pPr>
              <w:widowControl w:val="0"/>
              <w:suppressAutoHyphens/>
              <w:autoSpaceDE w:val="0"/>
              <w:jc w:val="both"/>
              <w:rPr>
                <w:rFonts w:ascii="Times New Roman" w:eastAsia="Times New Roman" w:hAnsi="Times New Roman" w:cs="Times New Roman"/>
                <w:color w:val="000000"/>
                <w:sz w:val="24"/>
                <w:szCs w:val="24"/>
                <w:lang w:eastAsia="ar-SA"/>
              </w:rPr>
            </w:pPr>
            <w:r w:rsidRPr="00D61515">
              <w:rPr>
                <w:rFonts w:ascii="Times New Roman" w:eastAsia="Times New Roman" w:hAnsi="Times New Roman" w:cs="Times New Roman"/>
                <w:color w:val="000000"/>
                <w:sz w:val="24"/>
                <w:szCs w:val="24"/>
                <w:lang w:eastAsia="ar-SA"/>
              </w:rPr>
              <w:t>создание условий для реализации каждой личности в сфере физической культуры;</w:t>
            </w:r>
          </w:p>
          <w:p w:rsidR="00D61515" w:rsidRPr="00D61515" w:rsidRDefault="00D61515" w:rsidP="00D61515">
            <w:pPr>
              <w:widowControl w:val="0"/>
              <w:suppressAutoHyphens/>
              <w:autoSpaceDE w:val="0"/>
              <w:jc w:val="both"/>
              <w:rPr>
                <w:rFonts w:ascii="Times New Roman" w:eastAsia="Times New Roman" w:hAnsi="Times New Roman" w:cs="Times New Roman"/>
                <w:color w:val="000000"/>
                <w:sz w:val="24"/>
                <w:szCs w:val="24"/>
                <w:lang w:eastAsia="ar-SA"/>
              </w:rPr>
            </w:pPr>
            <w:r w:rsidRPr="00D61515">
              <w:rPr>
                <w:rFonts w:ascii="Times New Roman" w:eastAsia="Times New Roman" w:hAnsi="Times New Roman" w:cs="Times New Roman"/>
                <w:color w:val="000000"/>
                <w:sz w:val="24"/>
                <w:szCs w:val="24"/>
                <w:lang w:eastAsia="ar-SA"/>
              </w:rPr>
              <w:t xml:space="preserve">обеспечение возможности организации досуга и обеспечения жителей округа услугами учреждений физкультурно-спортивной направленности; </w:t>
            </w:r>
          </w:p>
          <w:p w:rsidR="00D61515" w:rsidRPr="00D61515" w:rsidRDefault="00D61515" w:rsidP="00D61515">
            <w:pPr>
              <w:widowControl w:val="0"/>
              <w:suppressAutoHyphens/>
              <w:autoSpaceDE w:val="0"/>
              <w:jc w:val="both"/>
              <w:rPr>
                <w:rFonts w:ascii="Times New Roman" w:eastAsia="Times New Roman" w:hAnsi="Times New Roman" w:cs="Times New Roman"/>
                <w:color w:val="000000"/>
                <w:sz w:val="24"/>
                <w:szCs w:val="24"/>
                <w:lang w:eastAsia="ar-SA"/>
              </w:rPr>
            </w:pPr>
            <w:r w:rsidRPr="00D61515">
              <w:rPr>
                <w:rFonts w:ascii="Times New Roman" w:eastAsia="Times New Roman" w:hAnsi="Times New Roman" w:cs="Times New Roman"/>
                <w:color w:val="000000"/>
                <w:sz w:val="24"/>
                <w:szCs w:val="24"/>
                <w:lang w:eastAsia="ar-SA"/>
              </w:rPr>
              <w:t>повышение качества дополнительного образования в области физической культуры;</w:t>
            </w:r>
          </w:p>
          <w:p w:rsidR="00D61515" w:rsidRPr="00D61515" w:rsidRDefault="00D61515" w:rsidP="00D61515">
            <w:pPr>
              <w:widowControl w:val="0"/>
              <w:suppressAutoHyphens/>
              <w:autoSpaceDE w:val="0"/>
              <w:jc w:val="both"/>
              <w:rPr>
                <w:rFonts w:ascii="Times New Roman" w:eastAsia="Times New Roman" w:hAnsi="Times New Roman" w:cs="Times New Roman"/>
                <w:color w:val="000000"/>
                <w:sz w:val="24"/>
                <w:szCs w:val="24"/>
                <w:lang w:eastAsia="ar-SA"/>
              </w:rPr>
            </w:pPr>
            <w:r w:rsidRPr="00D61515">
              <w:rPr>
                <w:rFonts w:ascii="Times New Roman" w:eastAsia="Times New Roman" w:hAnsi="Times New Roman" w:cs="Times New Roman"/>
                <w:color w:val="000000"/>
                <w:sz w:val="24"/>
                <w:szCs w:val="24"/>
                <w:lang w:eastAsia="ar-SA"/>
              </w:rPr>
              <w:t>развитие системы физической культуры и спорта; подготовка спортивного резерва, повышение конкурентоспособности спортсменов Санчурского муниципального округа на областной и межрегиональной спортивной арене;</w:t>
            </w:r>
          </w:p>
          <w:p w:rsidR="00D61515" w:rsidRPr="00D61515" w:rsidRDefault="00D61515" w:rsidP="00D61515">
            <w:pPr>
              <w:widowControl w:val="0"/>
              <w:suppressAutoHyphens/>
              <w:autoSpaceDE w:val="0"/>
              <w:jc w:val="both"/>
              <w:rPr>
                <w:rFonts w:ascii="Times New Roman" w:eastAsia="Times New Roman" w:hAnsi="Times New Roman" w:cs="Times New Roman"/>
                <w:color w:val="000000"/>
                <w:sz w:val="24"/>
                <w:szCs w:val="24"/>
                <w:lang w:eastAsia="ar-SA"/>
              </w:rPr>
            </w:pPr>
            <w:r w:rsidRPr="00D61515">
              <w:rPr>
                <w:rFonts w:ascii="Times New Roman" w:eastAsia="Times New Roman" w:hAnsi="Times New Roman" w:cs="Times New Roman"/>
                <w:color w:val="000000"/>
                <w:sz w:val="24"/>
                <w:szCs w:val="24"/>
                <w:lang w:eastAsia="ar-SA"/>
              </w:rPr>
              <w:t>привлечение и подготовка населения округа к сдаче нормативов</w:t>
            </w:r>
            <w:r w:rsidRPr="00D61515">
              <w:rPr>
                <w:rFonts w:ascii="Times New Roman" w:eastAsia="Times New Roman" w:hAnsi="Times New Roman" w:cs="Times New Roman"/>
                <w:color w:val="000000"/>
                <w:sz w:val="24"/>
                <w:szCs w:val="24"/>
                <w:lang w:eastAsia="ru-RU"/>
              </w:rPr>
              <w:t xml:space="preserve"> Всероссийского физкультурно-спортивного комплекса «ГТО»;</w:t>
            </w:r>
          </w:p>
          <w:p w:rsidR="00D61515" w:rsidRPr="00D61515" w:rsidRDefault="00D61515" w:rsidP="00D61515">
            <w:pPr>
              <w:widowControl w:val="0"/>
              <w:suppressAutoHyphens/>
              <w:autoSpaceDE w:val="0"/>
              <w:jc w:val="both"/>
              <w:rPr>
                <w:rFonts w:ascii="Times New Roman" w:eastAsia="Times New Roman" w:hAnsi="Times New Roman" w:cs="Times New Roman"/>
                <w:color w:val="000000"/>
                <w:sz w:val="24"/>
                <w:szCs w:val="24"/>
                <w:lang w:eastAsia="ar-SA"/>
              </w:rPr>
            </w:pPr>
            <w:r w:rsidRPr="00D61515">
              <w:rPr>
                <w:rFonts w:ascii="Times New Roman" w:eastAsia="Times New Roman" w:hAnsi="Times New Roman" w:cs="Times New Roman"/>
                <w:color w:val="000000"/>
                <w:sz w:val="24"/>
                <w:szCs w:val="24"/>
                <w:lang w:eastAsia="ar-SA"/>
              </w:rPr>
              <w:t xml:space="preserve">включение мероприятий </w:t>
            </w:r>
            <w:r w:rsidRPr="00D61515">
              <w:rPr>
                <w:rFonts w:ascii="Times New Roman" w:eastAsia="Times New Roman" w:hAnsi="Times New Roman" w:cs="Times New Roman"/>
                <w:color w:val="000000"/>
                <w:sz w:val="24"/>
                <w:szCs w:val="24"/>
                <w:lang w:eastAsia="ru-RU"/>
              </w:rPr>
              <w:t>Всероссийского физкультурно-спортивного комплекса «ГТО» в календарь спортивных мероприятий округа;</w:t>
            </w:r>
          </w:p>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ar-SA"/>
              </w:rPr>
              <w:t xml:space="preserve">проведение зимних и летних фестивалей </w:t>
            </w:r>
            <w:r w:rsidRPr="00D61515">
              <w:rPr>
                <w:rFonts w:ascii="Times New Roman" w:eastAsia="Times New Roman" w:hAnsi="Times New Roman" w:cs="Times New Roman"/>
                <w:color w:val="000000"/>
                <w:sz w:val="24"/>
                <w:szCs w:val="24"/>
                <w:lang w:eastAsia="ru-RU"/>
              </w:rPr>
              <w:t>Всероссийского физкультурно-спортивного комплекса «ГТО»</w:t>
            </w:r>
          </w:p>
        </w:tc>
      </w:tr>
      <w:tr w:rsidR="00D61515" w:rsidRPr="00D61515" w:rsidTr="00D61515">
        <w:tc>
          <w:tcPr>
            <w:tcW w:w="580"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5.</w:t>
            </w:r>
          </w:p>
        </w:tc>
        <w:tc>
          <w:tcPr>
            <w:tcW w:w="154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Гармонизация межнациональных и межконфессиональных отношений</w:t>
            </w:r>
          </w:p>
        </w:tc>
        <w:tc>
          <w:tcPr>
            <w:tcW w:w="851" w:type="dxa"/>
            <w:shd w:val="clear" w:color="auto" w:fill="auto"/>
          </w:tcPr>
          <w:p w:rsidR="00D61515" w:rsidRPr="00D61515" w:rsidRDefault="00D61515" w:rsidP="00D61515">
            <w:pPr>
              <w:rPr>
                <w:rFonts w:ascii="Times New Roman" w:hAnsi="Times New Roman" w:cs="Times New Roman"/>
                <w:sz w:val="24"/>
                <w:szCs w:val="24"/>
              </w:rPr>
            </w:pPr>
            <w:r w:rsidRPr="00D61515">
              <w:rPr>
                <w:rFonts w:ascii="Times New Roman" w:eastAsia="Times New Roman" w:hAnsi="Times New Roman" w:cs="Times New Roman"/>
                <w:color w:val="000000"/>
                <w:sz w:val="24"/>
                <w:szCs w:val="24"/>
                <w:lang w:eastAsia="ru-RU"/>
              </w:rPr>
              <w:t>2021-2025</w:t>
            </w:r>
          </w:p>
        </w:tc>
        <w:tc>
          <w:tcPr>
            <w:tcW w:w="141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Отдел социальной политики</w:t>
            </w:r>
          </w:p>
        </w:tc>
        <w:tc>
          <w:tcPr>
            <w:tcW w:w="5211" w:type="dxa"/>
          </w:tcPr>
          <w:p w:rsidR="00D61515" w:rsidRPr="00D61515" w:rsidRDefault="00D61515" w:rsidP="00D61515">
            <w:pPr>
              <w:jc w:val="both"/>
              <w:rPr>
                <w:rFonts w:ascii="Times New Roman" w:eastAsia="Times New Roman" w:hAnsi="Times New Roman" w:cs="Times New Roman"/>
                <w:color w:val="000000"/>
                <w:sz w:val="24"/>
                <w:szCs w:val="24"/>
              </w:rPr>
            </w:pPr>
            <w:r w:rsidRPr="00D61515">
              <w:rPr>
                <w:rFonts w:ascii="Times New Roman" w:eastAsia="Times New Roman" w:hAnsi="Times New Roman" w:cs="Times New Roman"/>
                <w:color w:val="000000"/>
                <w:sz w:val="24"/>
                <w:szCs w:val="24"/>
              </w:rPr>
              <w:t>содействие укреплению гражданского единства и гармонизации межнациональных и межрелигиозных отношений;</w:t>
            </w:r>
          </w:p>
          <w:p w:rsidR="00D61515" w:rsidRPr="00D61515" w:rsidRDefault="00D61515" w:rsidP="00D61515">
            <w:pPr>
              <w:jc w:val="both"/>
              <w:rPr>
                <w:rFonts w:ascii="Times New Roman" w:eastAsia="Times New Roman" w:hAnsi="Times New Roman" w:cs="Times New Roman"/>
                <w:color w:val="000000"/>
                <w:sz w:val="24"/>
                <w:szCs w:val="24"/>
              </w:rPr>
            </w:pPr>
            <w:r w:rsidRPr="00D61515">
              <w:rPr>
                <w:rFonts w:ascii="Times New Roman" w:eastAsia="Times New Roman" w:hAnsi="Times New Roman" w:cs="Times New Roman"/>
                <w:color w:val="000000"/>
                <w:sz w:val="24"/>
                <w:szCs w:val="24"/>
              </w:rPr>
              <w:t xml:space="preserve">содействие этнокультурному многообразию народов России, проживающих на территории </w:t>
            </w:r>
            <w:r w:rsidRPr="00D61515">
              <w:rPr>
                <w:rFonts w:ascii="Times New Roman" w:eastAsia="Times New Roman" w:hAnsi="Times New Roman" w:cs="Times New Roman"/>
                <w:color w:val="000000"/>
                <w:sz w:val="24"/>
                <w:szCs w:val="24"/>
                <w:lang w:eastAsia="ru-RU"/>
              </w:rPr>
              <w:t>Санчурского муниципального округа</w:t>
            </w:r>
            <w:r w:rsidRPr="00D61515">
              <w:rPr>
                <w:rFonts w:ascii="Times New Roman" w:eastAsia="Times New Roman" w:hAnsi="Times New Roman" w:cs="Times New Roman"/>
                <w:color w:val="000000"/>
                <w:sz w:val="24"/>
                <w:szCs w:val="24"/>
              </w:rPr>
              <w:t>;</w:t>
            </w:r>
          </w:p>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профилактика межнациональных и межконфессиональных конфликтов;</w:t>
            </w:r>
          </w:p>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 xml:space="preserve">обеспечение проведения мониторинга состояния межнациональных и межрелигиозных отношений и раннего предупреждения </w:t>
            </w:r>
            <w:proofErr w:type="spellStart"/>
            <w:r w:rsidRPr="00D61515">
              <w:rPr>
                <w:rFonts w:ascii="Times New Roman" w:eastAsia="Times New Roman" w:hAnsi="Times New Roman" w:cs="Times New Roman"/>
                <w:color w:val="000000"/>
                <w:sz w:val="24"/>
                <w:szCs w:val="24"/>
                <w:lang w:eastAsia="ru-RU"/>
              </w:rPr>
              <w:t>предконфликтных</w:t>
            </w:r>
            <w:proofErr w:type="spellEnd"/>
            <w:r w:rsidRPr="00D61515">
              <w:rPr>
                <w:rFonts w:ascii="Times New Roman" w:eastAsia="Times New Roman" w:hAnsi="Times New Roman" w:cs="Times New Roman"/>
                <w:color w:val="000000"/>
                <w:sz w:val="24"/>
                <w:szCs w:val="24"/>
                <w:lang w:eastAsia="ru-RU"/>
              </w:rPr>
              <w:t xml:space="preserve"> ситуаций.</w:t>
            </w:r>
          </w:p>
        </w:tc>
      </w:tr>
      <w:tr w:rsidR="00D61515" w:rsidRPr="00D61515" w:rsidTr="00D61515">
        <w:tc>
          <w:tcPr>
            <w:tcW w:w="580"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6.</w:t>
            </w:r>
          </w:p>
        </w:tc>
        <w:tc>
          <w:tcPr>
            <w:tcW w:w="154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 xml:space="preserve">Социальная поддержка </w:t>
            </w:r>
            <w:r w:rsidRPr="00D61515">
              <w:rPr>
                <w:rFonts w:ascii="Times New Roman" w:eastAsia="Times New Roman" w:hAnsi="Times New Roman" w:cs="Times New Roman"/>
                <w:color w:val="000000"/>
                <w:sz w:val="24"/>
                <w:szCs w:val="24"/>
                <w:lang w:eastAsia="ru-RU"/>
              </w:rPr>
              <w:lastRenderedPageBreak/>
              <w:t>населения</w:t>
            </w:r>
          </w:p>
        </w:tc>
        <w:tc>
          <w:tcPr>
            <w:tcW w:w="851" w:type="dxa"/>
            <w:shd w:val="clear" w:color="auto" w:fill="auto"/>
          </w:tcPr>
          <w:p w:rsidR="00D61515" w:rsidRPr="00D61515" w:rsidRDefault="00D61515" w:rsidP="00D61515">
            <w:pPr>
              <w:rPr>
                <w:rFonts w:ascii="Times New Roman" w:hAnsi="Times New Roman" w:cs="Times New Roman"/>
                <w:sz w:val="24"/>
                <w:szCs w:val="24"/>
              </w:rPr>
            </w:pPr>
            <w:r w:rsidRPr="00D61515">
              <w:rPr>
                <w:rFonts w:ascii="Times New Roman" w:eastAsia="Times New Roman" w:hAnsi="Times New Roman" w:cs="Times New Roman"/>
                <w:color w:val="000000"/>
                <w:sz w:val="24"/>
                <w:szCs w:val="24"/>
                <w:lang w:eastAsia="ru-RU"/>
              </w:rPr>
              <w:lastRenderedPageBreak/>
              <w:t>2021-2025</w:t>
            </w:r>
          </w:p>
        </w:tc>
        <w:tc>
          <w:tcPr>
            <w:tcW w:w="141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 xml:space="preserve">Отдел социальной </w:t>
            </w:r>
            <w:r w:rsidRPr="00D61515">
              <w:rPr>
                <w:rFonts w:ascii="Times New Roman" w:eastAsia="Times New Roman" w:hAnsi="Times New Roman" w:cs="Times New Roman"/>
                <w:color w:val="000000"/>
                <w:sz w:val="24"/>
                <w:szCs w:val="24"/>
                <w:lang w:eastAsia="ru-RU"/>
              </w:rPr>
              <w:lastRenderedPageBreak/>
              <w:t>политики</w:t>
            </w:r>
          </w:p>
        </w:tc>
        <w:tc>
          <w:tcPr>
            <w:tcW w:w="5211" w:type="dxa"/>
          </w:tcPr>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lastRenderedPageBreak/>
              <w:t>защита прав и законных интересов детей-сирот, лиц из их числа;</w:t>
            </w:r>
          </w:p>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lastRenderedPageBreak/>
              <w:t>обеспечение лиц из числа детей-сирот и детей, оставшихся без попечения родителей, жилыми помещениями;</w:t>
            </w:r>
          </w:p>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содержание специалистов по опеке и попечительству;</w:t>
            </w:r>
          </w:p>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консолидация и организационное укрепление ветеранских организаций Санчурского муниципального округа;</w:t>
            </w:r>
          </w:p>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укрепление взаимодействия ветеранских организаций с органами исполнительной и законодательной власти, с образовательными учреждениями округа, учреждениями культуры, общественными организациями по социальным вопросам;</w:t>
            </w:r>
          </w:p>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формирование эффективной системы взаимодействия учреждений округа по оказанию социальной помощи ветеранам ВОВ и боевых действий;</w:t>
            </w:r>
          </w:p>
          <w:p w:rsidR="00D61515" w:rsidRPr="00D61515" w:rsidRDefault="00D61515" w:rsidP="00D61515">
            <w:pPr>
              <w:snapToGrid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 xml:space="preserve">повышение качества жизни инвалидов и других лиц с ограничениями жизнедеятельности путем создания условий доступной системы услуг по медицинской, культурной и спортивно-оздоровительной реабилитации, а также обеспечение комфортных условий жизнедеятельности </w:t>
            </w:r>
            <w:proofErr w:type="spellStart"/>
            <w:r w:rsidRPr="00D61515">
              <w:rPr>
                <w:rFonts w:ascii="Times New Roman" w:eastAsia="Times New Roman" w:hAnsi="Times New Roman" w:cs="Times New Roman"/>
                <w:color w:val="000000"/>
                <w:sz w:val="24"/>
                <w:szCs w:val="24"/>
                <w:lang w:eastAsia="ru-RU"/>
              </w:rPr>
              <w:t>маломобильным</w:t>
            </w:r>
            <w:proofErr w:type="spellEnd"/>
            <w:r w:rsidRPr="00D61515">
              <w:rPr>
                <w:rFonts w:ascii="Times New Roman" w:eastAsia="Times New Roman" w:hAnsi="Times New Roman" w:cs="Times New Roman"/>
                <w:color w:val="000000"/>
                <w:sz w:val="24"/>
                <w:szCs w:val="24"/>
                <w:lang w:eastAsia="ru-RU"/>
              </w:rPr>
              <w:t xml:space="preserve"> гражданам муниципального образования Санчурского муниципального округа путем адаптации объектов социальной инфраструктуры;</w:t>
            </w:r>
          </w:p>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создание условий для участия инвалидов в культурной, спортивной жизни;</w:t>
            </w:r>
          </w:p>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формирование благоприятного общественного мнения в отношении инвалидов;</w:t>
            </w:r>
          </w:p>
          <w:p w:rsidR="00D61515" w:rsidRPr="00D61515" w:rsidRDefault="00D61515" w:rsidP="00D61515">
            <w:pPr>
              <w:jc w:val="both"/>
              <w:rPr>
                <w:rFonts w:ascii="Times New Roman" w:hAnsi="Times New Roman" w:cs="Times New Roman"/>
                <w:color w:val="000000"/>
                <w:sz w:val="24"/>
                <w:szCs w:val="24"/>
              </w:rPr>
            </w:pPr>
            <w:r w:rsidRPr="00D61515">
              <w:rPr>
                <w:rFonts w:ascii="Times New Roman" w:hAnsi="Times New Roman" w:cs="Times New Roman"/>
                <w:color w:val="000000"/>
                <w:sz w:val="24"/>
                <w:szCs w:val="24"/>
              </w:rPr>
              <w:t xml:space="preserve">создание условий для повышения уровня рождаемости и качества жизни новорожденных, </w:t>
            </w:r>
          </w:p>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hAnsi="Times New Roman" w:cs="Times New Roman"/>
                <w:color w:val="000000"/>
                <w:sz w:val="24"/>
                <w:szCs w:val="24"/>
              </w:rPr>
              <w:t>сокращение смертности взрослого населения.</w:t>
            </w:r>
          </w:p>
        </w:tc>
      </w:tr>
      <w:tr w:rsidR="00D61515" w:rsidRPr="00D61515" w:rsidTr="00D61515">
        <w:tc>
          <w:tcPr>
            <w:tcW w:w="580"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lastRenderedPageBreak/>
              <w:t>7.</w:t>
            </w:r>
          </w:p>
        </w:tc>
        <w:tc>
          <w:tcPr>
            <w:tcW w:w="154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 xml:space="preserve"> Комплексные меры противодействия немедицинс</w:t>
            </w:r>
            <w:r w:rsidRPr="00D61515">
              <w:rPr>
                <w:rFonts w:ascii="Times New Roman" w:eastAsia="Times New Roman" w:hAnsi="Times New Roman" w:cs="Times New Roman"/>
                <w:color w:val="000000"/>
                <w:sz w:val="24"/>
                <w:szCs w:val="24"/>
                <w:lang w:eastAsia="ru-RU"/>
              </w:rPr>
              <w:lastRenderedPageBreak/>
              <w:t>кому потреблению наркотических средств и их незаконному обороту</w:t>
            </w:r>
          </w:p>
        </w:tc>
        <w:tc>
          <w:tcPr>
            <w:tcW w:w="851" w:type="dxa"/>
            <w:shd w:val="clear" w:color="auto" w:fill="auto"/>
          </w:tcPr>
          <w:p w:rsidR="00D61515" w:rsidRPr="00D61515" w:rsidRDefault="00D61515" w:rsidP="00D61515">
            <w:pPr>
              <w:rPr>
                <w:rFonts w:ascii="Times New Roman" w:hAnsi="Times New Roman" w:cs="Times New Roman"/>
                <w:sz w:val="24"/>
                <w:szCs w:val="24"/>
              </w:rPr>
            </w:pPr>
            <w:r w:rsidRPr="00D61515">
              <w:rPr>
                <w:rFonts w:ascii="Times New Roman" w:eastAsia="Times New Roman" w:hAnsi="Times New Roman" w:cs="Times New Roman"/>
                <w:color w:val="000000"/>
                <w:sz w:val="24"/>
                <w:szCs w:val="24"/>
                <w:lang w:eastAsia="ru-RU"/>
              </w:rPr>
              <w:lastRenderedPageBreak/>
              <w:t>2021-2025</w:t>
            </w:r>
          </w:p>
        </w:tc>
        <w:tc>
          <w:tcPr>
            <w:tcW w:w="141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Отдел социальной политики</w:t>
            </w:r>
          </w:p>
        </w:tc>
        <w:tc>
          <w:tcPr>
            <w:tcW w:w="5211" w:type="dxa"/>
          </w:tcPr>
          <w:p w:rsidR="00D61515" w:rsidRPr="00D61515" w:rsidRDefault="00D61515" w:rsidP="00D61515">
            <w:pPr>
              <w:autoSpaceDE w:val="0"/>
              <w:autoSpaceDN w:val="0"/>
              <w:adjustRightInd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повышение эффективности деятельности правоохранительных органов в сфере пресечения незаконного оборота наркотиков;</w:t>
            </w:r>
          </w:p>
          <w:p w:rsidR="00D61515" w:rsidRPr="00D61515" w:rsidRDefault="00D61515" w:rsidP="00D61515">
            <w:pPr>
              <w:autoSpaceDE w:val="0"/>
              <w:autoSpaceDN w:val="0"/>
              <w:adjustRightInd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 xml:space="preserve">проведение целенаправленной работы по профилактике немедицинского потребления </w:t>
            </w:r>
            <w:r w:rsidRPr="00D61515">
              <w:rPr>
                <w:rFonts w:ascii="Times New Roman" w:eastAsia="Times New Roman" w:hAnsi="Times New Roman" w:cs="Times New Roman"/>
                <w:color w:val="000000"/>
                <w:sz w:val="24"/>
                <w:szCs w:val="24"/>
                <w:lang w:eastAsia="ru-RU"/>
              </w:rPr>
              <w:lastRenderedPageBreak/>
              <w:t>наркотиков подростками и молодежью;</w:t>
            </w:r>
          </w:p>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rPr>
              <w:t xml:space="preserve">раннее выявление лиц, допускающих немедицинское потребление наркотиков.                               </w:t>
            </w:r>
          </w:p>
        </w:tc>
      </w:tr>
      <w:tr w:rsidR="00D61515" w:rsidRPr="00D61515" w:rsidTr="00D61515">
        <w:tc>
          <w:tcPr>
            <w:tcW w:w="580"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lastRenderedPageBreak/>
              <w:t>8.</w:t>
            </w:r>
          </w:p>
        </w:tc>
        <w:tc>
          <w:tcPr>
            <w:tcW w:w="154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Профилактика правонарушений и борьба с преступностью</w:t>
            </w:r>
          </w:p>
        </w:tc>
        <w:tc>
          <w:tcPr>
            <w:tcW w:w="851" w:type="dxa"/>
            <w:shd w:val="clear" w:color="auto" w:fill="auto"/>
          </w:tcPr>
          <w:p w:rsidR="00D61515" w:rsidRPr="00D61515" w:rsidRDefault="00D61515" w:rsidP="00D61515">
            <w:pPr>
              <w:rPr>
                <w:rFonts w:ascii="Times New Roman" w:hAnsi="Times New Roman" w:cs="Times New Roman"/>
                <w:sz w:val="24"/>
                <w:szCs w:val="24"/>
              </w:rPr>
            </w:pPr>
            <w:r w:rsidRPr="00D61515">
              <w:rPr>
                <w:rFonts w:ascii="Times New Roman" w:eastAsia="Times New Roman" w:hAnsi="Times New Roman" w:cs="Times New Roman"/>
                <w:color w:val="000000"/>
                <w:sz w:val="24"/>
                <w:szCs w:val="24"/>
                <w:lang w:eastAsia="ru-RU"/>
              </w:rPr>
              <w:t>2021-2025</w:t>
            </w:r>
          </w:p>
        </w:tc>
        <w:tc>
          <w:tcPr>
            <w:tcW w:w="141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Отдел социальной политики</w:t>
            </w:r>
          </w:p>
        </w:tc>
        <w:tc>
          <w:tcPr>
            <w:tcW w:w="5211" w:type="dxa"/>
          </w:tcPr>
          <w:p w:rsidR="00D61515" w:rsidRPr="00D61515" w:rsidRDefault="00D61515" w:rsidP="00D61515">
            <w:pPr>
              <w:autoSpaceDE w:val="0"/>
              <w:autoSpaceDN w:val="0"/>
              <w:adjustRightInd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повышение качества и эффективности профилактики преступлений и иных правонарушений;</w:t>
            </w:r>
          </w:p>
          <w:p w:rsidR="00D61515" w:rsidRPr="00D61515" w:rsidRDefault="00D61515" w:rsidP="00D61515">
            <w:pPr>
              <w:autoSpaceDE w:val="0"/>
              <w:autoSpaceDN w:val="0"/>
              <w:adjustRightInd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усиление социальной профилактики правонарушений среди несовершеннолетних;</w:t>
            </w:r>
          </w:p>
          <w:p w:rsidR="00D61515" w:rsidRPr="00D61515" w:rsidRDefault="00D61515" w:rsidP="00D61515">
            <w:pPr>
              <w:autoSpaceDE w:val="0"/>
              <w:autoSpaceDN w:val="0"/>
              <w:adjustRightInd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 xml:space="preserve">совершенствование социальной адаптации лиц, освобождающихся из мест отбывания наказаний, и лиц без определенного места жительства и рода занятий; </w:t>
            </w:r>
          </w:p>
          <w:p w:rsidR="00D61515" w:rsidRPr="00D61515" w:rsidRDefault="00D61515" w:rsidP="00D61515">
            <w:pPr>
              <w:autoSpaceDE w:val="0"/>
              <w:autoSpaceDN w:val="0"/>
              <w:adjustRightInd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развитие института добровольных общественных объединений правоохранительной направленности, а также различных форм участия общественных формирований, граждан и негосударственных организаций в охране общественного порядка;</w:t>
            </w:r>
          </w:p>
          <w:p w:rsidR="00D61515" w:rsidRPr="00D61515" w:rsidRDefault="00D61515" w:rsidP="00D61515">
            <w:pPr>
              <w:autoSpaceDE w:val="0"/>
              <w:autoSpaceDN w:val="0"/>
              <w:adjustRightInd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 xml:space="preserve">повышение </w:t>
            </w:r>
            <w:proofErr w:type="gramStart"/>
            <w:r w:rsidRPr="00D61515">
              <w:rPr>
                <w:rFonts w:ascii="Times New Roman" w:eastAsia="Times New Roman" w:hAnsi="Times New Roman" w:cs="Times New Roman"/>
                <w:color w:val="000000"/>
                <w:sz w:val="24"/>
                <w:szCs w:val="24"/>
                <w:lang w:eastAsia="ru-RU"/>
              </w:rPr>
              <w:t>эффективности деятельности службы участковых уполномоченных милиции органов внутренних дел округа</w:t>
            </w:r>
            <w:proofErr w:type="gramEnd"/>
            <w:r w:rsidRPr="00D61515">
              <w:rPr>
                <w:rFonts w:ascii="Times New Roman" w:eastAsia="Times New Roman" w:hAnsi="Times New Roman" w:cs="Times New Roman"/>
                <w:color w:val="000000"/>
                <w:sz w:val="24"/>
                <w:szCs w:val="24"/>
                <w:lang w:eastAsia="ru-RU"/>
              </w:rPr>
              <w:t xml:space="preserve">; </w:t>
            </w:r>
          </w:p>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создание условий для повышения эффективности совместной деятельности правоохранительных органов, учреждений социальной сферы, общественных организаций и граждан по предупреждению и пресечению проявлений экстремизма, терроризма и других правонарушений.</w:t>
            </w:r>
          </w:p>
        </w:tc>
      </w:tr>
      <w:tr w:rsidR="00D61515" w:rsidRPr="00D61515" w:rsidTr="00D61515">
        <w:tc>
          <w:tcPr>
            <w:tcW w:w="580"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9.</w:t>
            </w:r>
          </w:p>
        </w:tc>
        <w:tc>
          <w:tcPr>
            <w:tcW w:w="154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Содействие занятости населения</w:t>
            </w:r>
          </w:p>
        </w:tc>
        <w:tc>
          <w:tcPr>
            <w:tcW w:w="851" w:type="dxa"/>
            <w:shd w:val="clear" w:color="auto" w:fill="auto"/>
          </w:tcPr>
          <w:p w:rsidR="00D61515" w:rsidRPr="00D61515" w:rsidRDefault="00D61515" w:rsidP="00D61515">
            <w:pPr>
              <w:rPr>
                <w:rFonts w:ascii="Times New Roman" w:hAnsi="Times New Roman" w:cs="Times New Roman"/>
                <w:sz w:val="24"/>
                <w:szCs w:val="24"/>
              </w:rPr>
            </w:pPr>
            <w:r w:rsidRPr="00D61515">
              <w:rPr>
                <w:rFonts w:ascii="Times New Roman" w:eastAsia="Times New Roman" w:hAnsi="Times New Roman" w:cs="Times New Roman"/>
                <w:color w:val="000000"/>
                <w:sz w:val="24"/>
                <w:szCs w:val="24"/>
                <w:lang w:eastAsia="ru-RU"/>
              </w:rPr>
              <w:t>2021-2025</w:t>
            </w:r>
          </w:p>
        </w:tc>
        <w:tc>
          <w:tcPr>
            <w:tcW w:w="141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Отдел социальной политики</w:t>
            </w:r>
          </w:p>
        </w:tc>
        <w:tc>
          <w:tcPr>
            <w:tcW w:w="5211" w:type="dxa"/>
          </w:tcPr>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трудоустройство несовершеннолетних граждан в возрасте от 14 до 18 лет в свободное от учебы время;</w:t>
            </w:r>
          </w:p>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hAnsi="Times New Roman" w:cs="Times New Roman"/>
                <w:color w:val="000000"/>
                <w:sz w:val="24"/>
                <w:szCs w:val="24"/>
              </w:rPr>
              <w:t>организация общественных и временных работ из числа безработных и ищущих работу граждан.</w:t>
            </w:r>
          </w:p>
        </w:tc>
      </w:tr>
      <w:tr w:rsidR="00D61515" w:rsidRPr="00D61515" w:rsidTr="00D61515">
        <w:tc>
          <w:tcPr>
            <w:tcW w:w="580"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10.</w:t>
            </w:r>
          </w:p>
        </w:tc>
        <w:tc>
          <w:tcPr>
            <w:tcW w:w="154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 xml:space="preserve">Обеспечение </w:t>
            </w:r>
            <w:r w:rsidRPr="00D61515">
              <w:rPr>
                <w:rFonts w:ascii="Times New Roman" w:eastAsia="Times New Roman" w:hAnsi="Times New Roman" w:cs="Times New Roman"/>
                <w:color w:val="000000"/>
                <w:sz w:val="24"/>
                <w:szCs w:val="24"/>
                <w:lang w:eastAsia="ru-RU"/>
              </w:rPr>
              <w:lastRenderedPageBreak/>
              <w:t>безопасности и жизнедеятельности населения</w:t>
            </w:r>
          </w:p>
        </w:tc>
        <w:tc>
          <w:tcPr>
            <w:tcW w:w="851" w:type="dxa"/>
            <w:shd w:val="clear" w:color="auto" w:fill="auto"/>
          </w:tcPr>
          <w:p w:rsidR="00D61515" w:rsidRPr="00D61515" w:rsidRDefault="00D61515" w:rsidP="00D61515">
            <w:pPr>
              <w:rPr>
                <w:rFonts w:ascii="Times New Roman" w:hAnsi="Times New Roman" w:cs="Times New Roman"/>
                <w:sz w:val="24"/>
                <w:szCs w:val="24"/>
              </w:rPr>
            </w:pPr>
            <w:r w:rsidRPr="00D61515">
              <w:rPr>
                <w:rFonts w:ascii="Times New Roman" w:eastAsia="Times New Roman" w:hAnsi="Times New Roman" w:cs="Times New Roman"/>
                <w:color w:val="000000"/>
                <w:sz w:val="24"/>
                <w:szCs w:val="24"/>
                <w:lang w:eastAsia="ru-RU"/>
              </w:rPr>
              <w:lastRenderedPageBreak/>
              <w:t>2021-2025</w:t>
            </w:r>
          </w:p>
        </w:tc>
        <w:tc>
          <w:tcPr>
            <w:tcW w:w="141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Отдел жизнеобес</w:t>
            </w:r>
            <w:r w:rsidRPr="00D61515">
              <w:rPr>
                <w:rFonts w:ascii="Times New Roman" w:eastAsia="Times New Roman" w:hAnsi="Times New Roman" w:cs="Times New Roman"/>
                <w:color w:val="000000"/>
                <w:sz w:val="24"/>
                <w:szCs w:val="24"/>
                <w:lang w:eastAsia="ru-RU"/>
              </w:rPr>
              <w:lastRenderedPageBreak/>
              <w:t>печения</w:t>
            </w:r>
          </w:p>
        </w:tc>
        <w:tc>
          <w:tcPr>
            <w:tcW w:w="5211" w:type="dxa"/>
          </w:tcPr>
          <w:p w:rsidR="00D61515" w:rsidRPr="00D61515" w:rsidRDefault="00D61515" w:rsidP="00D61515">
            <w:pPr>
              <w:tabs>
                <w:tab w:val="left" w:pos="1440"/>
                <w:tab w:val="left" w:pos="2160"/>
                <w:tab w:val="left" w:pos="2880"/>
                <w:tab w:val="left" w:pos="3600"/>
                <w:tab w:val="left" w:pos="4320"/>
                <w:tab w:val="left" w:pos="5040"/>
                <w:tab w:val="left" w:pos="6440"/>
              </w:tabs>
              <w:ind w:right="-1"/>
              <w:jc w:val="both"/>
              <w:rPr>
                <w:rFonts w:ascii="Times New Roman" w:hAnsi="Times New Roman" w:cs="Times New Roman"/>
                <w:color w:val="000000"/>
                <w:sz w:val="24"/>
                <w:szCs w:val="24"/>
              </w:rPr>
            </w:pPr>
            <w:r w:rsidRPr="00D61515">
              <w:rPr>
                <w:rFonts w:ascii="Times New Roman" w:hAnsi="Times New Roman" w:cs="Times New Roman"/>
                <w:color w:val="000000"/>
                <w:sz w:val="24"/>
                <w:szCs w:val="24"/>
              </w:rPr>
              <w:lastRenderedPageBreak/>
              <w:t xml:space="preserve">предупреждение опасного поведения участников дорожного движения, развитие </w:t>
            </w:r>
            <w:r w:rsidRPr="00D61515">
              <w:rPr>
                <w:rFonts w:ascii="Times New Roman" w:hAnsi="Times New Roman" w:cs="Times New Roman"/>
                <w:color w:val="000000"/>
                <w:sz w:val="24"/>
                <w:szCs w:val="24"/>
              </w:rPr>
              <w:lastRenderedPageBreak/>
              <w:t>системы подготовки водителей и их допуска к участию в дорожном движении, сокращению детского дорожно-транспортного травматизма, совершенствование организации движения транспорта и пешеходов, повышение эффективности функционирования органов государственного управления и надзора, органов местного самоуправления в области обеспечения безопасности дорожного движения;</w:t>
            </w:r>
          </w:p>
          <w:p w:rsidR="00D61515" w:rsidRPr="00D61515" w:rsidRDefault="00D61515" w:rsidP="00D61515">
            <w:pPr>
              <w:jc w:val="both"/>
              <w:rPr>
                <w:rFonts w:ascii="Times New Roman" w:hAnsi="Times New Roman" w:cs="Times New Roman"/>
                <w:iCs/>
                <w:color w:val="000000"/>
                <w:sz w:val="24"/>
                <w:szCs w:val="24"/>
              </w:rPr>
            </w:pPr>
            <w:r w:rsidRPr="00D61515">
              <w:rPr>
                <w:rFonts w:ascii="Times New Roman" w:hAnsi="Times New Roman" w:cs="Times New Roman"/>
                <w:iCs/>
                <w:color w:val="000000"/>
                <w:sz w:val="24"/>
                <w:szCs w:val="24"/>
              </w:rPr>
              <w:t>совершенствование деятельности служб ОГИБДД и ПП «Санчурский» МО МВД России «</w:t>
            </w:r>
            <w:proofErr w:type="spellStart"/>
            <w:r w:rsidRPr="00D61515">
              <w:rPr>
                <w:rFonts w:ascii="Times New Roman" w:hAnsi="Times New Roman" w:cs="Times New Roman"/>
                <w:iCs/>
                <w:color w:val="000000"/>
                <w:sz w:val="24"/>
                <w:szCs w:val="24"/>
              </w:rPr>
              <w:t>Яранский</w:t>
            </w:r>
            <w:proofErr w:type="spellEnd"/>
            <w:r w:rsidRPr="00D61515">
              <w:rPr>
                <w:rFonts w:ascii="Times New Roman" w:hAnsi="Times New Roman" w:cs="Times New Roman"/>
                <w:iCs/>
                <w:color w:val="000000"/>
                <w:sz w:val="24"/>
                <w:szCs w:val="24"/>
              </w:rPr>
              <w:t xml:space="preserve">» с управлением образования, общеобразовательными учреждениями, отделом социальной политики, администрацией муниципального округа  и формированию у детей и подростков устойчивых навыков соблюдения правил дорожного движения, закрепление знаний Правил дорожного движения; </w:t>
            </w:r>
          </w:p>
          <w:p w:rsidR="00D61515" w:rsidRPr="00D61515" w:rsidRDefault="00D61515" w:rsidP="00D61515">
            <w:pPr>
              <w:jc w:val="both"/>
              <w:rPr>
                <w:rFonts w:ascii="Times New Roman" w:hAnsi="Times New Roman" w:cs="Times New Roman"/>
                <w:color w:val="000000"/>
                <w:sz w:val="24"/>
                <w:szCs w:val="24"/>
              </w:rPr>
            </w:pPr>
            <w:r w:rsidRPr="00D61515">
              <w:rPr>
                <w:rFonts w:ascii="Times New Roman" w:hAnsi="Times New Roman" w:cs="Times New Roman"/>
                <w:color w:val="000000"/>
                <w:sz w:val="24"/>
                <w:szCs w:val="24"/>
              </w:rPr>
              <w:t>укрепление материально-технической базы для функционирования ЕДДС администрации муниципального округа, повышение оперативности реагирования администрации и служб округа на угрозу или возникновение ЧС, совершенствование существующей системы оповещения и повышение эффективности взаимодействия привлекаемых сил и средств, слаженности их совместных действий;</w:t>
            </w:r>
          </w:p>
          <w:p w:rsidR="00D61515" w:rsidRPr="00D61515" w:rsidRDefault="00D61515" w:rsidP="00D61515">
            <w:pPr>
              <w:jc w:val="both"/>
              <w:rPr>
                <w:rFonts w:ascii="Times New Roman" w:hAnsi="Times New Roman" w:cs="Times New Roman"/>
                <w:color w:val="000000"/>
                <w:sz w:val="24"/>
                <w:szCs w:val="24"/>
              </w:rPr>
            </w:pPr>
            <w:r w:rsidRPr="00D61515">
              <w:rPr>
                <w:rFonts w:ascii="Times New Roman" w:hAnsi="Times New Roman" w:cs="Times New Roman"/>
                <w:color w:val="000000"/>
                <w:sz w:val="24"/>
                <w:szCs w:val="24"/>
              </w:rPr>
              <w:t>укрепление материально-технической оснащенности муниципальных пожарных команд на территории округа, повышение оперативности реагирования персонала муниципальных пожарных команд при возникновении пожаров;</w:t>
            </w:r>
          </w:p>
          <w:p w:rsidR="00D61515" w:rsidRPr="00D61515" w:rsidRDefault="00D61515" w:rsidP="00D61515">
            <w:pPr>
              <w:jc w:val="both"/>
              <w:rPr>
                <w:rFonts w:ascii="Times New Roman" w:hAnsi="Times New Roman" w:cs="Times New Roman"/>
                <w:color w:val="000000"/>
                <w:sz w:val="24"/>
                <w:szCs w:val="24"/>
              </w:rPr>
            </w:pPr>
            <w:r w:rsidRPr="00D61515">
              <w:rPr>
                <w:rFonts w:ascii="Times New Roman" w:hAnsi="Times New Roman" w:cs="Times New Roman"/>
                <w:color w:val="000000"/>
                <w:sz w:val="24"/>
                <w:szCs w:val="24"/>
              </w:rPr>
              <w:t>обеспечение финансирования непредвиденных расходов и мероприятий районного значения, в том числе касающихся предупреждения и ликвидации последствий стихийных бедствий и других чрезвычайных ситуаций;</w:t>
            </w:r>
          </w:p>
          <w:p w:rsidR="00D61515" w:rsidRPr="00D61515" w:rsidRDefault="00D61515" w:rsidP="00D61515">
            <w:pPr>
              <w:jc w:val="both"/>
              <w:rPr>
                <w:rFonts w:ascii="Times New Roman" w:hAnsi="Times New Roman" w:cs="Times New Roman"/>
                <w:color w:val="000000"/>
                <w:sz w:val="24"/>
                <w:szCs w:val="24"/>
              </w:rPr>
            </w:pPr>
            <w:r w:rsidRPr="00D61515">
              <w:rPr>
                <w:rFonts w:ascii="Times New Roman" w:hAnsi="Times New Roman" w:cs="Times New Roman"/>
                <w:color w:val="000000"/>
                <w:sz w:val="24"/>
                <w:szCs w:val="24"/>
              </w:rPr>
              <w:t xml:space="preserve">разработка мероприятий по развитию благоустройства территории муниципального образования  Санчурский муниципальный округ, организация работ по благоустройству </w:t>
            </w:r>
            <w:r w:rsidRPr="00D61515">
              <w:rPr>
                <w:rFonts w:ascii="Times New Roman" w:hAnsi="Times New Roman" w:cs="Times New Roman"/>
                <w:color w:val="000000"/>
                <w:sz w:val="24"/>
                <w:szCs w:val="24"/>
              </w:rPr>
              <w:lastRenderedPageBreak/>
              <w:t>территорий населенных пунктов муниципального округа;</w:t>
            </w:r>
          </w:p>
          <w:p w:rsidR="00D61515" w:rsidRPr="00D61515" w:rsidRDefault="00D61515" w:rsidP="00D61515">
            <w:pPr>
              <w:jc w:val="both"/>
              <w:rPr>
                <w:rFonts w:ascii="Times New Roman" w:hAnsi="Times New Roman" w:cs="Times New Roman"/>
                <w:color w:val="000000"/>
                <w:sz w:val="24"/>
                <w:szCs w:val="24"/>
              </w:rPr>
            </w:pPr>
            <w:r w:rsidRPr="00D61515">
              <w:rPr>
                <w:rFonts w:ascii="Times New Roman" w:hAnsi="Times New Roman" w:cs="Times New Roman"/>
                <w:color w:val="000000"/>
                <w:sz w:val="24"/>
                <w:szCs w:val="24"/>
              </w:rPr>
              <w:t>обеспечение эффективной работы систем уличного освещения в населенных пунктах муниципального округа;</w:t>
            </w:r>
          </w:p>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hAnsi="Times New Roman" w:cs="Times New Roman"/>
                <w:color w:val="000000"/>
                <w:sz w:val="24"/>
                <w:szCs w:val="24"/>
              </w:rPr>
              <w:t>содержание артезианских скважин, находящихся в муниципальной собственности;</w:t>
            </w:r>
          </w:p>
        </w:tc>
      </w:tr>
      <w:tr w:rsidR="00D61515" w:rsidRPr="00D61515" w:rsidTr="00D61515">
        <w:tc>
          <w:tcPr>
            <w:tcW w:w="580"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lastRenderedPageBreak/>
              <w:t>11.</w:t>
            </w:r>
          </w:p>
        </w:tc>
        <w:tc>
          <w:tcPr>
            <w:tcW w:w="154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Профилактика терроризма и противодействие экстремизму</w:t>
            </w:r>
          </w:p>
        </w:tc>
        <w:tc>
          <w:tcPr>
            <w:tcW w:w="851" w:type="dxa"/>
            <w:shd w:val="clear" w:color="auto" w:fill="auto"/>
          </w:tcPr>
          <w:p w:rsidR="00D61515" w:rsidRPr="00D61515" w:rsidRDefault="00D61515" w:rsidP="00D61515">
            <w:pPr>
              <w:rPr>
                <w:rFonts w:ascii="Times New Roman" w:hAnsi="Times New Roman" w:cs="Times New Roman"/>
                <w:sz w:val="24"/>
                <w:szCs w:val="24"/>
              </w:rPr>
            </w:pPr>
            <w:r w:rsidRPr="00D61515">
              <w:rPr>
                <w:rFonts w:ascii="Times New Roman" w:eastAsia="Times New Roman" w:hAnsi="Times New Roman" w:cs="Times New Roman"/>
                <w:color w:val="000000"/>
                <w:sz w:val="24"/>
                <w:szCs w:val="24"/>
                <w:lang w:eastAsia="ru-RU"/>
              </w:rPr>
              <w:t>2021-2025</w:t>
            </w:r>
          </w:p>
        </w:tc>
        <w:tc>
          <w:tcPr>
            <w:tcW w:w="141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Отдел жизнеобеспечения</w:t>
            </w:r>
          </w:p>
        </w:tc>
        <w:tc>
          <w:tcPr>
            <w:tcW w:w="5211" w:type="dxa"/>
          </w:tcPr>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повышение уровня межведомственного взаимодействия по профилактике терроризма  и экстремизма;</w:t>
            </w:r>
          </w:p>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сведение к минимуму проявлений терроризма и экстремизма на территории округа;</w:t>
            </w:r>
          </w:p>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усиление антитеррористической защищенности объектов социальной сферы;</w:t>
            </w:r>
          </w:p>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привлечение граждан, негосударственных структур, в том числе СМИ и общественных объединений, для обеспечения максимальной эффективности деятельности по профилактике проявлений терроризма и экстремизма; </w:t>
            </w:r>
          </w:p>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проведение воспитательной, пропагандистской работы с населением, направленной на предупреждение террористической и экстремистской деятельности, повышение бдительности;</w:t>
            </w:r>
          </w:p>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организация воспитательной работы среди детей и молодежи, направленная на устранение причин и условий, способствующих совершению действий экстремистского характера.</w:t>
            </w:r>
          </w:p>
        </w:tc>
      </w:tr>
      <w:tr w:rsidR="00D61515" w:rsidRPr="00D61515" w:rsidTr="00D61515">
        <w:tc>
          <w:tcPr>
            <w:tcW w:w="580"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12.</w:t>
            </w:r>
          </w:p>
        </w:tc>
        <w:tc>
          <w:tcPr>
            <w:tcW w:w="154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Комплексная программа модернизации и реформирования жилищно-коммунального хозяйства</w:t>
            </w:r>
          </w:p>
        </w:tc>
        <w:tc>
          <w:tcPr>
            <w:tcW w:w="851" w:type="dxa"/>
            <w:shd w:val="clear" w:color="auto" w:fill="auto"/>
          </w:tcPr>
          <w:p w:rsidR="00D61515" w:rsidRPr="00D61515" w:rsidRDefault="00D61515" w:rsidP="00D61515">
            <w:pPr>
              <w:rPr>
                <w:rFonts w:ascii="Times New Roman" w:hAnsi="Times New Roman" w:cs="Times New Roman"/>
                <w:sz w:val="24"/>
                <w:szCs w:val="24"/>
              </w:rPr>
            </w:pPr>
            <w:r w:rsidRPr="00D61515">
              <w:rPr>
                <w:rFonts w:ascii="Times New Roman" w:eastAsia="Times New Roman" w:hAnsi="Times New Roman" w:cs="Times New Roman"/>
                <w:color w:val="000000"/>
                <w:sz w:val="24"/>
                <w:szCs w:val="24"/>
                <w:lang w:eastAsia="ru-RU"/>
              </w:rPr>
              <w:t>2021-2025</w:t>
            </w:r>
          </w:p>
        </w:tc>
        <w:tc>
          <w:tcPr>
            <w:tcW w:w="141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Отдел жизнеобеспечения</w:t>
            </w:r>
          </w:p>
        </w:tc>
        <w:tc>
          <w:tcPr>
            <w:tcW w:w="5211" w:type="dxa"/>
          </w:tcPr>
          <w:p w:rsidR="00D61515" w:rsidRPr="00D61515" w:rsidRDefault="00D61515" w:rsidP="00D61515">
            <w:pPr>
              <w:widowControl w:val="0"/>
              <w:autoSpaceDE w:val="0"/>
              <w:autoSpaceDN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обеспечение разработки и принятие нормативных правовых актов по реформированию жилищно-коммунального хозяйства;</w:t>
            </w:r>
          </w:p>
          <w:p w:rsidR="00D61515" w:rsidRPr="00D61515" w:rsidRDefault="00D61515" w:rsidP="00D61515">
            <w:pPr>
              <w:widowControl w:val="0"/>
              <w:autoSpaceDE w:val="0"/>
              <w:autoSpaceDN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развитие государственно-частного партнерства в сфере предоставления жилищно-коммунальных услуг;</w:t>
            </w:r>
          </w:p>
          <w:p w:rsidR="00D61515" w:rsidRPr="00D61515" w:rsidRDefault="00D61515" w:rsidP="00D61515">
            <w:pPr>
              <w:widowControl w:val="0"/>
              <w:autoSpaceDE w:val="0"/>
              <w:autoSpaceDN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увеличение объемов капитального ремонта жилищного фонда и реконструкции многоквартирных домов;</w:t>
            </w:r>
          </w:p>
          <w:p w:rsidR="00D61515" w:rsidRPr="00D61515" w:rsidRDefault="00D61515" w:rsidP="00D61515">
            <w:pPr>
              <w:widowControl w:val="0"/>
              <w:autoSpaceDE w:val="0"/>
              <w:autoSpaceDN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lastRenderedPageBreak/>
              <w:t>обеспечение модернизации объектов коммунальной инфраструктуры;</w:t>
            </w:r>
          </w:p>
          <w:p w:rsidR="00D61515" w:rsidRPr="00D61515" w:rsidRDefault="00D61515" w:rsidP="00D61515">
            <w:pPr>
              <w:widowControl w:val="0"/>
              <w:autoSpaceDE w:val="0"/>
              <w:autoSpaceDN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обеспечение доступности для населения стоимости жилищно-коммунальных услуг;</w:t>
            </w:r>
          </w:p>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содействие самоорганизации населения по эффективному управлению многоквартирными домами.</w:t>
            </w:r>
          </w:p>
        </w:tc>
      </w:tr>
      <w:tr w:rsidR="00D61515" w:rsidRPr="00D61515" w:rsidTr="00D61515">
        <w:tc>
          <w:tcPr>
            <w:tcW w:w="580"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lastRenderedPageBreak/>
              <w:t>13.</w:t>
            </w:r>
          </w:p>
        </w:tc>
        <w:tc>
          <w:tcPr>
            <w:tcW w:w="154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Энергосбережение и повышение энергетической эффективности</w:t>
            </w:r>
          </w:p>
        </w:tc>
        <w:tc>
          <w:tcPr>
            <w:tcW w:w="851" w:type="dxa"/>
            <w:shd w:val="clear" w:color="auto" w:fill="auto"/>
          </w:tcPr>
          <w:p w:rsidR="00D61515" w:rsidRPr="00D61515" w:rsidRDefault="00D61515" w:rsidP="00D61515">
            <w:pPr>
              <w:rPr>
                <w:rFonts w:ascii="Times New Roman" w:hAnsi="Times New Roman" w:cs="Times New Roman"/>
                <w:sz w:val="24"/>
                <w:szCs w:val="24"/>
              </w:rPr>
            </w:pPr>
            <w:r w:rsidRPr="00D61515">
              <w:rPr>
                <w:rFonts w:ascii="Times New Roman" w:eastAsia="Times New Roman" w:hAnsi="Times New Roman" w:cs="Times New Roman"/>
                <w:color w:val="000000"/>
                <w:sz w:val="24"/>
                <w:szCs w:val="24"/>
                <w:lang w:eastAsia="ru-RU"/>
              </w:rPr>
              <w:t>2021-2025</w:t>
            </w:r>
          </w:p>
        </w:tc>
        <w:tc>
          <w:tcPr>
            <w:tcW w:w="141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Отдел жизнеобеспечения</w:t>
            </w:r>
          </w:p>
        </w:tc>
        <w:tc>
          <w:tcPr>
            <w:tcW w:w="5211" w:type="dxa"/>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повышение эффективности использования энергоресурсов в жилищном фонде;</w:t>
            </w:r>
          </w:p>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повышение эффективности использования энергоресурсов в коммунальной инфраструктуре;</w:t>
            </w:r>
          </w:p>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повышение эффективности использования энергоресурсов в бюджетной сфере;</w:t>
            </w:r>
          </w:p>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пропаганда энергосбережения в средствах массовой информации.</w:t>
            </w:r>
          </w:p>
        </w:tc>
      </w:tr>
      <w:tr w:rsidR="00D61515" w:rsidRPr="00D61515" w:rsidTr="00D61515">
        <w:tc>
          <w:tcPr>
            <w:tcW w:w="580"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14.</w:t>
            </w:r>
          </w:p>
        </w:tc>
        <w:tc>
          <w:tcPr>
            <w:tcW w:w="154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Развитие строительства и архитектуры</w:t>
            </w:r>
          </w:p>
        </w:tc>
        <w:tc>
          <w:tcPr>
            <w:tcW w:w="851" w:type="dxa"/>
            <w:shd w:val="clear" w:color="auto" w:fill="auto"/>
          </w:tcPr>
          <w:p w:rsidR="00D61515" w:rsidRPr="00D61515" w:rsidRDefault="00D61515" w:rsidP="00D61515">
            <w:pPr>
              <w:rPr>
                <w:rFonts w:ascii="Times New Roman" w:hAnsi="Times New Roman" w:cs="Times New Roman"/>
                <w:sz w:val="24"/>
                <w:szCs w:val="24"/>
              </w:rPr>
            </w:pPr>
            <w:r w:rsidRPr="00D61515">
              <w:rPr>
                <w:rFonts w:ascii="Times New Roman" w:eastAsia="Times New Roman" w:hAnsi="Times New Roman" w:cs="Times New Roman"/>
                <w:color w:val="000000"/>
                <w:sz w:val="24"/>
                <w:szCs w:val="24"/>
                <w:lang w:eastAsia="ru-RU"/>
              </w:rPr>
              <w:t>2021-2025</w:t>
            </w:r>
          </w:p>
        </w:tc>
        <w:tc>
          <w:tcPr>
            <w:tcW w:w="141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Отдел жизнеобеспечения</w:t>
            </w:r>
          </w:p>
        </w:tc>
        <w:tc>
          <w:tcPr>
            <w:tcW w:w="5211" w:type="dxa"/>
          </w:tcPr>
          <w:p w:rsidR="00D61515" w:rsidRPr="00D61515" w:rsidRDefault="00D61515" w:rsidP="00D61515">
            <w:pPr>
              <w:widowControl w:val="0"/>
              <w:autoSpaceDE w:val="0"/>
              <w:autoSpaceDN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разработка градостроительной документации в соответствии с Градостроительным кодексом Российской Федерации.</w:t>
            </w:r>
          </w:p>
          <w:p w:rsidR="00D61515" w:rsidRPr="00D61515" w:rsidRDefault="00D61515" w:rsidP="00D61515">
            <w:pPr>
              <w:widowControl w:val="0"/>
              <w:autoSpaceDE w:val="0"/>
              <w:autoSpaceDN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обеспечение комплексного и устойчивого развития территории на основе территориального планирования, градостроительного зонирования и планировки территории.</w:t>
            </w:r>
          </w:p>
          <w:p w:rsidR="00D61515" w:rsidRPr="00D61515" w:rsidRDefault="00D61515" w:rsidP="00D61515">
            <w:pPr>
              <w:autoSpaceDE w:val="0"/>
              <w:autoSpaceDN w:val="0"/>
              <w:adjustRightInd w:val="0"/>
              <w:jc w:val="both"/>
              <w:rPr>
                <w:rFonts w:ascii="Times New Roman" w:hAnsi="Times New Roman" w:cs="Times New Roman"/>
                <w:color w:val="000000"/>
                <w:sz w:val="24"/>
                <w:szCs w:val="24"/>
                <w:lang w:eastAsia="ru-RU"/>
              </w:rPr>
            </w:pPr>
            <w:r w:rsidRPr="00D61515">
              <w:rPr>
                <w:rFonts w:ascii="Times New Roman" w:hAnsi="Times New Roman" w:cs="Times New Roman"/>
                <w:color w:val="000000"/>
                <w:sz w:val="24"/>
                <w:szCs w:val="24"/>
                <w:lang w:eastAsia="ru-RU"/>
              </w:rPr>
              <w:t>обеспечение сбалансированного учета экологических, экономических, социальных и иных факторов при осуществлении градостроительной деятельности;</w:t>
            </w:r>
          </w:p>
          <w:p w:rsidR="00D61515" w:rsidRPr="00D61515" w:rsidRDefault="00D61515" w:rsidP="00D61515">
            <w:pPr>
              <w:autoSpaceDE w:val="0"/>
              <w:autoSpaceDN w:val="0"/>
              <w:adjustRightInd w:val="0"/>
              <w:jc w:val="both"/>
              <w:rPr>
                <w:rFonts w:ascii="Times New Roman" w:hAnsi="Times New Roman" w:cs="Times New Roman"/>
                <w:color w:val="000000"/>
                <w:sz w:val="24"/>
                <w:szCs w:val="24"/>
                <w:lang w:eastAsia="ru-RU"/>
              </w:rPr>
            </w:pPr>
            <w:r w:rsidRPr="00D61515">
              <w:rPr>
                <w:rFonts w:ascii="Times New Roman" w:hAnsi="Times New Roman" w:cs="Times New Roman"/>
                <w:color w:val="000000"/>
                <w:sz w:val="24"/>
                <w:szCs w:val="24"/>
                <w:lang w:eastAsia="ru-RU"/>
              </w:rPr>
              <w:t>осуществление строительства на основе документов территориального планирования, правил землепользования и застройки и документации по планировке территории;</w:t>
            </w:r>
          </w:p>
          <w:p w:rsidR="00D61515" w:rsidRPr="00D61515" w:rsidRDefault="00D61515" w:rsidP="00D61515">
            <w:pPr>
              <w:autoSpaceDE w:val="0"/>
              <w:autoSpaceDN w:val="0"/>
              <w:adjustRightInd w:val="0"/>
              <w:jc w:val="both"/>
              <w:rPr>
                <w:rFonts w:ascii="Times New Roman" w:hAnsi="Times New Roman" w:cs="Times New Roman"/>
                <w:color w:val="000000"/>
                <w:sz w:val="24"/>
                <w:szCs w:val="24"/>
                <w:lang w:eastAsia="ru-RU"/>
              </w:rPr>
            </w:pPr>
            <w:r w:rsidRPr="00D61515">
              <w:rPr>
                <w:rFonts w:ascii="Times New Roman" w:hAnsi="Times New Roman" w:cs="Times New Roman"/>
                <w:color w:val="000000"/>
                <w:sz w:val="24"/>
                <w:szCs w:val="24"/>
                <w:lang w:eastAsia="ru-RU"/>
              </w:rPr>
              <w:t>осуществление градостроительной деятельности с соблюдением требований технических регламентов;</w:t>
            </w:r>
          </w:p>
          <w:p w:rsidR="00D61515" w:rsidRPr="00D61515" w:rsidRDefault="00D61515" w:rsidP="00D61515">
            <w:pPr>
              <w:autoSpaceDE w:val="0"/>
              <w:autoSpaceDN w:val="0"/>
              <w:adjustRightInd w:val="0"/>
              <w:jc w:val="both"/>
              <w:rPr>
                <w:rFonts w:ascii="Times New Roman" w:hAnsi="Times New Roman" w:cs="Times New Roman"/>
                <w:color w:val="000000"/>
                <w:sz w:val="24"/>
                <w:szCs w:val="24"/>
                <w:lang w:eastAsia="ru-RU"/>
              </w:rPr>
            </w:pPr>
            <w:r w:rsidRPr="00D61515">
              <w:rPr>
                <w:rFonts w:ascii="Times New Roman" w:hAnsi="Times New Roman" w:cs="Times New Roman"/>
                <w:color w:val="000000"/>
                <w:sz w:val="24"/>
                <w:szCs w:val="24"/>
                <w:lang w:eastAsia="ru-RU"/>
              </w:rPr>
              <w:t>осуществление градостроительной деятельности с соблюдением требований охраны окружающей среды и экологической безопасности;</w:t>
            </w:r>
          </w:p>
          <w:p w:rsidR="00D61515" w:rsidRPr="00D61515" w:rsidRDefault="00D61515" w:rsidP="00D61515">
            <w:pPr>
              <w:autoSpaceDE w:val="0"/>
              <w:autoSpaceDN w:val="0"/>
              <w:adjustRightInd w:val="0"/>
              <w:jc w:val="both"/>
              <w:rPr>
                <w:rFonts w:ascii="Times New Roman" w:hAnsi="Times New Roman" w:cs="Times New Roman"/>
                <w:color w:val="000000"/>
                <w:sz w:val="24"/>
                <w:szCs w:val="24"/>
                <w:lang w:eastAsia="ru-RU"/>
              </w:rPr>
            </w:pPr>
            <w:r w:rsidRPr="00D61515">
              <w:rPr>
                <w:rFonts w:ascii="Times New Roman" w:hAnsi="Times New Roman" w:cs="Times New Roman"/>
                <w:color w:val="000000"/>
                <w:sz w:val="24"/>
                <w:szCs w:val="24"/>
                <w:lang w:eastAsia="ru-RU"/>
              </w:rPr>
              <w:lastRenderedPageBreak/>
              <w:t>осуществление градостроительной деятельности с соблюдением требований сохранения объектов культурного наследия и особо охраняемых природных территорий;</w:t>
            </w:r>
          </w:p>
          <w:p w:rsidR="00D61515" w:rsidRPr="00D61515" w:rsidRDefault="00D61515" w:rsidP="00D61515">
            <w:pPr>
              <w:widowControl w:val="0"/>
              <w:autoSpaceDE w:val="0"/>
              <w:autoSpaceDN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вовлечение в оборот новых земельных участков под строительство и обустройство их  инженерными сетями;</w:t>
            </w:r>
          </w:p>
          <w:p w:rsidR="00D61515" w:rsidRPr="00D61515" w:rsidRDefault="00D61515" w:rsidP="00D61515">
            <w:pPr>
              <w:widowControl w:val="0"/>
              <w:autoSpaceDE w:val="0"/>
              <w:autoSpaceDN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 xml:space="preserve">содействие развитию индустрии быстровозводимого, энергоэффективного, </w:t>
            </w:r>
            <w:proofErr w:type="spellStart"/>
            <w:r w:rsidRPr="00D61515">
              <w:rPr>
                <w:rFonts w:ascii="Times New Roman" w:eastAsia="Times New Roman" w:hAnsi="Times New Roman" w:cs="Times New Roman"/>
                <w:color w:val="000000"/>
                <w:sz w:val="24"/>
                <w:szCs w:val="24"/>
                <w:lang w:eastAsia="ru-RU"/>
              </w:rPr>
              <w:t>экологичного</w:t>
            </w:r>
            <w:proofErr w:type="spellEnd"/>
            <w:r w:rsidRPr="00D61515">
              <w:rPr>
                <w:rFonts w:ascii="Times New Roman" w:eastAsia="Times New Roman" w:hAnsi="Times New Roman" w:cs="Times New Roman"/>
                <w:color w:val="000000"/>
                <w:sz w:val="24"/>
                <w:szCs w:val="24"/>
                <w:lang w:eastAsia="ru-RU"/>
              </w:rPr>
              <w:t xml:space="preserve"> индивидуального жилья;</w:t>
            </w:r>
          </w:p>
          <w:p w:rsidR="00D61515" w:rsidRPr="00D61515" w:rsidRDefault="00D61515" w:rsidP="00D61515">
            <w:pPr>
              <w:widowControl w:val="0"/>
              <w:autoSpaceDE w:val="0"/>
              <w:autoSpaceDN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увеличение объемов строительства жилья.</w:t>
            </w:r>
          </w:p>
        </w:tc>
      </w:tr>
      <w:tr w:rsidR="00D61515" w:rsidRPr="00D61515" w:rsidTr="00D61515">
        <w:tc>
          <w:tcPr>
            <w:tcW w:w="580"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lastRenderedPageBreak/>
              <w:t>15.</w:t>
            </w:r>
          </w:p>
        </w:tc>
        <w:tc>
          <w:tcPr>
            <w:tcW w:w="154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Содержание и ремонт автомобильных дорог</w:t>
            </w:r>
          </w:p>
        </w:tc>
        <w:tc>
          <w:tcPr>
            <w:tcW w:w="851" w:type="dxa"/>
            <w:shd w:val="clear" w:color="auto" w:fill="auto"/>
          </w:tcPr>
          <w:p w:rsidR="00D61515" w:rsidRPr="00D61515" w:rsidRDefault="00D61515" w:rsidP="00D61515">
            <w:pPr>
              <w:rPr>
                <w:rFonts w:ascii="Times New Roman" w:hAnsi="Times New Roman" w:cs="Times New Roman"/>
                <w:sz w:val="24"/>
                <w:szCs w:val="24"/>
              </w:rPr>
            </w:pPr>
            <w:r w:rsidRPr="00D61515">
              <w:rPr>
                <w:rFonts w:ascii="Times New Roman" w:eastAsia="Times New Roman" w:hAnsi="Times New Roman" w:cs="Times New Roman"/>
                <w:color w:val="000000"/>
                <w:sz w:val="24"/>
                <w:szCs w:val="24"/>
                <w:lang w:eastAsia="ru-RU"/>
              </w:rPr>
              <w:t>2021-2025</w:t>
            </w:r>
          </w:p>
        </w:tc>
        <w:tc>
          <w:tcPr>
            <w:tcW w:w="141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Отдел жизнеобеспечения</w:t>
            </w:r>
          </w:p>
        </w:tc>
        <w:tc>
          <w:tcPr>
            <w:tcW w:w="5211" w:type="dxa"/>
          </w:tcPr>
          <w:p w:rsidR="00D61515" w:rsidRPr="00D61515" w:rsidRDefault="00D61515" w:rsidP="00D61515">
            <w:pPr>
              <w:jc w:val="both"/>
              <w:rPr>
                <w:rFonts w:ascii="Times New Roman" w:hAnsi="Times New Roman" w:cs="Times New Roman"/>
                <w:color w:val="000000"/>
                <w:sz w:val="24"/>
                <w:szCs w:val="24"/>
              </w:rPr>
            </w:pPr>
            <w:r w:rsidRPr="00D61515">
              <w:rPr>
                <w:rFonts w:ascii="Times New Roman" w:hAnsi="Times New Roman" w:cs="Times New Roman"/>
                <w:color w:val="000000"/>
                <w:sz w:val="24"/>
                <w:szCs w:val="24"/>
              </w:rPr>
              <w:t xml:space="preserve">организация содержания и </w:t>
            </w:r>
            <w:proofErr w:type="gramStart"/>
            <w:r w:rsidRPr="00D61515">
              <w:rPr>
                <w:rFonts w:ascii="Times New Roman" w:hAnsi="Times New Roman" w:cs="Times New Roman"/>
                <w:color w:val="000000"/>
                <w:sz w:val="24"/>
                <w:szCs w:val="24"/>
              </w:rPr>
              <w:t>ремонта</w:t>
            </w:r>
            <w:proofErr w:type="gramEnd"/>
            <w:r w:rsidRPr="00D61515">
              <w:rPr>
                <w:rFonts w:ascii="Times New Roman" w:hAnsi="Times New Roman" w:cs="Times New Roman"/>
                <w:color w:val="000000"/>
                <w:sz w:val="24"/>
                <w:szCs w:val="24"/>
              </w:rPr>
              <w:t xml:space="preserve"> автомобильных дорог  общего пользования местного значения вне границ населенных пунктов муниципального округа;</w:t>
            </w:r>
          </w:p>
          <w:p w:rsidR="00D61515" w:rsidRPr="00D61515" w:rsidRDefault="00D61515" w:rsidP="00D61515">
            <w:pPr>
              <w:jc w:val="both"/>
              <w:rPr>
                <w:rFonts w:ascii="Times New Roman" w:hAnsi="Times New Roman" w:cs="Times New Roman"/>
                <w:color w:val="000000"/>
                <w:sz w:val="24"/>
                <w:szCs w:val="24"/>
              </w:rPr>
            </w:pPr>
            <w:r w:rsidRPr="00D61515">
              <w:rPr>
                <w:rFonts w:ascii="Times New Roman" w:hAnsi="Times New Roman" w:cs="Times New Roman"/>
                <w:color w:val="000000"/>
                <w:sz w:val="24"/>
                <w:szCs w:val="24"/>
              </w:rPr>
              <w:t>организация содержания и ремонта улично-дорожной сети муниципального округа;</w:t>
            </w:r>
          </w:p>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hAnsi="Times New Roman" w:cs="Times New Roman"/>
                <w:color w:val="000000"/>
                <w:sz w:val="24"/>
                <w:szCs w:val="24"/>
              </w:rPr>
              <w:t>обеспечение безопасности дорожного движения;</w:t>
            </w:r>
          </w:p>
        </w:tc>
      </w:tr>
      <w:tr w:rsidR="00D61515" w:rsidRPr="00D61515" w:rsidTr="00D61515">
        <w:tc>
          <w:tcPr>
            <w:tcW w:w="580"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16.</w:t>
            </w:r>
          </w:p>
        </w:tc>
        <w:tc>
          <w:tcPr>
            <w:tcW w:w="154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Организация транспортного обслуживания населения</w:t>
            </w:r>
          </w:p>
        </w:tc>
        <w:tc>
          <w:tcPr>
            <w:tcW w:w="851" w:type="dxa"/>
            <w:shd w:val="clear" w:color="auto" w:fill="auto"/>
          </w:tcPr>
          <w:p w:rsidR="00D61515" w:rsidRPr="00D61515" w:rsidRDefault="00D61515" w:rsidP="00D61515">
            <w:pPr>
              <w:rPr>
                <w:rFonts w:ascii="Times New Roman" w:hAnsi="Times New Roman" w:cs="Times New Roman"/>
                <w:sz w:val="24"/>
                <w:szCs w:val="24"/>
              </w:rPr>
            </w:pPr>
            <w:r w:rsidRPr="00D61515">
              <w:rPr>
                <w:rFonts w:ascii="Times New Roman" w:eastAsia="Times New Roman" w:hAnsi="Times New Roman" w:cs="Times New Roman"/>
                <w:color w:val="000000"/>
                <w:sz w:val="24"/>
                <w:szCs w:val="24"/>
                <w:lang w:eastAsia="ru-RU"/>
              </w:rPr>
              <w:t>2021-2025</w:t>
            </w:r>
          </w:p>
        </w:tc>
        <w:tc>
          <w:tcPr>
            <w:tcW w:w="141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Отдел жизнеобеспечения</w:t>
            </w:r>
          </w:p>
        </w:tc>
        <w:tc>
          <w:tcPr>
            <w:tcW w:w="5211" w:type="dxa"/>
          </w:tcPr>
          <w:p w:rsidR="00D61515" w:rsidRPr="00D61515" w:rsidRDefault="00D61515" w:rsidP="00D61515">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создание условий для более полного удовлетворения потребностей населения на территории Санчурского муниципального округа  в перевозках транспортом общего пользования;</w:t>
            </w:r>
          </w:p>
          <w:p w:rsidR="00D61515" w:rsidRPr="00D61515" w:rsidRDefault="00D61515" w:rsidP="00D61515">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обеспечение мероприятий, направленных на повышение безопасности пассажиров при перевозке транспортом общего пользования;</w:t>
            </w:r>
          </w:p>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 xml:space="preserve">доступность транспортных услуг для населения, в том числе для инвалидов и иных </w:t>
            </w:r>
            <w:proofErr w:type="spellStart"/>
            <w:r w:rsidRPr="00D61515">
              <w:rPr>
                <w:rFonts w:ascii="Times New Roman" w:eastAsia="Times New Roman" w:hAnsi="Times New Roman" w:cs="Times New Roman"/>
                <w:color w:val="000000"/>
                <w:sz w:val="24"/>
                <w:szCs w:val="24"/>
                <w:lang w:eastAsia="ru-RU"/>
              </w:rPr>
              <w:t>маломобильных</w:t>
            </w:r>
            <w:proofErr w:type="spellEnd"/>
            <w:r w:rsidRPr="00D61515">
              <w:rPr>
                <w:rFonts w:ascii="Times New Roman" w:eastAsia="Times New Roman" w:hAnsi="Times New Roman" w:cs="Times New Roman"/>
                <w:color w:val="000000"/>
                <w:sz w:val="24"/>
                <w:szCs w:val="24"/>
                <w:lang w:eastAsia="ru-RU"/>
              </w:rPr>
              <w:t xml:space="preserve"> групп населения.</w:t>
            </w:r>
          </w:p>
        </w:tc>
      </w:tr>
      <w:tr w:rsidR="00D61515" w:rsidRPr="00D61515" w:rsidTr="00D61515">
        <w:tc>
          <w:tcPr>
            <w:tcW w:w="580"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17.</w:t>
            </w:r>
          </w:p>
        </w:tc>
        <w:tc>
          <w:tcPr>
            <w:tcW w:w="154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Обеспечение охраны окружающей среды и рационального природопользования</w:t>
            </w:r>
          </w:p>
        </w:tc>
        <w:tc>
          <w:tcPr>
            <w:tcW w:w="851" w:type="dxa"/>
            <w:shd w:val="clear" w:color="auto" w:fill="auto"/>
          </w:tcPr>
          <w:p w:rsidR="00D61515" w:rsidRPr="00D61515" w:rsidRDefault="00D61515" w:rsidP="00D61515">
            <w:pPr>
              <w:rPr>
                <w:rFonts w:ascii="Times New Roman" w:hAnsi="Times New Roman" w:cs="Times New Roman"/>
                <w:sz w:val="24"/>
                <w:szCs w:val="24"/>
              </w:rPr>
            </w:pPr>
            <w:r w:rsidRPr="00D61515">
              <w:rPr>
                <w:rFonts w:ascii="Times New Roman" w:eastAsia="Times New Roman" w:hAnsi="Times New Roman" w:cs="Times New Roman"/>
                <w:color w:val="000000"/>
                <w:sz w:val="24"/>
                <w:szCs w:val="24"/>
                <w:lang w:eastAsia="ru-RU"/>
              </w:rPr>
              <w:t>2021-2025</w:t>
            </w:r>
          </w:p>
        </w:tc>
        <w:tc>
          <w:tcPr>
            <w:tcW w:w="141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Отдел жизнеобеспечения</w:t>
            </w:r>
          </w:p>
        </w:tc>
        <w:tc>
          <w:tcPr>
            <w:tcW w:w="5211" w:type="dxa"/>
          </w:tcPr>
          <w:p w:rsidR="00D61515" w:rsidRPr="00D61515" w:rsidRDefault="00D61515" w:rsidP="00D61515">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развитие системы непрерывного экологического образования населения;</w:t>
            </w:r>
          </w:p>
          <w:p w:rsidR="00D61515" w:rsidRPr="00D61515" w:rsidRDefault="00D61515" w:rsidP="00D61515">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осуществление экологического просвещения и информирования населения муниципального округа;</w:t>
            </w:r>
          </w:p>
          <w:p w:rsidR="00D61515" w:rsidRPr="00D61515" w:rsidRDefault="00D61515" w:rsidP="00D61515">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решение вопросов охраны окружающей среды на территории муниципального образования;</w:t>
            </w:r>
          </w:p>
          <w:p w:rsidR="00D61515" w:rsidRPr="00D61515" w:rsidRDefault="00D61515" w:rsidP="00D61515">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 xml:space="preserve">осуществление </w:t>
            </w:r>
            <w:proofErr w:type="gramStart"/>
            <w:r w:rsidRPr="00D61515">
              <w:rPr>
                <w:rFonts w:ascii="Times New Roman" w:eastAsia="Times New Roman" w:hAnsi="Times New Roman" w:cs="Times New Roman"/>
                <w:color w:val="000000"/>
                <w:sz w:val="24"/>
                <w:szCs w:val="24"/>
                <w:lang w:eastAsia="ru-RU"/>
              </w:rPr>
              <w:t>контроля за</w:t>
            </w:r>
            <w:proofErr w:type="gramEnd"/>
            <w:r w:rsidRPr="00D61515">
              <w:rPr>
                <w:rFonts w:ascii="Times New Roman" w:eastAsia="Times New Roman" w:hAnsi="Times New Roman" w:cs="Times New Roman"/>
                <w:color w:val="000000"/>
                <w:sz w:val="24"/>
                <w:szCs w:val="24"/>
                <w:lang w:eastAsia="ru-RU"/>
              </w:rPr>
              <w:t xml:space="preserve"> соблюдением действующего законодательства в сфере охраны </w:t>
            </w:r>
            <w:r w:rsidRPr="00D61515">
              <w:rPr>
                <w:rFonts w:ascii="Times New Roman" w:eastAsia="Times New Roman" w:hAnsi="Times New Roman" w:cs="Times New Roman"/>
                <w:color w:val="000000"/>
                <w:sz w:val="24"/>
                <w:szCs w:val="24"/>
                <w:lang w:eastAsia="ru-RU"/>
              </w:rPr>
              <w:lastRenderedPageBreak/>
              <w:t>окружающей среды и природопользования;</w:t>
            </w:r>
          </w:p>
          <w:p w:rsidR="00D61515" w:rsidRPr="00D61515" w:rsidRDefault="00D61515" w:rsidP="00D61515">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снижение уровня загрязнения окружающей среды и улучшение экологической обстановки на территории Санчурского муниципального округа;</w:t>
            </w:r>
          </w:p>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обеспечение утилизации и максимально безопасного  размещения отходов производства и потребления.</w:t>
            </w:r>
          </w:p>
        </w:tc>
      </w:tr>
      <w:tr w:rsidR="00D61515" w:rsidRPr="00D61515" w:rsidTr="00D61515">
        <w:tc>
          <w:tcPr>
            <w:tcW w:w="580"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lastRenderedPageBreak/>
              <w:t>18.</w:t>
            </w:r>
          </w:p>
        </w:tc>
        <w:tc>
          <w:tcPr>
            <w:tcW w:w="154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 xml:space="preserve">Формирование современной </w:t>
            </w:r>
            <w:proofErr w:type="gramStart"/>
            <w:r w:rsidRPr="00D61515">
              <w:rPr>
                <w:rFonts w:ascii="Times New Roman" w:eastAsia="Times New Roman" w:hAnsi="Times New Roman" w:cs="Times New Roman"/>
                <w:color w:val="000000"/>
                <w:sz w:val="24"/>
                <w:szCs w:val="24"/>
                <w:lang w:eastAsia="ru-RU"/>
              </w:rPr>
              <w:t>муниципальный</w:t>
            </w:r>
            <w:proofErr w:type="gramEnd"/>
            <w:r w:rsidRPr="00D61515">
              <w:rPr>
                <w:rFonts w:ascii="Times New Roman" w:eastAsia="Times New Roman" w:hAnsi="Times New Roman" w:cs="Times New Roman"/>
                <w:color w:val="000000"/>
                <w:sz w:val="24"/>
                <w:szCs w:val="24"/>
                <w:lang w:eastAsia="ru-RU"/>
              </w:rPr>
              <w:t xml:space="preserve"> среды</w:t>
            </w:r>
          </w:p>
        </w:tc>
        <w:tc>
          <w:tcPr>
            <w:tcW w:w="851" w:type="dxa"/>
            <w:shd w:val="clear" w:color="auto" w:fill="auto"/>
          </w:tcPr>
          <w:p w:rsidR="00D61515" w:rsidRPr="00D61515" w:rsidRDefault="00D61515" w:rsidP="00D61515">
            <w:pPr>
              <w:rPr>
                <w:rFonts w:ascii="Times New Roman" w:hAnsi="Times New Roman" w:cs="Times New Roman"/>
                <w:sz w:val="24"/>
                <w:szCs w:val="24"/>
              </w:rPr>
            </w:pPr>
            <w:r w:rsidRPr="00D61515">
              <w:rPr>
                <w:rFonts w:ascii="Times New Roman" w:eastAsia="Times New Roman" w:hAnsi="Times New Roman" w:cs="Times New Roman"/>
                <w:color w:val="000000"/>
                <w:sz w:val="24"/>
                <w:szCs w:val="24"/>
                <w:lang w:eastAsia="ru-RU"/>
              </w:rPr>
              <w:t>2021-2025</w:t>
            </w:r>
          </w:p>
        </w:tc>
        <w:tc>
          <w:tcPr>
            <w:tcW w:w="141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Отдел жизнеобеспечения</w:t>
            </w:r>
          </w:p>
        </w:tc>
        <w:tc>
          <w:tcPr>
            <w:tcW w:w="5211" w:type="dxa"/>
          </w:tcPr>
          <w:p w:rsidR="00D61515" w:rsidRPr="00D61515" w:rsidRDefault="00D61515" w:rsidP="00D61515">
            <w:pPr>
              <w:jc w:val="both"/>
              <w:rPr>
                <w:rFonts w:ascii="Times New Roman" w:hAnsi="Times New Roman" w:cs="Times New Roman"/>
                <w:color w:val="000000"/>
                <w:sz w:val="24"/>
                <w:szCs w:val="24"/>
              </w:rPr>
            </w:pPr>
            <w:r w:rsidRPr="00D61515">
              <w:rPr>
                <w:rFonts w:ascii="Times New Roman" w:hAnsi="Times New Roman" w:cs="Times New Roman"/>
                <w:color w:val="000000"/>
                <w:sz w:val="24"/>
                <w:szCs w:val="24"/>
              </w:rPr>
              <w:t>Организация мероприятий по благоустройству общественных территорий, а также дворовых территорий многоквартирных домов на территории пгт Санчурск;</w:t>
            </w:r>
          </w:p>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hAnsi="Times New Roman" w:cs="Times New Roman"/>
                <w:color w:val="000000"/>
                <w:sz w:val="24"/>
                <w:szCs w:val="24"/>
              </w:rPr>
              <w:t>Повышение уровня вовлеченности заинтересованных граждан, организаций в реализацию мероприятий по благоустройству нуждающихся в ремонте общественных территорий, а также дворовых территорий многоквартирных домов на территории пгт Санчурск.</w:t>
            </w:r>
          </w:p>
        </w:tc>
      </w:tr>
      <w:tr w:rsidR="00D61515" w:rsidRPr="00D61515" w:rsidTr="00D61515">
        <w:tc>
          <w:tcPr>
            <w:tcW w:w="580"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19.</w:t>
            </w:r>
          </w:p>
        </w:tc>
        <w:tc>
          <w:tcPr>
            <w:tcW w:w="154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 противодействии коррупции</w:t>
            </w:r>
          </w:p>
        </w:tc>
        <w:tc>
          <w:tcPr>
            <w:tcW w:w="851" w:type="dxa"/>
            <w:shd w:val="clear" w:color="auto" w:fill="auto"/>
          </w:tcPr>
          <w:p w:rsidR="00D61515" w:rsidRPr="00D61515" w:rsidRDefault="00D61515" w:rsidP="00D61515">
            <w:pPr>
              <w:rPr>
                <w:rFonts w:ascii="Times New Roman" w:hAnsi="Times New Roman" w:cs="Times New Roman"/>
                <w:sz w:val="24"/>
                <w:szCs w:val="24"/>
              </w:rPr>
            </w:pPr>
            <w:r w:rsidRPr="00D61515">
              <w:rPr>
                <w:rFonts w:ascii="Times New Roman" w:eastAsia="Times New Roman" w:hAnsi="Times New Roman" w:cs="Times New Roman"/>
                <w:color w:val="000000"/>
                <w:sz w:val="24"/>
                <w:szCs w:val="24"/>
                <w:lang w:eastAsia="ru-RU"/>
              </w:rPr>
              <w:t>2021-2025</w:t>
            </w:r>
          </w:p>
        </w:tc>
        <w:tc>
          <w:tcPr>
            <w:tcW w:w="141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Отдел организационно-правовой и кадровой работы</w:t>
            </w:r>
          </w:p>
        </w:tc>
        <w:tc>
          <w:tcPr>
            <w:tcW w:w="5211" w:type="dxa"/>
          </w:tcPr>
          <w:p w:rsidR="00D61515" w:rsidRPr="00D61515" w:rsidRDefault="00D61515" w:rsidP="00D61515">
            <w:pPr>
              <w:suppressAutoHyphens/>
              <w:autoSpaceDE w:val="0"/>
              <w:jc w:val="both"/>
              <w:rPr>
                <w:rFonts w:ascii="Times New Roman" w:eastAsia="Arial" w:hAnsi="Times New Roman" w:cs="Times New Roman"/>
                <w:color w:val="000000"/>
                <w:sz w:val="24"/>
                <w:szCs w:val="24"/>
                <w:lang w:eastAsia="ar-SA"/>
              </w:rPr>
            </w:pPr>
            <w:r w:rsidRPr="00D61515">
              <w:rPr>
                <w:rFonts w:ascii="Times New Roman" w:eastAsia="Arial" w:hAnsi="Times New Roman" w:cs="Times New Roman"/>
                <w:color w:val="000000"/>
                <w:sz w:val="24"/>
                <w:szCs w:val="24"/>
                <w:lang w:eastAsia="ar-SA"/>
              </w:rPr>
              <w:t>повышение эффективности противодействия коррупции в Санчурском городском округе;</w:t>
            </w:r>
          </w:p>
          <w:p w:rsidR="00D61515" w:rsidRPr="00D61515" w:rsidRDefault="00D61515" w:rsidP="00D61515">
            <w:pPr>
              <w:suppressAutoHyphens/>
              <w:autoSpaceDE w:val="0"/>
              <w:jc w:val="both"/>
              <w:rPr>
                <w:rFonts w:ascii="Times New Roman" w:eastAsia="Arial" w:hAnsi="Times New Roman" w:cs="Times New Roman"/>
                <w:color w:val="000000"/>
                <w:sz w:val="24"/>
                <w:szCs w:val="24"/>
                <w:lang w:eastAsia="ar-SA"/>
              </w:rPr>
            </w:pPr>
            <w:r w:rsidRPr="00D61515">
              <w:rPr>
                <w:rFonts w:ascii="Times New Roman" w:eastAsia="Arial" w:hAnsi="Times New Roman" w:cs="Times New Roman"/>
                <w:color w:val="000000"/>
                <w:sz w:val="24"/>
                <w:szCs w:val="24"/>
                <w:lang w:eastAsia="ar-SA"/>
              </w:rPr>
              <w:t xml:space="preserve">совершенствование организационных механизмов предотвращения и выявления конфликта интересов в отношении лиц, замещающих должности, для которых установлена обязанность </w:t>
            </w:r>
            <w:proofErr w:type="gramStart"/>
            <w:r w:rsidRPr="00D61515">
              <w:rPr>
                <w:rFonts w:ascii="Times New Roman" w:eastAsia="Arial" w:hAnsi="Times New Roman" w:cs="Times New Roman"/>
                <w:color w:val="000000"/>
                <w:sz w:val="24"/>
                <w:szCs w:val="24"/>
                <w:lang w:eastAsia="ar-SA"/>
              </w:rPr>
              <w:t>принимать</w:t>
            </w:r>
            <w:proofErr w:type="gramEnd"/>
            <w:r w:rsidRPr="00D61515">
              <w:rPr>
                <w:rFonts w:ascii="Times New Roman" w:eastAsia="Arial" w:hAnsi="Times New Roman" w:cs="Times New Roman"/>
                <w:color w:val="000000"/>
                <w:sz w:val="24"/>
                <w:szCs w:val="24"/>
                <w:lang w:eastAsia="ar-SA"/>
              </w:rPr>
              <w:t xml:space="preserve"> меры по предотвращению и урегулированию конфликта интересов;</w:t>
            </w:r>
          </w:p>
          <w:p w:rsidR="00D61515" w:rsidRPr="00D61515" w:rsidRDefault="00D61515" w:rsidP="00D61515">
            <w:pPr>
              <w:suppressAutoHyphens/>
              <w:autoSpaceDE w:val="0"/>
              <w:jc w:val="both"/>
              <w:rPr>
                <w:rFonts w:ascii="Times New Roman" w:eastAsia="Arial" w:hAnsi="Times New Roman" w:cs="Times New Roman"/>
                <w:color w:val="000000"/>
                <w:sz w:val="24"/>
                <w:szCs w:val="24"/>
                <w:lang w:eastAsia="ar-SA"/>
              </w:rPr>
            </w:pPr>
            <w:proofErr w:type="gramStart"/>
            <w:r w:rsidRPr="00D61515">
              <w:rPr>
                <w:rFonts w:ascii="Times New Roman" w:eastAsia="Arial" w:hAnsi="Times New Roman" w:cs="Times New Roman"/>
                <w:color w:val="000000"/>
                <w:sz w:val="24"/>
                <w:szCs w:val="24"/>
                <w:lang w:eastAsia="ar-SA"/>
              </w:rPr>
              <w:t>контроль за</w:t>
            </w:r>
            <w:proofErr w:type="gramEnd"/>
            <w:r w:rsidRPr="00D61515">
              <w:rPr>
                <w:rFonts w:ascii="Times New Roman" w:eastAsia="Arial" w:hAnsi="Times New Roman" w:cs="Times New Roman"/>
                <w:color w:val="000000"/>
                <w:sz w:val="24"/>
                <w:szCs w:val="24"/>
                <w:lang w:eastAsia="ar-SA"/>
              </w:rPr>
              <w:t xml:space="preserve"> расходами;</w:t>
            </w:r>
          </w:p>
          <w:p w:rsidR="00D61515" w:rsidRPr="00D61515" w:rsidRDefault="00D61515" w:rsidP="00D61515">
            <w:pPr>
              <w:suppressAutoHyphens/>
              <w:autoSpaceDE w:val="0"/>
              <w:jc w:val="both"/>
              <w:rPr>
                <w:rFonts w:ascii="Times New Roman" w:eastAsia="Arial" w:hAnsi="Times New Roman" w:cs="Times New Roman"/>
                <w:color w:val="000000"/>
                <w:sz w:val="24"/>
                <w:szCs w:val="24"/>
                <w:lang w:eastAsia="ar-SA"/>
              </w:rPr>
            </w:pPr>
            <w:r w:rsidRPr="00D61515">
              <w:rPr>
                <w:rFonts w:ascii="Times New Roman" w:eastAsia="Arial" w:hAnsi="Times New Roman" w:cs="Times New Roman"/>
                <w:color w:val="000000"/>
                <w:sz w:val="24"/>
                <w:szCs w:val="24"/>
                <w:lang w:eastAsia="ar-SA"/>
              </w:rPr>
              <w:t>совершенствование деятельности подразделений по профилактике коррупционных и иных правонарушений, а также комиссий по соблюдению требований к служебному поведению муниципальных служащих и урегулированию конфликта интересов;</w:t>
            </w:r>
          </w:p>
          <w:p w:rsidR="00D61515" w:rsidRPr="00D61515" w:rsidRDefault="00D61515" w:rsidP="00D61515">
            <w:pPr>
              <w:widowControl w:val="0"/>
              <w:autoSpaceDE w:val="0"/>
              <w:autoSpaceDN w:val="0"/>
              <w:adjustRightInd w:val="0"/>
              <w:jc w:val="both"/>
              <w:rPr>
                <w:rFonts w:ascii="Times New Roman" w:hAnsi="Times New Roman" w:cs="Times New Roman"/>
                <w:color w:val="000000"/>
                <w:sz w:val="24"/>
                <w:szCs w:val="24"/>
              </w:rPr>
            </w:pPr>
            <w:r w:rsidRPr="00D61515">
              <w:rPr>
                <w:rFonts w:ascii="Times New Roman" w:eastAsia="Arial" w:hAnsi="Times New Roman" w:cs="Times New Roman"/>
                <w:color w:val="000000"/>
                <w:sz w:val="24"/>
                <w:szCs w:val="24"/>
                <w:lang w:eastAsia="ar-SA"/>
              </w:rPr>
              <w:t>повышение эффективности информационно-пропагандистских и просветительских мер, направленных на создание в обществе атмосферы нетерпимости к коррупционным проявлениям</w:t>
            </w:r>
            <w:r w:rsidRPr="00D61515">
              <w:rPr>
                <w:rFonts w:ascii="Times New Roman" w:hAnsi="Times New Roman" w:cs="Times New Roman"/>
                <w:color w:val="000000"/>
                <w:sz w:val="24"/>
                <w:szCs w:val="24"/>
              </w:rPr>
              <w:t>;</w:t>
            </w:r>
          </w:p>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lastRenderedPageBreak/>
              <w:t>проведение повышения квалификации муниципальных служащих Санчурского муниципального округа, в должностные обязанности которых входит участие в противодействии коррупции.</w:t>
            </w:r>
          </w:p>
        </w:tc>
      </w:tr>
      <w:tr w:rsidR="00D61515" w:rsidRPr="00D61515" w:rsidTr="00D61515">
        <w:tc>
          <w:tcPr>
            <w:tcW w:w="580"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lastRenderedPageBreak/>
              <w:t>20.</w:t>
            </w:r>
          </w:p>
        </w:tc>
        <w:tc>
          <w:tcPr>
            <w:tcW w:w="154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Поддержка и развитие малого и среднего предпринимательства</w:t>
            </w:r>
          </w:p>
        </w:tc>
        <w:tc>
          <w:tcPr>
            <w:tcW w:w="851" w:type="dxa"/>
            <w:shd w:val="clear" w:color="auto" w:fill="auto"/>
          </w:tcPr>
          <w:p w:rsidR="00D61515" w:rsidRPr="00D61515" w:rsidRDefault="00D61515" w:rsidP="00D61515">
            <w:pPr>
              <w:rPr>
                <w:rFonts w:ascii="Times New Roman" w:hAnsi="Times New Roman" w:cs="Times New Roman"/>
                <w:sz w:val="24"/>
                <w:szCs w:val="24"/>
              </w:rPr>
            </w:pPr>
            <w:r w:rsidRPr="00D61515">
              <w:rPr>
                <w:rFonts w:ascii="Times New Roman" w:eastAsia="Times New Roman" w:hAnsi="Times New Roman" w:cs="Times New Roman"/>
                <w:color w:val="000000"/>
                <w:sz w:val="24"/>
                <w:szCs w:val="24"/>
                <w:lang w:eastAsia="ru-RU"/>
              </w:rPr>
              <w:t>2021-2025</w:t>
            </w:r>
          </w:p>
        </w:tc>
        <w:tc>
          <w:tcPr>
            <w:tcW w:w="141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Сектор экономики</w:t>
            </w:r>
          </w:p>
        </w:tc>
        <w:tc>
          <w:tcPr>
            <w:tcW w:w="5211" w:type="dxa"/>
          </w:tcPr>
          <w:p w:rsidR="00D61515" w:rsidRPr="00D61515" w:rsidRDefault="00D61515" w:rsidP="00D61515">
            <w:pPr>
              <w:widowControl w:val="0"/>
              <w:autoSpaceDE w:val="0"/>
              <w:autoSpaceDN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развитие культуры предпринимательства;</w:t>
            </w:r>
          </w:p>
          <w:p w:rsidR="00D61515" w:rsidRPr="00D61515" w:rsidRDefault="00D61515" w:rsidP="00D61515">
            <w:pPr>
              <w:widowControl w:val="0"/>
              <w:autoSpaceDE w:val="0"/>
              <w:autoSpaceDN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создание системы для постоянного выявления возможностей развития малого и среднего бизнеса;</w:t>
            </w:r>
          </w:p>
          <w:p w:rsidR="00D61515" w:rsidRPr="00D61515" w:rsidRDefault="00D61515" w:rsidP="00D61515">
            <w:pPr>
              <w:widowControl w:val="0"/>
              <w:autoSpaceDE w:val="0"/>
              <w:autoSpaceDN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укрепление социального статуса, повышение престижа предпринимательства;</w:t>
            </w:r>
          </w:p>
          <w:p w:rsidR="00D61515" w:rsidRPr="00D61515" w:rsidRDefault="00D61515" w:rsidP="00D61515">
            <w:pPr>
              <w:widowControl w:val="0"/>
              <w:autoSpaceDE w:val="0"/>
              <w:autoSpaceDN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развитие инфраструктуры поддержки предпринимательства;</w:t>
            </w:r>
          </w:p>
          <w:p w:rsidR="00D61515" w:rsidRPr="00D61515" w:rsidRDefault="00D61515" w:rsidP="00D61515">
            <w:pPr>
              <w:widowControl w:val="0"/>
              <w:autoSpaceDE w:val="0"/>
              <w:autoSpaceDN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содействие в расширении доступа к финансовым ресурсам;</w:t>
            </w:r>
          </w:p>
          <w:p w:rsidR="00D61515" w:rsidRPr="00D61515" w:rsidRDefault="00D61515" w:rsidP="00D61515">
            <w:pPr>
              <w:widowControl w:val="0"/>
              <w:autoSpaceDE w:val="0"/>
              <w:autoSpaceDN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содействие повышению эффективности бизнеса;</w:t>
            </w:r>
          </w:p>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создание условий для обеспечения жителей муниципального округа услугами торговли, общественного питания и бытового обслуживания.</w:t>
            </w:r>
          </w:p>
        </w:tc>
      </w:tr>
      <w:tr w:rsidR="00D61515" w:rsidRPr="00D61515" w:rsidTr="00D61515">
        <w:tc>
          <w:tcPr>
            <w:tcW w:w="580"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21.</w:t>
            </w:r>
          </w:p>
        </w:tc>
        <w:tc>
          <w:tcPr>
            <w:tcW w:w="154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Управление муниципальным имуществом и земельными ресурсами</w:t>
            </w:r>
          </w:p>
        </w:tc>
        <w:tc>
          <w:tcPr>
            <w:tcW w:w="851" w:type="dxa"/>
            <w:shd w:val="clear" w:color="auto" w:fill="auto"/>
          </w:tcPr>
          <w:p w:rsidR="00D61515" w:rsidRPr="00D61515" w:rsidRDefault="00D61515" w:rsidP="00D61515">
            <w:pPr>
              <w:rPr>
                <w:rFonts w:ascii="Times New Roman" w:hAnsi="Times New Roman" w:cs="Times New Roman"/>
                <w:sz w:val="24"/>
                <w:szCs w:val="24"/>
              </w:rPr>
            </w:pPr>
            <w:r w:rsidRPr="00D61515">
              <w:rPr>
                <w:rFonts w:ascii="Times New Roman" w:eastAsia="Times New Roman" w:hAnsi="Times New Roman" w:cs="Times New Roman"/>
                <w:color w:val="000000"/>
                <w:sz w:val="24"/>
                <w:szCs w:val="24"/>
                <w:lang w:eastAsia="ru-RU"/>
              </w:rPr>
              <w:t>2021-2025</w:t>
            </w:r>
          </w:p>
        </w:tc>
        <w:tc>
          <w:tcPr>
            <w:tcW w:w="141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отдел по имуществу и земельным ресурсам</w:t>
            </w:r>
          </w:p>
        </w:tc>
        <w:tc>
          <w:tcPr>
            <w:tcW w:w="5211" w:type="dxa"/>
          </w:tcPr>
          <w:p w:rsidR="00D61515" w:rsidRPr="00D61515" w:rsidRDefault="00D61515" w:rsidP="00D61515">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 xml:space="preserve">обеспечение полноты и достоверности учета муниципального имущества муниципального округа;        </w:t>
            </w:r>
          </w:p>
          <w:p w:rsidR="00D61515" w:rsidRPr="00D61515" w:rsidRDefault="00D61515" w:rsidP="00D61515">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 xml:space="preserve">разграничение муниципального имущества муниципального округа в целях обеспечения исполнения функций местного самоуправления; </w:t>
            </w:r>
          </w:p>
          <w:p w:rsidR="00D61515" w:rsidRPr="00D61515" w:rsidRDefault="00D61515" w:rsidP="00D61515">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 xml:space="preserve">оптимизация существующей сети муниципальных организаций (предприятий и учреждений), пакетов акций (долей) принадлежащих Санчурскому муниципальному округу; </w:t>
            </w:r>
          </w:p>
          <w:p w:rsidR="00D61515" w:rsidRPr="00D61515" w:rsidRDefault="00D61515" w:rsidP="00D61515">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 xml:space="preserve">обеспечение полноты и своевременности поступления в бюджет муниципального округа части чистой прибыли муниципальных унитарных предприятий; </w:t>
            </w:r>
          </w:p>
          <w:p w:rsidR="00D61515" w:rsidRPr="00D61515" w:rsidRDefault="00D61515" w:rsidP="00D61515">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 xml:space="preserve">приватизация муниципального имущества, не участвующего в обеспечении исполнения   полномочий органов местного самоуправления    </w:t>
            </w:r>
            <w:r w:rsidRPr="00D61515">
              <w:rPr>
                <w:rFonts w:ascii="Times New Roman" w:eastAsia="Times New Roman" w:hAnsi="Times New Roman" w:cs="Times New Roman"/>
                <w:color w:val="000000"/>
                <w:sz w:val="24"/>
                <w:szCs w:val="24"/>
                <w:lang w:eastAsia="ru-RU"/>
              </w:rPr>
              <w:lastRenderedPageBreak/>
              <w:t xml:space="preserve">и осуществлении деятельности муниципальных учреждений; </w:t>
            </w:r>
          </w:p>
          <w:p w:rsidR="00D61515" w:rsidRPr="00D61515" w:rsidRDefault="00D61515" w:rsidP="00D61515">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 xml:space="preserve">максимальное вовлечение в оборот   муниципального имущества; </w:t>
            </w:r>
          </w:p>
          <w:p w:rsidR="00D61515" w:rsidRPr="00D61515" w:rsidRDefault="00D61515" w:rsidP="00D61515">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предоставление свободного имущества через проведение процедуры торгов на право заключения договора аренды муниципального имущества;</w:t>
            </w:r>
          </w:p>
          <w:p w:rsidR="00D61515" w:rsidRPr="00D61515" w:rsidRDefault="00D61515" w:rsidP="00D61515">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 xml:space="preserve">обеспечение </w:t>
            </w:r>
            <w:proofErr w:type="gramStart"/>
            <w:r w:rsidRPr="00D61515">
              <w:rPr>
                <w:rFonts w:ascii="Times New Roman" w:eastAsia="Times New Roman" w:hAnsi="Times New Roman" w:cs="Times New Roman"/>
                <w:color w:val="000000"/>
                <w:sz w:val="24"/>
                <w:szCs w:val="24"/>
                <w:lang w:eastAsia="ru-RU"/>
              </w:rPr>
              <w:t>контроля за</w:t>
            </w:r>
            <w:proofErr w:type="gramEnd"/>
            <w:r w:rsidRPr="00D61515">
              <w:rPr>
                <w:rFonts w:ascii="Times New Roman" w:eastAsia="Times New Roman" w:hAnsi="Times New Roman" w:cs="Times New Roman"/>
                <w:color w:val="000000"/>
                <w:sz w:val="24"/>
                <w:szCs w:val="24"/>
                <w:lang w:eastAsia="ru-RU"/>
              </w:rPr>
              <w:t xml:space="preserve"> использованием и сохранностью муниципального имущества, закрепленного за муниципальными унитарными предприятиями и муниципальными учреждениями; государственная регистрация права    собственности муниципального образования на земельные участки; </w:t>
            </w:r>
          </w:p>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 xml:space="preserve">создание реестра свободных земель, для вовлечения их в экономический оборот; </w:t>
            </w:r>
          </w:p>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совершенствование механизма определения и установления платы за использование земельных участков.</w:t>
            </w:r>
          </w:p>
        </w:tc>
      </w:tr>
      <w:tr w:rsidR="00D61515" w:rsidRPr="00D61515" w:rsidTr="00D61515">
        <w:tc>
          <w:tcPr>
            <w:tcW w:w="580"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lastRenderedPageBreak/>
              <w:t>22.</w:t>
            </w:r>
          </w:p>
        </w:tc>
        <w:tc>
          <w:tcPr>
            <w:tcW w:w="154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Развитие агропромышленного комплекса</w:t>
            </w:r>
          </w:p>
        </w:tc>
        <w:tc>
          <w:tcPr>
            <w:tcW w:w="851" w:type="dxa"/>
            <w:shd w:val="clear" w:color="auto" w:fill="auto"/>
          </w:tcPr>
          <w:p w:rsidR="00D61515" w:rsidRPr="00D61515" w:rsidRDefault="00D61515" w:rsidP="00D61515">
            <w:pPr>
              <w:rPr>
                <w:rFonts w:ascii="Times New Roman" w:hAnsi="Times New Roman" w:cs="Times New Roman"/>
                <w:sz w:val="24"/>
                <w:szCs w:val="24"/>
              </w:rPr>
            </w:pPr>
            <w:r w:rsidRPr="00D61515">
              <w:rPr>
                <w:rFonts w:ascii="Times New Roman" w:eastAsia="Times New Roman" w:hAnsi="Times New Roman" w:cs="Times New Roman"/>
                <w:color w:val="000000"/>
                <w:sz w:val="24"/>
                <w:szCs w:val="24"/>
                <w:lang w:eastAsia="ru-RU"/>
              </w:rPr>
              <w:t>2021-2025</w:t>
            </w:r>
          </w:p>
        </w:tc>
        <w:tc>
          <w:tcPr>
            <w:tcW w:w="141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Сектор сельского хозяйства</w:t>
            </w:r>
          </w:p>
        </w:tc>
        <w:tc>
          <w:tcPr>
            <w:tcW w:w="5211" w:type="dxa"/>
          </w:tcPr>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стимулирование роста производства основных видов сельскохозяйственной продукции;</w:t>
            </w:r>
          </w:p>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стимулирование инвестиционной деятельности и инновационного развития агропромышленного комплекса;</w:t>
            </w:r>
          </w:p>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кадровое обеспечение агропромышленного комплекса;</w:t>
            </w:r>
          </w:p>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повышение финансовой устойчивости сельскохозяйственных товаропроизводителей;</w:t>
            </w:r>
          </w:p>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создание условий для сохранения и восстановления плодородия почв;</w:t>
            </w:r>
          </w:p>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стимулирование эффективного использования земель сельскохозяйственного назначения.</w:t>
            </w:r>
          </w:p>
        </w:tc>
      </w:tr>
      <w:tr w:rsidR="00D61515" w:rsidRPr="00D61515" w:rsidTr="00D61515">
        <w:tc>
          <w:tcPr>
            <w:tcW w:w="580"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23.</w:t>
            </w:r>
          </w:p>
        </w:tc>
        <w:tc>
          <w:tcPr>
            <w:tcW w:w="154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Развитие муниципального управления</w:t>
            </w:r>
          </w:p>
        </w:tc>
        <w:tc>
          <w:tcPr>
            <w:tcW w:w="851" w:type="dxa"/>
            <w:shd w:val="clear" w:color="auto" w:fill="auto"/>
          </w:tcPr>
          <w:p w:rsidR="00D61515" w:rsidRPr="00D61515" w:rsidRDefault="00D61515" w:rsidP="00D61515">
            <w:pPr>
              <w:rPr>
                <w:rFonts w:ascii="Times New Roman" w:hAnsi="Times New Roman" w:cs="Times New Roman"/>
                <w:sz w:val="24"/>
                <w:szCs w:val="24"/>
              </w:rPr>
            </w:pPr>
            <w:r w:rsidRPr="00D61515">
              <w:rPr>
                <w:rFonts w:ascii="Times New Roman" w:eastAsia="Times New Roman" w:hAnsi="Times New Roman" w:cs="Times New Roman"/>
                <w:color w:val="000000"/>
                <w:sz w:val="24"/>
                <w:szCs w:val="24"/>
                <w:lang w:eastAsia="ru-RU"/>
              </w:rPr>
              <w:t>2021-2025</w:t>
            </w:r>
          </w:p>
        </w:tc>
        <w:tc>
          <w:tcPr>
            <w:tcW w:w="1417" w:type="dxa"/>
            <w:shd w:val="clear" w:color="auto" w:fill="auto"/>
          </w:tcPr>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Управляющий делами</w:t>
            </w:r>
          </w:p>
        </w:tc>
        <w:tc>
          <w:tcPr>
            <w:tcW w:w="5211" w:type="dxa"/>
          </w:tcPr>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обеспечение хозяйственной деятельности администрации;</w:t>
            </w:r>
          </w:p>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обеспечение осуществления управленческих функций администрации муниципального округа;</w:t>
            </w:r>
          </w:p>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pacing w:val="2"/>
                <w:sz w:val="24"/>
                <w:szCs w:val="24"/>
                <w:lang w:eastAsia="ru-RU"/>
              </w:rPr>
              <w:lastRenderedPageBreak/>
              <w:t xml:space="preserve">осуществление </w:t>
            </w:r>
            <w:proofErr w:type="gramStart"/>
            <w:r w:rsidRPr="00D61515">
              <w:rPr>
                <w:rFonts w:ascii="Times New Roman" w:eastAsia="Times New Roman" w:hAnsi="Times New Roman" w:cs="Times New Roman"/>
                <w:color w:val="000000"/>
                <w:spacing w:val="2"/>
                <w:sz w:val="24"/>
                <w:szCs w:val="24"/>
                <w:lang w:eastAsia="ru-RU"/>
              </w:rPr>
              <w:t>контроля за</w:t>
            </w:r>
            <w:proofErr w:type="gramEnd"/>
            <w:r w:rsidRPr="00D61515">
              <w:rPr>
                <w:rFonts w:ascii="Times New Roman" w:eastAsia="Times New Roman" w:hAnsi="Times New Roman" w:cs="Times New Roman"/>
                <w:color w:val="000000"/>
                <w:spacing w:val="2"/>
                <w:sz w:val="24"/>
                <w:szCs w:val="24"/>
                <w:lang w:eastAsia="ru-RU"/>
              </w:rPr>
              <w:t xml:space="preserve"> деятельностью муниципальных образовательных учреждений в рамках своих полномочий;</w:t>
            </w:r>
          </w:p>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обеспечение сохранности, эксплуатации и содержания вверенного имущества;</w:t>
            </w:r>
          </w:p>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обеспечение использования современных информационно-коммуникационных каналов связи в администрации муниципального округа;</w:t>
            </w:r>
          </w:p>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повышение уровня подготовки лиц, замещающих муниципальные должности, и муниципальных служащих по основным вопросам деятельности органов местного самоуправления Санчурского муниципального округа;</w:t>
            </w:r>
          </w:p>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 xml:space="preserve">обеспечение административной комиссии, в  соответствии  с </w:t>
            </w:r>
            <w:hyperlink r:id="rId12" w:history="1">
              <w:r w:rsidRPr="00D61515">
                <w:rPr>
                  <w:rFonts w:ascii="Times New Roman" w:eastAsia="Times New Roman" w:hAnsi="Times New Roman" w:cs="Times New Roman"/>
                  <w:color w:val="000000"/>
                  <w:sz w:val="24"/>
                  <w:szCs w:val="24"/>
                  <w:lang w:eastAsia="ru-RU"/>
                </w:rPr>
                <w:t>Законом</w:t>
              </w:r>
            </w:hyperlink>
            <w:r w:rsidRPr="00D61515">
              <w:rPr>
                <w:rFonts w:ascii="Times New Roman" w:eastAsia="Times New Roman" w:hAnsi="Times New Roman" w:cs="Times New Roman"/>
                <w:color w:val="000000"/>
                <w:sz w:val="24"/>
                <w:szCs w:val="24"/>
                <w:lang w:eastAsia="ru-RU"/>
              </w:rPr>
              <w:t xml:space="preserve"> Кировской области от 06.04.2009 №  358-ЗО  "Об административных комиссиях в Кировской области"; </w:t>
            </w:r>
          </w:p>
          <w:p w:rsidR="00D61515" w:rsidRPr="00D61515" w:rsidRDefault="00D61515" w:rsidP="00D61515">
            <w:pPr>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 xml:space="preserve">обеспечение проведения заседаний комиссии по делам несовершеннолетних и защите их прав при  администрации Санчурского муниципального округа; </w:t>
            </w:r>
          </w:p>
          <w:p w:rsidR="00D61515" w:rsidRPr="00D61515" w:rsidRDefault="00D61515" w:rsidP="00D61515">
            <w:pPr>
              <w:widowControl w:val="0"/>
              <w:autoSpaceDE w:val="0"/>
              <w:autoSpaceDN w:val="0"/>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составление, внесение изменений и дополнений в  списки кандидатов в присяжные заседатели;</w:t>
            </w:r>
          </w:p>
          <w:p w:rsidR="00D61515" w:rsidRPr="00D61515" w:rsidRDefault="00D61515" w:rsidP="00D61515">
            <w:pPr>
              <w:widowControl w:val="0"/>
              <w:autoSpaceDE w:val="0"/>
              <w:autoSpaceDN w:val="0"/>
              <w:jc w:val="both"/>
              <w:outlineLvl w:val="1"/>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организация бюджетного процесса;</w:t>
            </w:r>
          </w:p>
          <w:p w:rsidR="00D61515" w:rsidRPr="00D61515" w:rsidRDefault="00D61515" w:rsidP="00D61515">
            <w:pPr>
              <w:widowControl w:val="0"/>
              <w:autoSpaceDE w:val="0"/>
              <w:autoSpaceDN w:val="0"/>
              <w:jc w:val="both"/>
              <w:outlineLvl w:val="1"/>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обеспечение сбалансированности и устойчивости бюджетной системы;</w:t>
            </w:r>
          </w:p>
          <w:p w:rsidR="00D61515" w:rsidRPr="00D61515" w:rsidRDefault="00D61515" w:rsidP="00D6151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638"/>
              </w:tabs>
              <w:jc w:val="both"/>
              <w:rPr>
                <w:rFonts w:ascii="Times New Roman" w:eastAsia="Times New Roman" w:hAnsi="Times New Roman" w:cs="Times New Roman"/>
                <w:color w:val="000000"/>
                <w:sz w:val="24"/>
                <w:szCs w:val="24"/>
                <w:lang w:eastAsia="ru-RU"/>
              </w:rPr>
            </w:pPr>
            <w:r w:rsidRPr="00D61515">
              <w:rPr>
                <w:rFonts w:ascii="Times New Roman" w:eastAsia="Times New Roman" w:hAnsi="Times New Roman" w:cs="Times New Roman"/>
                <w:color w:val="000000"/>
                <w:sz w:val="24"/>
                <w:szCs w:val="24"/>
                <w:lang w:eastAsia="ru-RU"/>
              </w:rPr>
              <w:t>обеспечение первичного воинского учёта на территории муниципального образования.</w:t>
            </w:r>
          </w:p>
        </w:tc>
      </w:tr>
    </w:tbl>
    <w:p w:rsidR="006C54D2" w:rsidRPr="006C54D2" w:rsidRDefault="006C54D2" w:rsidP="00AF2A80">
      <w:pPr>
        <w:pStyle w:val="a4"/>
        <w:spacing w:line="348" w:lineRule="auto"/>
        <w:ind w:left="0" w:firstLine="0"/>
        <w:jc w:val="left"/>
        <w:rPr>
          <w:b/>
        </w:rPr>
      </w:pPr>
    </w:p>
    <w:p w:rsidR="00B92BDD" w:rsidRDefault="00D61515" w:rsidP="00D61515">
      <w:pPr>
        <w:pStyle w:val="a4"/>
        <w:numPr>
          <w:ilvl w:val="0"/>
          <w:numId w:val="14"/>
        </w:numPr>
        <w:spacing w:before="81" w:line="360" w:lineRule="auto"/>
        <w:ind w:right="243"/>
        <w:rPr>
          <w:b/>
        </w:rPr>
      </w:pPr>
      <w:r>
        <w:rPr>
          <w:b/>
        </w:rPr>
        <w:t>Организация реализации Стратегии</w:t>
      </w:r>
    </w:p>
    <w:p w:rsidR="00D61515" w:rsidRDefault="00D61515" w:rsidP="00D61515">
      <w:pPr>
        <w:pStyle w:val="a4"/>
        <w:spacing w:before="81" w:line="360" w:lineRule="auto"/>
        <w:ind w:left="569" w:right="243" w:firstLine="0"/>
      </w:pPr>
      <w:r>
        <w:rPr>
          <w:b/>
        </w:rPr>
        <w:t>9.1. Разработка плана мероприятий по реализации Стратегии</w:t>
      </w:r>
    </w:p>
    <w:p w:rsidR="00D61515" w:rsidRDefault="00D61515" w:rsidP="00D61515">
      <w:pPr>
        <w:pStyle w:val="a4"/>
        <w:spacing w:before="262" w:line="348" w:lineRule="auto"/>
        <w:ind w:right="245"/>
      </w:pPr>
      <w:proofErr w:type="gramStart"/>
      <w:r>
        <w:t xml:space="preserve">План мероприятий по реализации Стратегии разрабатывается на период ее реализации на основе положений Стратегии в порядке, утвержденном постановлением администрации Санчурского муниципального округа Кировской области от 24.03.2020 №139 «О </w:t>
      </w:r>
      <w:r>
        <w:lastRenderedPageBreak/>
        <w:t>порядках разработки и корректировки стратегии социально-экономического развития Санчурского муниципального округа Кировской области и плана мероприятий по реализации стратегии социально-экономического развития Санчурского муниципального округа Кировской области».</w:t>
      </w:r>
      <w:proofErr w:type="gramEnd"/>
    </w:p>
    <w:p w:rsidR="00D61515" w:rsidRDefault="00D61515" w:rsidP="00D61515">
      <w:pPr>
        <w:pStyle w:val="a4"/>
        <w:spacing w:before="262" w:line="348" w:lineRule="auto"/>
        <w:ind w:right="245"/>
      </w:pPr>
      <w:r>
        <w:rPr>
          <w:b/>
        </w:rPr>
        <w:t>9.2. Мониторинг и контроль хода реализации Стратегии</w:t>
      </w:r>
    </w:p>
    <w:p w:rsidR="00D61515" w:rsidRDefault="00D61515" w:rsidP="00D61515">
      <w:pPr>
        <w:pStyle w:val="a4"/>
        <w:spacing w:before="262" w:line="348" w:lineRule="auto"/>
        <w:ind w:right="245"/>
      </w:pPr>
      <w:proofErr w:type="gramStart"/>
      <w:r>
        <w:t xml:space="preserve">Мониторинг и контроль реализации Стратегии осуществляется в рамках мониторинга и контроля реализации плана мероприятий </w:t>
      </w:r>
      <w:r>
        <w:rPr>
          <w:spacing w:val="2"/>
        </w:rPr>
        <w:t xml:space="preserve">по </w:t>
      </w:r>
      <w:r>
        <w:t>реализации Стратегии, проводимых в порядке, утвержденном постановлением администрации Санчурского муниципального округа Кировской области от 24.03.2020 №139 «О порядках разработки и корректировки стратегии социально-экономического развития Санчурского муниципального округа Кировской области и плана мероприятий по реализации стратегии социально-экономического развития Санчурского муниципального округа Кировской области».</w:t>
      </w:r>
      <w:proofErr w:type="gramEnd"/>
    </w:p>
    <w:p w:rsidR="00D61515" w:rsidRDefault="00D61515" w:rsidP="00D61515">
      <w:pPr>
        <w:pStyle w:val="a4"/>
        <w:spacing w:before="262" w:line="348" w:lineRule="auto"/>
        <w:ind w:right="245"/>
      </w:pPr>
    </w:p>
    <w:p w:rsidR="0052748A" w:rsidRDefault="0052748A" w:rsidP="00D61515">
      <w:pPr>
        <w:pStyle w:val="a4"/>
        <w:spacing w:before="262" w:line="348" w:lineRule="auto"/>
        <w:ind w:right="245"/>
      </w:pPr>
    </w:p>
    <w:p w:rsidR="0052748A" w:rsidRDefault="0052748A" w:rsidP="00D61515">
      <w:pPr>
        <w:pStyle w:val="a4"/>
        <w:spacing w:before="262" w:line="348" w:lineRule="auto"/>
        <w:ind w:right="245"/>
      </w:pPr>
    </w:p>
    <w:p w:rsidR="0052748A" w:rsidRDefault="0052748A" w:rsidP="00D61515">
      <w:pPr>
        <w:pStyle w:val="a4"/>
        <w:spacing w:before="262" w:line="348" w:lineRule="auto"/>
        <w:ind w:right="245"/>
      </w:pPr>
    </w:p>
    <w:p w:rsidR="0052748A" w:rsidRDefault="0052748A" w:rsidP="00D61515">
      <w:pPr>
        <w:pStyle w:val="a4"/>
        <w:spacing w:before="262" w:line="348" w:lineRule="auto"/>
        <w:ind w:right="245"/>
      </w:pPr>
    </w:p>
    <w:p w:rsidR="0052748A" w:rsidRDefault="0052748A" w:rsidP="00D61515">
      <w:pPr>
        <w:pStyle w:val="a4"/>
        <w:spacing w:before="262" w:line="348" w:lineRule="auto"/>
        <w:ind w:right="245"/>
      </w:pPr>
    </w:p>
    <w:p w:rsidR="0052748A" w:rsidRDefault="0052748A" w:rsidP="00D61515">
      <w:pPr>
        <w:pStyle w:val="a4"/>
        <w:spacing w:before="262" w:line="348" w:lineRule="auto"/>
        <w:ind w:right="245"/>
        <w:sectPr w:rsidR="0052748A" w:rsidSect="0089282C">
          <w:footerReference w:type="default" r:id="rId13"/>
          <w:pgSz w:w="11910" w:h="16840"/>
          <w:pgMar w:top="1180" w:right="600" w:bottom="280" w:left="1680" w:header="610" w:footer="0" w:gutter="0"/>
          <w:pgNumType w:start="0"/>
          <w:cols w:space="720"/>
        </w:sect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43"/>
        <w:gridCol w:w="2121"/>
        <w:gridCol w:w="1204"/>
        <w:gridCol w:w="1454"/>
        <w:gridCol w:w="1204"/>
        <w:gridCol w:w="1454"/>
        <w:gridCol w:w="1204"/>
        <w:gridCol w:w="1329"/>
        <w:gridCol w:w="1454"/>
        <w:gridCol w:w="1532"/>
      </w:tblGrid>
      <w:tr w:rsidR="004D5352" w:rsidRPr="003948DA" w:rsidTr="004D5352">
        <w:tc>
          <w:tcPr>
            <w:tcW w:w="5000" w:type="pct"/>
            <w:gridSpan w:val="10"/>
            <w:tcBorders>
              <w:top w:val="nil"/>
              <w:left w:val="nil"/>
              <w:bottom w:val="single" w:sz="4" w:space="0" w:color="auto"/>
              <w:right w:val="nil"/>
            </w:tcBorders>
            <w:shd w:val="clear" w:color="auto" w:fill="auto"/>
          </w:tcPr>
          <w:p w:rsidR="004D5352" w:rsidRPr="004D5352" w:rsidRDefault="004D5352" w:rsidP="004D5352">
            <w:pPr>
              <w:jc w:val="right"/>
              <w:rPr>
                <w:rFonts w:ascii="Times New Roman" w:hAnsi="Times New Roman" w:cs="Times New Roman"/>
                <w:b/>
                <w:sz w:val="28"/>
                <w:szCs w:val="28"/>
              </w:rPr>
            </w:pPr>
            <w:r w:rsidRPr="004D5352">
              <w:rPr>
                <w:rFonts w:ascii="Times New Roman" w:hAnsi="Times New Roman" w:cs="Times New Roman"/>
                <w:b/>
                <w:sz w:val="28"/>
                <w:szCs w:val="28"/>
              </w:rPr>
              <w:lastRenderedPageBreak/>
              <w:t>Приложение</w:t>
            </w:r>
          </w:p>
          <w:p w:rsidR="004D5352" w:rsidRDefault="004D5352" w:rsidP="004D5352">
            <w:pPr>
              <w:jc w:val="center"/>
              <w:rPr>
                <w:rFonts w:ascii="Times New Roman" w:hAnsi="Times New Roman" w:cs="Times New Roman"/>
                <w:sz w:val="20"/>
                <w:szCs w:val="20"/>
              </w:rPr>
            </w:pPr>
            <w:r w:rsidRPr="004D5352">
              <w:rPr>
                <w:rFonts w:ascii="Times New Roman" w:hAnsi="Times New Roman" w:cs="Times New Roman"/>
                <w:b/>
                <w:sz w:val="28"/>
                <w:szCs w:val="28"/>
              </w:rPr>
              <w:t>Показатели достижения целей социально-экономического развития Санчурского муниципального округа</w:t>
            </w:r>
          </w:p>
        </w:tc>
      </w:tr>
      <w:tr w:rsidR="00CA3093" w:rsidRPr="003948DA" w:rsidTr="008B2523">
        <w:tc>
          <w:tcPr>
            <w:tcW w:w="847" w:type="pct"/>
            <w:tcBorders>
              <w:top w:val="single" w:sz="4" w:space="0" w:color="auto"/>
            </w:tcBorders>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Показатели</w:t>
            </w:r>
          </w:p>
        </w:tc>
        <w:tc>
          <w:tcPr>
            <w:tcW w:w="680" w:type="pct"/>
            <w:tcBorders>
              <w:top w:val="single" w:sz="4" w:space="0" w:color="auto"/>
            </w:tcBorders>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Годы</w:t>
            </w:r>
          </w:p>
        </w:tc>
        <w:tc>
          <w:tcPr>
            <w:tcW w:w="386" w:type="pct"/>
            <w:tcBorders>
              <w:top w:val="single" w:sz="4" w:space="0" w:color="auto"/>
            </w:tcBorders>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2018</w:t>
            </w:r>
          </w:p>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факт</w:t>
            </w:r>
          </w:p>
        </w:tc>
        <w:tc>
          <w:tcPr>
            <w:tcW w:w="466" w:type="pct"/>
            <w:tcBorders>
              <w:top w:val="single" w:sz="4" w:space="0" w:color="auto"/>
            </w:tcBorders>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 xml:space="preserve">2019 </w:t>
            </w:r>
            <w:r>
              <w:rPr>
                <w:rFonts w:ascii="Times New Roman" w:hAnsi="Times New Roman" w:cs="Times New Roman"/>
                <w:sz w:val="20"/>
                <w:szCs w:val="20"/>
              </w:rPr>
              <w:t>факт</w:t>
            </w:r>
          </w:p>
        </w:tc>
        <w:tc>
          <w:tcPr>
            <w:tcW w:w="386" w:type="pct"/>
            <w:tcBorders>
              <w:top w:val="single" w:sz="4" w:space="0" w:color="auto"/>
            </w:tcBorders>
            <w:shd w:val="clear" w:color="auto" w:fill="auto"/>
          </w:tcPr>
          <w:p w:rsidR="00CA3093" w:rsidRPr="003948DA" w:rsidRDefault="00CA3093" w:rsidP="00CA3093">
            <w:pPr>
              <w:rPr>
                <w:rFonts w:ascii="Times New Roman" w:hAnsi="Times New Roman" w:cs="Times New Roman"/>
                <w:sz w:val="20"/>
                <w:szCs w:val="20"/>
              </w:rPr>
            </w:pPr>
            <w:r w:rsidRPr="003948DA">
              <w:rPr>
                <w:rFonts w:ascii="Times New Roman" w:hAnsi="Times New Roman" w:cs="Times New Roman"/>
                <w:sz w:val="20"/>
                <w:szCs w:val="20"/>
              </w:rPr>
              <w:t xml:space="preserve">2020 </w:t>
            </w:r>
            <w:r>
              <w:rPr>
                <w:rFonts w:ascii="Times New Roman" w:hAnsi="Times New Roman" w:cs="Times New Roman"/>
                <w:sz w:val="20"/>
                <w:szCs w:val="20"/>
              </w:rPr>
              <w:t>оценка</w:t>
            </w:r>
          </w:p>
        </w:tc>
        <w:tc>
          <w:tcPr>
            <w:tcW w:w="466" w:type="pct"/>
            <w:tcBorders>
              <w:top w:val="single" w:sz="4" w:space="0" w:color="auto"/>
            </w:tcBorders>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2021 прогноз</w:t>
            </w:r>
          </w:p>
        </w:tc>
        <w:tc>
          <w:tcPr>
            <w:tcW w:w="386" w:type="pct"/>
            <w:tcBorders>
              <w:top w:val="single" w:sz="4" w:space="0" w:color="auto"/>
            </w:tcBorders>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2022</w:t>
            </w:r>
            <w:r w:rsidRPr="003948DA">
              <w:rPr>
                <w:rFonts w:ascii="Times New Roman" w:hAnsi="Times New Roman" w:cs="Times New Roman"/>
                <w:sz w:val="20"/>
                <w:szCs w:val="20"/>
              </w:rPr>
              <w:t xml:space="preserve"> прогноз</w:t>
            </w:r>
          </w:p>
        </w:tc>
        <w:tc>
          <w:tcPr>
            <w:tcW w:w="426" w:type="pct"/>
            <w:tcBorders>
              <w:top w:val="single" w:sz="4" w:space="0" w:color="auto"/>
            </w:tcBorders>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2023</w:t>
            </w:r>
            <w:r w:rsidRPr="003948DA">
              <w:rPr>
                <w:rFonts w:ascii="Times New Roman" w:hAnsi="Times New Roman" w:cs="Times New Roman"/>
                <w:sz w:val="20"/>
                <w:szCs w:val="20"/>
              </w:rPr>
              <w:t xml:space="preserve"> прогноз</w:t>
            </w:r>
          </w:p>
        </w:tc>
        <w:tc>
          <w:tcPr>
            <w:tcW w:w="466" w:type="pct"/>
            <w:tcBorders>
              <w:top w:val="single" w:sz="4" w:space="0" w:color="auto"/>
            </w:tcBorders>
            <w:shd w:val="clear" w:color="auto" w:fill="auto"/>
          </w:tcPr>
          <w:p w:rsidR="00CA3093" w:rsidRDefault="00CA3093" w:rsidP="0052748A">
            <w:pPr>
              <w:rPr>
                <w:rFonts w:ascii="Times New Roman" w:hAnsi="Times New Roman" w:cs="Times New Roman"/>
                <w:sz w:val="20"/>
                <w:szCs w:val="20"/>
              </w:rPr>
            </w:pPr>
            <w:r>
              <w:rPr>
                <w:rFonts w:ascii="Times New Roman" w:hAnsi="Times New Roman" w:cs="Times New Roman"/>
                <w:sz w:val="20"/>
                <w:szCs w:val="20"/>
              </w:rPr>
              <w:t>2025-2029</w:t>
            </w:r>
          </w:p>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прогноз</w:t>
            </w:r>
          </w:p>
        </w:tc>
        <w:tc>
          <w:tcPr>
            <w:tcW w:w="491" w:type="pct"/>
            <w:tcBorders>
              <w:top w:val="single" w:sz="4" w:space="0" w:color="auto"/>
            </w:tcBorders>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2030-2035</w:t>
            </w:r>
            <w:r w:rsidRPr="003948DA">
              <w:rPr>
                <w:rFonts w:ascii="Times New Roman" w:hAnsi="Times New Roman" w:cs="Times New Roman"/>
                <w:sz w:val="20"/>
                <w:szCs w:val="20"/>
              </w:rPr>
              <w:t xml:space="preserve"> прогноз</w:t>
            </w:r>
          </w:p>
        </w:tc>
      </w:tr>
      <w:tr w:rsidR="00CA3093" w:rsidRPr="003948DA" w:rsidTr="008B2523">
        <w:trPr>
          <w:trHeight w:val="480"/>
        </w:trPr>
        <w:tc>
          <w:tcPr>
            <w:tcW w:w="847" w:type="pct"/>
            <w:vMerge w:val="restar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Среднегодовая численность населения, тыс. человек</w:t>
            </w:r>
          </w:p>
        </w:tc>
        <w:tc>
          <w:tcPr>
            <w:tcW w:w="680" w:type="pc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Инерционный 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8119</w:t>
            </w:r>
          </w:p>
        </w:tc>
        <w:tc>
          <w:tcPr>
            <w:tcW w:w="466"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793</w:t>
            </w:r>
            <w:r w:rsidRPr="003948DA">
              <w:rPr>
                <w:rFonts w:ascii="Times New Roman" w:hAnsi="Times New Roman" w:cs="Times New Roman"/>
                <w:sz w:val="20"/>
                <w:szCs w:val="20"/>
              </w:rPr>
              <w:t>9</w:t>
            </w:r>
          </w:p>
        </w:tc>
        <w:tc>
          <w:tcPr>
            <w:tcW w:w="386"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7744</w:t>
            </w:r>
          </w:p>
        </w:tc>
        <w:tc>
          <w:tcPr>
            <w:tcW w:w="466"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7544</w:t>
            </w:r>
          </w:p>
        </w:tc>
        <w:tc>
          <w:tcPr>
            <w:tcW w:w="386"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7354</w:t>
            </w:r>
          </w:p>
        </w:tc>
        <w:tc>
          <w:tcPr>
            <w:tcW w:w="426" w:type="pct"/>
            <w:shd w:val="clear" w:color="auto" w:fill="auto"/>
          </w:tcPr>
          <w:p w:rsidR="00CA3093" w:rsidRPr="003948DA" w:rsidRDefault="00CA3093" w:rsidP="00CA3093">
            <w:pPr>
              <w:rPr>
                <w:rFonts w:ascii="Times New Roman" w:hAnsi="Times New Roman" w:cs="Times New Roman"/>
                <w:sz w:val="20"/>
                <w:szCs w:val="20"/>
              </w:rPr>
            </w:pPr>
            <w:r w:rsidRPr="003948DA">
              <w:rPr>
                <w:rFonts w:ascii="Times New Roman" w:hAnsi="Times New Roman" w:cs="Times New Roman"/>
                <w:sz w:val="20"/>
                <w:szCs w:val="20"/>
              </w:rPr>
              <w:t>7</w:t>
            </w:r>
            <w:r>
              <w:rPr>
                <w:rFonts w:ascii="Times New Roman" w:hAnsi="Times New Roman" w:cs="Times New Roman"/>
                <w:sz w:val="20"/>
                <w:szCs w:val="20"/>
              </w:rPr>
              <w:t>175</w:t>
            </w:r>
          </w:p>
        </w:tc>
        <w:tc>
          <w:tcPr>
            <w:tcW w:w="466" w:type="pct"/>
            <w:shd w:val="clear" w:color="auto" w:fill="auto"/>
          </w:tcPr>
          <w:p w:rsidR="00CA3093" w:rsidRPr="003948DA" w:rsidRDefault="00C31392" w:rsidP="0052748A">
            <w:pPr>
              <w:rPr>
                <w:rFonts w:ascii="Times New Roman" w:hAnsi="Times New Roman" w:cs="Times New Roman"/>
                <w:sz w:val="20"/>
                <w:szCs w:val="20"/>
              </w:rPr>
            </w:pPr>
            <w:r>
              <w:rPr>
                <w:rFonts w:ascii="Times New Roman" w:hAnsi="Times New Roman" w:cs="Times New Roman"/>
                <w:sz w:val="20"/>
                <w:szCs w:val="20"/>
              </w:rPr>
              <w:t>7005-6405</w:t>
            </w:r>
          </w:p>
        </w:tc>
        <w:tc>
          <w:tcPr>
            <w:tcW w:w="491" w:type="pct"/>
            <w:shd w:val="clear" w:color="auto" w:fill="auto"/>
          </w:tcPr>
          <w:p w:rsidR="00CA3093" w:rsidRPr="003948DA" w:rsidRDefault="00C31392" w:rsidP="0052748A">
            <w:pPr>
              <w:rPr>
                <w:rFonts w:ascii="Times New Roman" w:hAnsi="Times New Roman" w:cs="Times New Roman"/>
                <w:sz w:val="20"/>
                <w:szCs w:val="20"/>
              </w:rPr>
            </w:pPr>
            <w:r>
              <w:rPr>
                <w:rFonts w:ascii="Times New Roman" w:hAnsi="Times New Roman" w:cs="Times New Roman"/>
                <w:sz w:val="20"/>
                <w:szCs w:val="20"/>
              </w:rPr>
              <w:t>6305-5755</w:t>
            </w:r>
          </w:p>
        </w:tc>
      </w:tr>
      <w:tr w:rsidR="00CA3093" w:rsidRPr="003948DA" w:rsidTr="008B2523">
        <w:trPr>
          <w:trHeight w:val="525"/>
        </w:trPr>
        <w:tc>
          <w:tcPr>
            <w:tcW w:w="847" w:type="pct"/>
            <w:vMerge/>
            <w:shd w:val="clear" w:color="auto" w:fill="auto"/>
          </w:tcPr>
          <w:p w:rsidR="00CA3093" w:rsidRPr="003948DA" w:rsidRDefault="00CA3093" w:rsidP="0052748A">
            <w:pPr>
              <w:rPr>
                <w:rFonts w:ascii="Times New Roman" w:hAnsi="Times New Roman" w:cs="Times New Roman"/>
                <w:sz w:val="20"/>
                <w:szCs w:val="20"/>
              </w:rPr>
            </w:pPr>
          </w:p>
        </w:tc>
        <w:tc>
          <w:tcPr>
            <w:tcW w:w="680"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Инвестиционный 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755</w:t>
            </w:r>
            <w:r w:rsidRPr="003948DA">
              <w:rPr>
                <w:rFonts w:ascii="Times New Roman" w:hAnsi="Times New Roman" w:cs="Times New Roman"/>
                <w:sz w:val="20"/>
                <w:szCs w:val="20"/>
              </w:rPr>
              <w:t>0</w:t>
            </w:r>
          </w:p>
        </w:tc>
        <w:tc>
          <w:tcPr>
            <w:tcW w:w="386"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7373</w:t>
            </w:r>
          </w:p>
        </w:tc>
        <w:tc>
          <w:tcPr>
            <w:tcW w:w="426"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7206</w:t>
            </w:r>
          </w:p>
        </w:tc>
        <w:tc>
          <w:tcPr>
            <w:tcW w:w="466" w:type="pct"/>
            <w:shd w:val="clear" w:color="auto" w:fill="auto"/>
          </w:tcPr>
          <w:p w:rsidR="00CA3093" w:rsidRPr="003948DA" w:rsidRDefault="00C31392" w:rsidP="0052748A">
            <w:pPr>
              <w:rPr>
                <w:rFonts w:ascii="Times New Roman" w:hAnsi="Times New Roman" w:cs="Times New Roman"/>
                <w:sz w:val="20"/>
                <w:szCs w:val="20"/>
              </w:rPr>
            </w:pPr>
            <w:r>
              <w:rPr>
                <w:rFonts w:ascii="Times New Roman" w:hAnsi="Times New Roman" w:cs="Times New Roman"/>
                <w:sz w:val="20"/>
                <w:szCs w:val="20"/>
              </w:rPr>
              <w:t>7056-6456</w:t>
            </w:r>
          </w:p>
        </w:tc>
        <w:tc>
          <w:tcPr>
            <w:tcW w:w="491" w:type="pct"/>
            <w:shd w:val="clear" w:color="auto" w:fill="auto"/>
          </w:tcPr>
          <w:p w:rsidR="00CA3093" w:rsidRPr="003948DA" w:rsidRDefault="00C31392" w:rsidP="0052748A">
            <w:pPr>
              <w:rPr>
                <w:rFonts w:ascii="Times New Roman" w:hAnsi="Times New Roman" w:cs="Times New Roman"/>
                <w:sz w:val="20"/>
                <w:szCs w:val="20"/>
              </w:rPr>
            </w:pPr>
            <w:r>
              <w:rPr>
                <w:rFonts w:ascii="Times New Roman" w:hAnsi="Times New Roman" w:cs="Times New Roman"/>
                <w:sz w:val="20"/>
                <w:szCs w:val="20"/>
              </w:rPr>
              <w:t>6356-5806</w:t>
            </w:r>
          </w:p>
        </w:tc>
      </w:tr>
      <w:tr w:rsidR="00CA3093" w:rsidRPr="003948DA" w:rsidTr="008B2523">
        <w:trPr>
          <w:trHeight w:val="525"/>
        </w:trPr>
        <w:tc>
          <w:tcPr>
            <w:tcW w:w="847" w:type="pct"/>
            <w:vMerge/>
            <w:shd w:val="clear" w:color="auto" w:fill="auto"/>
          </w:tcPr>
          <w:p w:rsidR="00CA3093" w:rsidRPr="003948DA" w:rsidRDefault="00CA3093" w:rsidP="0052748A">
            <w:pPr>
              <w:rPr>
                <w:rFonts w:ascii="Times New Roman" w:hAnsi="Times New Roman" w:cs="Times New Roman"/>
                <w:sz w:val="20"/>
                <w:szCs w:val="20"/>
              </w:rPr>
            </w:pPr>
          </w:p>
        </w:tc>
        <w:tc>
          <w:tcPr>
            <w:tcW w:w="680" w:type="pct"/>
            <w:shd w:val="clear" w:color="auto" w:fill="auto"/>
          </w:tcPr>
          <w:p w:rsidR="00CA3093" w:rsidRPr="003948DA" w:rsidRDefault="00CA3093" w:rsidP="0052748A">
            <w:pPr>
              <w:rPr>
                <w:rFonts w:ascii="Times New Roman" w:hAnsi="Times New Roman" w:cs="Times New Roman"/>
                <w:sz w:val="20"/>
                <w:szCs w:val="20"/>
              </w:rPr>
            </w:pPr>
            <w:proofErr w:type="spellStart"/>
            <w:r>
              <w:rPr>
                <w:rFonts w:ascii="Times New Roman" w:hAnsi="Times New Roman" w:cs="Times New Roman"/>
                <w:sz w:val="20"/>
                <w:szCs w:val="20"/>
              </w:rPr>
              <w:t>Инновационно-инвестиционный</w:t>
            </w:r>
            <w:proofErr w:type="spellEnd"/>
            <w:r>
              <w:rPr>
                <w:rFonts w:ascii="Times New Roman" w:hAnsi="Times New Roman" w:cs="Times New Roman"/>
                <w:sz w:val="20"/>
                <w:szCs w:val="20"/>
              </w:rPr>
              <w:t xml:space="preserve"> 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7570</w:t>
            </w:r>
          </w:p>
        </w:tc>
        <w:tc>
          <w:tcPr>
            <w:tcW w:w="386"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7392</w:t>
            </w:r>
          </w:p>
        </w:tc>
        <w:tc>
          <w:tcPr>
            <w:tcW w:w="426"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7225</w:t>
            </w:r>
          </w:p>
        </w:tc>
        <w:tc>
          <w:tcPr>
            <w:tcW w:w="466" w:type="pct"/>
            <w:shd w:val="clear" w:color="auto" w:fill="auto"/>
          </w:tcPr>
          <w:p w:rsidR="00CA3093" w:rsidRPr="003948DA" w:rsidRDefault="00C31392" w:rsidP="0052748A">
            <w:pPr>
              <w:rPr>
                <w:rFonts w:ascii="Times New Roman" w:hAnsi="Times New Roman" w:cs="Times New Roman"/>
                <w:sz w:val="20"/>
                <w:szCs w:val="20"/>
              </w:rPr>
            </w:pPr>
            <w:r>
              <w:rPr>
                <w:rFonts w:ascii="Times New Roman" w:hAnsi="Times New Roman" w:cs="Times New Roman"/>
                <w:sz w:val="20"/>
                <w:szCs w:val="20"/>
              </w:rPr>
              <w:t>7075-6475</w:t>
            </w:r>
          </w:p>
        </w:tc>
        <w:tc>
          <w:tcPr>
            <w:tcW w:w="491" w:type="pct"/>
            <w:shd w:val="clear" w:color="auto" w:fill="auto"/>
          </w:tcPr>
          <w:p w:rsidR="00CA3093" w:rsidRPr="003948DA" w:rsidRDefault="00C31392" w:rsidP="0052748A">
            <w:pPr>
              <w:rPr>
                <w:rFonts w:ascii="Times New Roman" w:hAnsi="Times New Roman" w:cs="Times New Roman"/>
                <w:sz w:val="20"/>
                <w:szCs w:val="20"/>
              </w:rPr>
            </w:pPr>
            <w:r>
              <w:rPr>
                <w:rFonts w:ascii="Times New Roman" w:hAnsi="Times New Roman" w:cs="Times New Roman"/>
                <w:sz w:val="20"/>
                <w:szCs w:val="20"/>
              </w:rPr>
              <w:t>6375-</w:t>
            </w:r>
            <w:r w:rsidR="004845F1">
              <w:rPr>
                <w:rFonts w:ascii="Times New Roman" w:hAnsi="Times New Roman" w:cs="Times New Roman"/>
                <w:sz w:val="20"/>
                <w:szCs w:val="20"/>
              </w:rPr>
              <w:t>5825</w:t>
            </w:r>
          </w:p>
        </w:tc>
      </w:tr>
      <w:tr w:rsidR="00CA3093" w:rsidRPr="003948DA" w:rsidTr="008B2523">
        <w:trPr>
          <w:trHeight w:val="345"/>
        </w:trPr>
        <w:tc>
          <w:tcPr>
            <w:tcW w:w="847" w:type="pct"/>
            <w:vMerge w:val="restar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Уровень безработицы среднегодовой, %</w:t>
            </w:r>
          </w:p>
        </w:tc>
        <w:tc>
          <w:tcPr>
            <w:tcW w:w="680" w:type="pc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Инерционный 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3,3</w:t>
            </w:r>
          </w:p>
        </w:tc>
        <w:tc>
          <w:tcPr>
            <w:tcW w:w="466"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2,3</w:t>
            </w:r>
          </w:p>
        </w:tc>
        <w:tc>
          <w:tcPr>
            <w:tcW w:w="386"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2,4</w:t>
            </w:r>
          </w:p>
        </w:tc>
        <w:tc>
          <w:tcPr>
            <w:tcW w:w="466" w:type="pc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2,5</w:t>
            </w:r>
          </w:p>
        </w:tc>
        <w:tc>
          <w:tcPr>
            <w:tcW w:w="386"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2,4</w:t>
            </w:r>
          </w:p>
        </w:tc>
        <w:tc>
          <w:tcPr>
            <w:tcW w:w="426"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2,3</w:t>
            </w:r>
          </w:p>
        </w:tc>
        <w:tc>
          <w:tcPr>
            <w:tcW w:w="466"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2,2-1,8</w:t>
            </w:r>
          </w:p>
        </w:tc>
        <w:tc>
          <w:tcPr>
            <w:tcW w:w="491" w:type="pct"/>
            <w:shd w:val="clear" w:color="auto" w:fill="auto"/>
          </w:tcPr>
          <w:p w:rsidR="00CA3093" w:rsidRPr="003948DA" w:rsidRDefault="00C31392" w:rsidP="0052748A">
            <w:pPr>
              <w:rPr>
                <w:rFonts w:ascii="Times New Roman" w:hAnsi="Times New Roman" w:cs="Times New Roman"/>
                <w:sz w:val="20"/>
                <w:szCs w:val="20"/>
              </w:rPr>
            </w:pPr>
            <w:r>
              <w:rPr>
                <w:rFonts w:ascii="Times New Roman" w:hAnsi="Times New Roman" w:cs="Times New Roman"/>
                <w:sz w:val="20"/>
                <w:szCs w:val="20"/>
              </w:rPr>
              <w:t>1,8-1,4</w:t>
            </w:r>
          </w:p>
        </w:tc>
      </w:tr>
      <w:tr w:rsidR="00CA3093" w:rsidRPr="003948DA" w:rsidTr="008B2523">
        <w:trPr>
          <w:trHeight w:val="150"/>
        </w:trPr>
        <w:tc>
          <w:tcPr>
            <w:tcW w:w="847" w:type="pct"/>
            <w:vMerge/>
            <w:shd w:val="clear" w:color="auto" w:fill="auto"/>
          </w:tcPr>
          <w:p w:rsidR="00CA3093" w:rsidRPr="003948DA" w:rsidRDefault="00CA3093" w:rsidP="0052748A">
            <w:pPr>
              <w:rPr>
                <w:rFonts w:ascii="Times New Roman" w:hAnsi="Times New Roman" w:cs="Times New Roman"/>
                <w:sz w:val="20"/>
                <w:szCs w:val="20"/>
              </w:rPr>
            </w:pPr>
          </w:p>
        </w:tc>
        <w:tc>
          <w:tcPr>
            <w:tcW w:w="680"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Инвестиционный</w:t>
            </w:r>
            <w:r w:rsidRPr="003948DA">
              <w:rPr>
                <w:rFonts w:ascii="Times New Roman" w:hAnsi="Times New Roman" w:cs="Times New Roman"/>
                <w:sz w:val="20"/>
                <w:szCs w:val="20"/>
              </w:rPr>
              <w:t xml:space="preserve"> 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2,3</w:t>
            </w:r>
          </w:p>
        </w:tc>
        <w:tc>
          <w:tcPr>
            <w:tcW w:w="386"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2,2</w:t>
            </w:r>
          </w:p>
        </w:tc>
        <w:tc>
          <w:tcPr>
            <w:tcW w:w="426"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2,1</w:t>
            </w:r>
          </w:p>
        </w:tc>
        <w:tc>
          <w:tcPr>
            <w:tcW w:w="466"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2,0-1,4</w:t>
            </w:r>
          </w:p>
        </w:tc>
        <w:tc>
          <w:tcPr>
            <w:tcW w:w="491" w:type="pct"/>
            <w:shd w:val="clear" w:color="auto" w:fill="auto"/>
          </w:tcPr>
          <w:p w:rsidR="00CA3093" w:rsidRPr="003948DA" w:rsidRDefault="00C31392" w:rsidP="0052748A">
            <w:pPr>
              <w:rPr>
                <w:rFonts w:ascii="Times New Roman" w:hAnsi="Times New Roman" w:cs="Times New Roman"/>
                <w:sz w:val="20"/>
                <w:szCs w:val="20"/>
              </w:rPr>
            </w:pPr>
            <w:r>
              <w:rPr>
                <w:rFonts w:ascii="Times New Roman" w:hAnsi="Times New Roman" w:cs="Times New Roman"/>
                <w:sz w:val="20"/>
                <w:szCs w:val="20"/>
              </w:rPr>
              <w:t>1,4-1,0</w:t>
            </w:r>
          </w:p>
        </w:tc>
      </w:tr>
      <w:tr w:rsidR="00CA3093" w:rsidRPr="003948DA" w:rsidTr="008B2523">
        <w:trPr>
          <w:trHeight w:val="150"/>
        </w:trPr>
        <w:tc>
          <w:tcPr>
            <w:tcW w:w="847" w:type="pct"/>
            <w:vMerge/>
            <w:shd w:val="clear" w:color="auto" w:fill="auto"/>
          </w:tcPr>
          <w:p w:rsidR="00CA3093" w:rsidRPr="003948DA" w:rsidRDefault="00CA3093" w:rsidP="0052748A">
            <w:pPr>
              <w:rPr>
                <w:rFonts w:ascii="Times New Roman" w:hAnsi="Times New Roman" w:cs="Times New Roman"/>
                <w:sz w:val="20"/>
                <w:szCs w:val="20"/>
              </w:rPr>
            </w:pPr>
          </w:p>
        </w:tc>
        <w:tc>
          <w:tcPr>
            <w:tcW w:w="680" w:type="pct"/>
            <w:shd w:val="clear" w:color="auto" w:fill="auto"/>
          </w:tcPr>
          <w:p w:rsidR="00CA3093" w:rsidRPr="003948DA" w:rsidRDefault="00CA3093" w:rsidP="0052748A">
            <w:pPr>
              <w:rPr>
                <w:rFonts w:ascii="Times New Roman" w:hAnsi="Times New Roman" w:cs="Times New Roman"/>
                <w:sz w:val="20"/>
                <w:szCs w:val="20"/>
              </w:rPr>
            </w:pPr>
            <w:proofErr w:type="spellStart"/>
            <w:r>
              <w:rPr>
                <w:rFonts w:ascii="Times New Roman" w:hAnsi="Times New Roman" w:cs="Times New Roman"/>
                <w:sz w:val="20"/>
                <w:szCs w:val="20"/>
              </w:rPr>
              <w:t>Инновационно-инвестиционный</w:t>
            </w:r>
            <w:proofErr w:type="spellEnd"/>
            <w:r>
              <w:rPr>
                <w:rFonts w:ascii="Times New Roman" w:hAnsi="Times New Roman" w:cs="Times New Roman"/>
                <w:sz w:val="20"/>
                <w:szCs w:val="20"/>
              </w:rPr>
              <w:t xml:space="preserve"> 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2,2</w:t>
            </w:r>
          </w:p>
        </w:tc>
        <w:tc>
          <w:tcPr>
            <w:tcW w:w="386"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2,1</w:t>
            </w:r>
          </w:p>
        </w:tc>
        <w:tc>
          <w:tcPr>
            <w:tcW w:w="426"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2,0</w:t>
            </w:r>
          </w:p>
        </w:tc>
        <w:tc>
          <w:tcPr>
            <w:tcW w:w="466"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1,9-1,5</w:t>
            </w:r>
          </w:p>
        </w:tc>
        <w:tc>
          <w:tcPr>
            <w:tcW w:w="491" w:type="pct"/>
            <w:shd w:val="clear" w:color="auto" w:fill="auto"/>
          </w:tcPr>
          <w:p w:rsidR="00CA3093" w:rsidRPr="003948DA" w:rsidRDefault="00C31392" w:rsidP="0052748A">
            <w:pPr>
              <w:rPr>
                <w:rFonts w:ascii="Times New Roman" w:hAnsi="Times New Roman" w:cs="Times New Roman"/>
                <w:sz w:val="20"/>
                <w:szCs w:val="20"/>
              </w:rPr>
            </w:pPr>
            <w:r>
              <w:rPr>
                <w:rFonts w:ascii="Times New Roman" w:hAnsi="Times New Roman" w:cs="Times New Roman"/>
                <w:sz w:val="20"/>
                <w:szCs w:val="20"/>
              </w:rPr>
              <w:t>1,5-1,1</w:t>
            </w:r>
          </w:p>
        </w:tc>
      </w:tr>
      <w:tr w:rsidR="008B2523" w:rsidRPr="003948DA" w:rsidTr="008B2523">
        <w:trPr>
          <w:trHeight w:val="450"/>
        </w:trPr>
        <w:tc>
          <w:tcPr>
            <w:tcW w:w="847" w:type="pct"/>
            <w:vMerge w:val="restart"/>
            <w:shd w:val="clear" w:color="auto" w:fill="auto"/>
          </w:tcPr>
          <w:p w:rsidR="008B2523" w:rsidRPr="003948DA" w:rsidRDefault="008B2523" w:rsidP="0052748A">
            <w:pPr>
              <w:rPr>
                <w:rFonts w:ascii="Times New Roman" w:hAnsi="Times New Roman" w:cs="Times New Roman"/>
                <w:sz w:val="20"/>
                <w:szCs w:val="20"/>
              </w:rPr>
            </w:pPr>
            <w:r w:rsidRPr="003948DA">
              <w:rPr>
                <w:rFonts w:ascii="Times New Roman" w:hAnsi="Times New Roman" w:cs="Times New Roman"/>
                <w:sz w:val="20"/>
                <w:szCs w:val="20"/>
              </w:rPr>
              <w:t>Среднегодовая численность занятых в экономике (</w:t>
            </w:r>
            <w:proofErr w:type="spellStart"/>
            <w:r w:rsidRPr="003948DA">
              <w:rPr>
                <w:rFonts w:ascii="Times New Roman" w:hAnsi="Times New Roman" w:cs="Times New Roman"/>
                <w:sz w:val="20"/>
                <w:szCs w:val="20"/>
              </w:rPr>
              <w:t>вкл</w:t>
            </w:r>
            <w:proofErr w:type="spellEnd"/>
            <w:r w:rsidRPr="003948DA">
              <w:rPr>
                <w:rFonts w:ascii="Times New Roman" w:hAnsi="Times New Roman" w:cs="Times New Roman"/>
                <w:sz w:val="20"/>
                <w:szCs w:val="20"/>
              </w:rPr>
              <w:t>. лиц, занятых в личном подсобном хозяйстве), человек</w:t>
            </w:r>
          </w:p>
        </w:tc>
        <w:tc>
          <w:tcPr>
            <w:tcW w:w="680" w:type="pct"/>
            <w:shd w:val="clear" w:color="auto" w:fill="auto"/>
          </w:tcPr>
          <w:p w:rsidR="008B2523" w:rsidRPr="003948DA" w:rsidRDefault="008B2523" w:rsidP="0052748A">
            <w:pPr>
              <w:rPr>
                <w:rFonts w:ascii="Times New Roman" w:hAnsi="Times New Roman" w:cs="Times New Roman"/>
                <w:sz w:val="20"/>
                <w:szCs w:val="20"/>
              </w:rPr>
            </w:pPr>
            <w:r w:rsidRPr="003948DA">
              <w:rPr>
                <w:rFonts w:ascii="Times New Roman" w:hAnsi="Times New Roman" w:cs="Times New Roman"/>
                <w:sz w:val="20"/>
                <w:szCs w:val="20"/>
              </w:rPr>
              <w:t>Инерционный сценарий</w:t>
            </w:r>
          </w:p>
        </w:tc>
        <w:tc>
          <w:tcPr>
            <w:tcW w:w="386" w:type="pct"/>
            <w:shd w:val="clear" w:color="auto" w:fill="auto"/>
          </w:tcPr>
          <w:p w:rsidR="008B2523" w:rsidRPr="003948DA" w:rsidRDefault="008B2523" w:rsidP="0052748A">
            <w:pPr>
              <w:rPr>
                <w:rFonts w:ascii="Times New Roman" w:hAnsi="Times New Roman" w:cs="Times New Roman"/>
                <w:sz w:val="20"/>
                <w:szCs w:val="20"/>
              </w:rPr>
            </w:pPr>
            <w:r w:rsidRPr="003948DA">
              <w:rPr>
                <w:rFonts w:ascii="Times New Roman" w:hAnsi="Times New Roman" w:cs="Times New Roman"/>
                <w:sz w:val="20"/>
                <w:szCs w:val="20"/>
              </w:rPr>
              <w:t>2564</w:t>
            </w:r>
          </w:p>
        </w:tc>
        <w:tc>
          <w:tcPr>
            <w:tcW w:w="466" w:type="pct"/>
            <w:shd w:val="clear" w:color="auto" w:fill="auto"/>
          </w:tcPr>
          <w:p w:rsidR="008B2523" w:rsidRPr="003948DA" w:rsidRDefault="008B2523" w:rsidP="0052748A">
            <w:pPr>
              <w:rPr>
                <w:rFonts w:ascii="Times New Roman" w:hAnsi="Times New Roman" w:cs="Times New Roman"/>
                <w:sz w:val="20"/>
                <w:szCs w:val="20"/>
              </w:rPr>
            </w:pPr>
            <w:r>
              <w:rPr>
                <w:rFonts w:ascii="Times New Roman" w:hAnsi="Times New Roman" w:cs="Times New Roman"/>
                <w:sz w:val="20"/>
                <w:szCs w:val="20"/>
              </w:rPr>
              <w:t>2573</w:t>
            </w:r>
          </w:p>
        </w:tc>
        <w:tc>
          <w:tcPr>
            <w:tcW w:w="386" w:type="pct"/>
            <w:shd w:val="clear" w:color="auto" w:fill="auto"/>
          </w:tcPr>
          <w:p w:rsidR="008B2523" w:rsidRPr="003948DA" w:rsidRDefault="008B2523" w:rsidP="0052748A">
            <w:pPr>
              <w:rPr>
                <w:rFonts w:ascii="Times New Roman" w:hAnsi="Times New Roman" w:cs="Times New Roman"/>
                <w:sz w:val="20"/>
                <w:szCs w:val="20"/>
              </w:rPr>
            </w:pPr>
            <w:r>
              <w:rPr>
                <w:rFonts w:ascii="Times New Roman" w:hAnsi="Times New Roman" w:cs="Times New Roman"/>
                <w:sz w:val="20"/>
                <w:szCs w:val="20"/>
              </w:rPr>
              <w:t>2564</w:t>
            </w:r>
          </w:p>
        </w:tc>
        <w:tc>
          <w:tcPr>
            <w:tcW w:w="466" w:type="pct"/>
            <w:shd w:val="clear" w:color="auto" w:fill="auto"/>
          </w:tcPr>
          <w:p w:rsidR="008B2523" w:rsidRPr="003948DA" w:rsidRDefault="008B2523" w:rsidP="0052748A">
            <w:pPr>
              <w:rPr>
                <w:rFonts w:ascii="Times New Roman" w:hAnsi="Times New Roman" w:cs="Times New Roman"/>
                <w:sz w:val="20"/>
                <w:szCs w:val="20"/>
              </w:rPr>
            </w:pPr>
            <w:r>
              <w:rPr>
                <w:rFonts w:ascii="Times New Roman" w:hAnsi="Times New Roman" w:cs="Times New Roman"/>
                <w:sz w:val="20"/>
                <w:szCs w:val="20"/>
              </w:rPr>
              <w:t>2546</w:t>
            </w:r>
          </w:p>
        </w:tc>
        <w:tc>
          <w:tcPr>
            <w:tcW w:w="386" w:type="pct"/>
            <w:shd w:val="clear" w:color="auto" w:fill="auto"/>
          </w:tcPr>
          <w:p w:rsidR="008B2523" w:rsidRPr="003948DA" w:rsidRDefault="008B2523" w:rsidP="0052748A">
            <w:pPr>
              <w:rPr>
                <w:rFonts w:ascii="Times New Roman" w:hAnsi="Times New Roman" w:cs="Times New Roman"/>
                <w:sz w:val="20"/>
                <w:szCs w:val="20"/>
              </w:rPr>
            </w:pPr>
            <w:r>
              <w:rPr>
                <w:rFonts w:ascii="Times New Roman" w:hAnsi="Times New Roman" w:cs="Times New Roman"/>
                <w:sz w:val="20"/>
                <w:szCs w:val="20"/>
              </w:rPr>
              <w:t>2538</w:t>
            </w:r>
          </w:p>
        </w:tc>
        <w:tc>
          <w:tcPr>
            <w:tcW w:w="426" w:type="pct"/>
            <w:shd w:val="clear" w:color="auto" w:fill="auto"/>
          </w:tcPr>
          <w:p w:rsidR="008B2523" w:rsidRPr="003948DA" w:rsidRDefault="008B2523" w:rsidP="0052748A">
            <w:pPr>
              <w:rPr>
                <w:rFonts w:ascii="Times New Roman" w:hAnsi="Times New Roman" w:cs="Times New Roman"/>
                <w:sz w:val="20"/>
                <w:szCs w:val="20"/>
              </w:rPr>
            </w:pPr>
            <w:r>
              <w:rPr>
                <w:rFonts w:ascii="Times New Roman" w:hAnsi="Times New Roman" w:cs="Times New Roman"/>
                <w:sz w:val="20"/>
                <w:szCs w:val="20"/>
              </w:rPr>
              <w:t>2524</w:t>
            </w:r>
          </w:p>
        </w:tc>
        <w:tc>
          <w:tcPr>
            <w:tcW w:w="466" w:type="pct"/>
            <w:shd w:val="clear" w:color="auto" w:fill="auto"/>
          </w:tcPr>
          <w:p w:rsidR="008B2523" w:rsidRPr="003948DA" w:rsidRDefault="008B2523" w:rsidP="0052748A">
            <w:pPr>
              <w:rPr>
                <w:rFonts w:ascii="Times New Roman" w:hAnsi="Times New Roman" w:cs="Times New Roman"/>
                <w:sz w:val="20"/>
                <w:szCs w:val="20"/>
              </w:rPr>
            </w:pPr>
            <w:r>
              <w:rPr>
                <w:rFonts w:ascii="Times New Roman" w:hAnsi="Times New Roman" w:cs="Times New Roman"/>
                <w:sz w:val="20"/>
                <w:szCs w:val="20"/>
              </w:rPr>
              <w:t>2510-2440</w:t>
            </w:r>
          </w:p>
        </w:tc>
        <w:tc>
          <w:tcPr>
            <w:tcW w:w="491" w:type="pct"/>
            <w:shd w:val="clear" w:color="auto" w:fill="auto"/>
          </w:tcPr>
          <w:p w:rsidR="008B2523" w:rsidRPr="003948DA" w:rsidRDefault="008B2523" w:rsidP="0052748A">
            <w:pPr>
              <w:rPr>
                <w:rFonts w:ascii="Times New Roman" w:hAnsi="Times New Roman" w:cs="Times New Roman"/>
                <w:sz w:val="20"/>
                <w:szCs w:val="20"/>
              </w:rPr>
            </w:pPr>
            <w:r>
              <w:rPr>
                <w:rFonts w:ascii="Times New Roman" w:hAnsi="Times New Roman" w:cs="Times New Roman"/>
                <w:sz w:val="20"/>
                <w:szCs w:val="20"/>
              </w:rPr>
              <w:t>2440-2384</w:t>
            </w:r>
          </w:p>
        </w:tc>
      </w:tr>
      <w:tr w:rsidR="008B2523" w:rsidRPr="003948DA" w:rsidTr="008B2523">
        <w:trPr>
          <w:trHeight w:val="540"/>
        </w:trPr>
        <w:tc>
          <w:tcPr>
            <w:tcW w:w="847" w:type="pct"/>
            <w:vMerge/>
            <w:shd w:val="clear" w:color="auto" w:fill="auto"/>
          </w:tcPr>
          <w:p w:rsidR="008B2523" w:rsidRPr="003948DA" w:rsidRDefault="008B2523" w:rsidP="0052748A">
            <w:pPr>
              <w:rPr>
                <w:rFonts w:ascii="Times New Roman" w:hAnsi="Times New Roman" w:cs="Times New Roman"/>
                <w:sz w:val="20"/>
                <w:szCs w:val="20"/>
              </w:rPr>
            </w:pPr>
          </w:p>
        </w:tc>
        <w:tc>
          <w:tcPr>
            <w:tcW w:w="680" w:type="pct"/>
            <w:shd w:val="clear" w:color="auto" w:fill="auto"/>
          </w:tcPr>
          <w:p w:rsidR="008B2523" w:rsidRPr="003948DA" w:rsidRDefault="008B2523" w:rsidP="0052748A">
            <w:pPr>
              <w:rPr>
                <w:rFonts w:ascii="Times New Roman" w:hAnsi="Times New Roman" w:cs="Times New Roman"/>
                <w:sz w:val="20"/>
                <w:szCs w:val="20"/>
              </w:rPr>
            </w:pPr>
            <w:r>
              <w:rPr>
                <w:rFonts w:ascii="Times New Roman" w:hAnsi="Times New Roman" w:cs="Times New Roman"/>
                <w:sz w:val="20"/>
                <w:szCs w:val="20"/>
              </w:rPr>
              <w:t>Инвестиционный</w:t>
            </w:r>
            <w:r w:rsidRPr="003948DA">
              <w:rPr>
                <w:rFonts w:ascii="Times New Roman" w:hAnsi="Times New Roman" w:cs="Times New Roman"/>
                <w:sz w:val="20"/>
                <w:szCs w:val="20"/>
              </w:rPr>
              <w:t xml:space="preserve"> сценарий</w:t>
            </w:r>
          </w:p>
        </w:tc>
        <w:tc>
          <w:tcPr>
            <w:tcW w:w="386" w:type="pct"/>
            <w:shd w:val="clear" w:color="auto" w:fill="auto"/>
          </w:tcPr>
          <w:p w:rsidR="008B2523" w:rsidRPr="003948DA" w:rsidRDefault="008B2523" w:rsidP="0052748A">
            <w:pPr>
              <w:rPr>
                <w:rFonts w:ascii="Times New Roman" w:hAnsi="Times New Roman" w:cs="Times New Roman"/>
                <w:sz w:val="20"/>
                <w:szCs w:val="20"/>
              </w:rPr>
            </w:pPr>
          </w:p>
        </w:tc>
        <w:tc>
          <w:tcPr>
            <w:tcW w:w="466" w:type="pct"/>
            <w:shd w:val="clear" w:color="auto" w:fill="auto"/>
          </w:tcPr>
          <w:p w:rsidR="008B2523" w:rsidRPr="003948DA" w:rsidRDefault="008B2523" w:rsidP="0052748A">
            <w:pPr>
              <w:rPr>
                <w:rFonts w:ascii="Times New Roman" w:hAnsi="Times New Roman" w:cs="Times New Roman"/>
                <w:sz w:val="20"/>
                <w:szCs w:val="20"/>
              </w:rPr>
            </w:pPr>
          </w:p>
        </w:tc>
        <w:tc>
          <w:tcPr>
            <w:tcW w:w="386" w:type="pct"/>
            <w:shd w:val="clear" w:color="auto" w:fill="auto"/>
          </w:tcPr>
          <w:p w:rsidR="008B2523" w:rsidRPr="003948DA" w:rsidRDefault="008B2523" w:rsidP="0052748A">
            <w:pPr>
              <w:rPr>
                <w:rFonts w:ascii="Times New Roman" w:hAnsi="Times New Roman" w:cs="Times New Roman"/>
                <w:sz w:val="20"/>
                <w:szCs w:val="20"/>
              </w:rPr>
            </w:pPr>
          </w:p>
        </w:tc>
        <w:tc>
          <w:tcPr>
            <w:tcW w:w="466" w:type="pct"/>
            <w:shd w:val="clear" w:color="auto" w:fill="auto"/>
          </w:tcPr>
          <w:p w:rsidR="008B2523" w:rsidRPr="003948DA" w:rsidRDefault="008B2523" w:rsidP="0052748A">
            <w:pPr>
              <w:rPr>
                <w:rFonts w:ascii="Times New Roman" w:hAnsi="Times New Roman" w:cs="Times New Roman"/>
                <w:sz w:val="20"/>
                <w:szCs w:val="20"/>
              </w:rPr>
            </w:pPr>
            <w:r>
              <w:rPr>
                <w:rFonts w:ascii="Times New Roman" w:hAnsi="Times New Roman" w:cs="Times New Roman"/>
                <w:sz w:val="20"/>
                <w:szCs w:val="20"/>
              </w:rPr>
              <w:t>2565</w:t>
            </w:r>
          </w:p>
        </w:tc>
        <w:tc>
          <w:tcPr>
            <w:tcW w:w="386" w:type="pct"/>
            <w:shd w:val="clear" w:color="auto" w:fill="auto"/>
          </w:tcPr>
          <w:p w:rsidR="008B2523" w:rsidRPr="003948DA" w:rsidRDefault="008B2523" w:rsidP="0052748A">
            <w:pPr>
              <w:rPr>
                <w:rFonts w:ascii="Times New Roman" w:hAnsi="Times New Roman" w:cs="Times New Roman"/>
                <w:sz w:val="20"/>
                <w:szCs w:val="20"/>
              </w:rPr>
            </w:pPr>
            <w:r>
              <w:rPr>
                <w:rFonts w:ascii="Times New Roman" w:hAnsi="Times New Roman" w:cs="Times New Roman"/>
                <w:sz w:val="20"/>
                <w:szCs w:val="20"/>
              </w:rPr>
              <w:t>2557</w:t>
            </w:r>
          </w:p>
        </w:tc>
        <w:tc>
          <w:tcPr>
            <w:tcW w:w="426" w:type="pct"/>
            <w:shd w:val="clear" w:color="auto" w:fill="auto"/>
          </w:tcPr>
          <w:p w:rsidR="008B2523" w:rsidRPr="003948DA" w:rsidRDefault="008B2523" w:rsidP="0052748A">
            <w:pPr>
              <w:rPr>
                <w:rFonts w:ascii="Times New Roman" w:hAnsi="Times New Roman" w:cs="Times New Roman"/>
                <w:sz w:val="20"/>
                <w:szCs w:val="20"/>
              </w:rPr>
            </w:pPr>
            <w:r>
              <w:rPr>
                <w:rFonts w:ascii="Times New Roman" w:hAnsi="Times New Roman" w:cs="Times New Roman"/>
                <w:sz w:val="20"/>
                <w:szCs w:val="20"/>
              </w:rPr>
              <w:t>2543</w:t>
            </w:r>
          </w:p>
        </w:tc>
        <w:tc>
          <w:tcPr>
            <w:tcW w:w="466" w:type="pct"/>
            <w:shd w:val="clear" w:color="auto" w:fill="auto"/>
          </w:tcPr>
          <w:p w:rsidR="008B2523" w:rsidRPr="003948DA" w:rsidRDefault="008B2523" w:rsidP="0052748A">
            <w:pPr>
              <w:rPr>
                <w:rFonts w:ascii="Times New Roman" w:hAnsi="Times New Roman" w:cs="Times New Roman"/>
                <w:sz w:val="20"/>
                <w:szCs w:val="20"/>
              </w:rPr>
            </w:pPr>
            <w:r>
              <w:rPr>
                <w:rFonts w:ascii="Times New Roman" w:hAnsi="Times New Roman" w:cs="Times New Roman"/>
                <w:sz w:val="20"/>
                <w:szCs w:val="20"/>
              </w:rPr>
              <w:t>2530-2470</w:t>
            </w:r>
          </w:p>
        </w:tc>
        <w:tc>
          <w:tcPr>
            <w:tcW w:w="491" w:type="pct"/>
            <w:shd w:val="clear" w:color="auto" w:fill="auto"/>
          </w:tcPr>
          <w:p w:rsidR="008B2523" w:rsidRPr="003948DA" w:rsidRDefault="008B2523" w:rsidP="0052748A">
            <w:pPr>
              <w:rPr>
                <w:rFonts w:ascii="Times New Roman" w:hAnsi="Times New Roman" w:cs="Times New Roman"/>
                <w:sz w:val="20"/>
                <w:szCs w:val="20"/>
              </w:rPr>
            </w:pPr>
            <w:r>
              <w:rPr>
                <w:rFonts w:ascii="Times New Roman" w:hAnsi="Times New Roman" w:cs="Times New Roman"/>
                <w:sz w:val="20"/>
                <w:szCs w:val="20"/>
              </w:rPr>
              <w:t>2470-2414</w:t>
            </w:r>
          </w:p>
        </w:tc>
      </w:tr>
      <w:tr w:rsidR="008B2523" w:rsidRPr="003948DA" w:rsidTr="008B2523">
        <w:trPr>
          <w:trHeight w:val="540"/>
        </w:trPr>
        <w:tc>
          <w:tcPr>
            <w:tcW w:w="847" w:type="pct"/>
            <w:vMerge/>
            <w:shd w:val="clear" w:color="auto" w:fill="auto"/>
          </w:tcPr>
          <w:p w:rsidR="008B2523" w:rsidRPr="003948DA" w:rsidRDefault="008B2523" w:rsidP="0052748A">
            <w:pPr>
              <w:rPr>
                <w:rFonts w:ascii="Times New Roman" w:hAnsi="Times New Roman" w:cs="Times New Roman"/>
                <w:sz w:val="20"/>
                <w:szCs w:val="20"/>
              </w:rPr>
            </w:pPr>
          </w:p>
        </w:tc>
        <w:tc>
          <w:tcPr>
            <w:tcW w:w="680" w:type="pct"/>
            <w:shd w:val="clear" w:color="auto" w:fill="auto"/>
          </w:tcPr>
          <w:p w:rsidR="008B2523" w:rsidRPr="003948DA" w:rsidRDefault="008B2523" w:rsidP="0052748A">
            <w:pPr>
              <w:rPr>
                <w:rFonts w:ascii="Times New Roman" w:hAnsi="Times New Roman" w:cs="Times New Roman"/>
                <w:sz w:val="20"/>
                <w:szCs w:val="20"/>
              </w:rPr>
            </w:pPr>
            <w:proofErr w:type="spellStart"/>
            <w:r>
              <w:rPr>
                <w:rFonts w:ascii="Times New Roman" w:hAnsi="Times New Roman" w:cs="Times New Roman"/>
                <w:sz w:val="20"/>
                <w:szCs w:val="20"/>
              </w:rPr>
              <w:t>Инновационно-инвестиционный</w:t>
            </w:r>
            <w:proofErr w:type="spellEnd"/>
            <w:r>
              <w:rPr>
                <w:rFonts w:ascii="Times New Roman" w:hAnsi="Times New Roman" w:cs="Times New Roman"/>
                <w:sz w:val="20"/>
                <w:szCs w:val="20"/>
              </w:rPr>
              <w:t xml:space="preserve"> сценарий</w:t>
            </w:r>
          </w:p>
        </w:tc>
        <w:tc>
          <w:tcPr>
            <w:tcW w:w="386" w:type="pct"/>
            <w:shd w:val="clear" w:color="auto" w:fill="auto"/>
          </w:tcPr>
          <w:p w:rsidR="008B2523" w:rsidRPr="003948DA" w:rsidRDefault="008B2523" w:rsidP="0052748A">
            <w:pPr>
              <w:rPr>
                <w:rFonts w:ascii="Times New Roman" w:hAnsi="Times New Roman" w:cs="Times New Roman"/>
                <w:sz w:val="20"/>
                <w:szCs w:val="20"/>
              </w:rPr>
            </w:pPr>
          </w:p>
        </w:tc>
        <w:tc>
          <w:tcPr>
            <w:tcW w:w="466" w:type="pct"/>
            <w:shd w:val="clear" w:color="auto" w:fill="auto"/>
          </w:tcPr>
          <w:p w:rsidR="008B2523" w:rsidRPr="003948DA" w:rsidRDefault="008B2523" w:rsidP="0052748A">
            <w:pPr>
              <w:rPr>
                <w:rFonts w:ascii="Times New Roman" w:hAnsi="Times New Roman" w:cs="Times New Roman"/>
                <w:sz w:val="20"/>
                <w:szCs w:val="20"/>
              </w:rPr>
            </w:pPr>
          </w:p>
        </w:tc>
        <w:tc>
          <w:tcPr>
            <w:tcW w:w="386" w:type="pct"/>
            <w:shd w:val="clear" w:color="auto" w:fill="auto"/>
          </w:tcPr>
          <w:p w:rsidR="008B2523" w:rsidRPr="003948DA" w:rsidRDefault="008B2523" w:rsidP="0052748A">
            <w:pPr>
              <w:rPr>
                <w:rFonts w:ascii="Times New Roman" w:hAnsi="Times New Roman" w:cs="Times New Roman"/>
                <w:sz w:val="20"/>
                <w:szCs w:val="20"/>
              </w:rPr>
            </w:pPr>
          </w:p>
        </w:tc>
        <w:tc>
          <w:tcPr>
            <w:tcW w:w="466" w:type="pct"/>
            <w:shd w:val="clear" w:color="auto" w:fill="auto"/>
          </w:tcPr>
          <w:p w:rsidR="008B2523" w:rsidRPr="003948DA" w:rsidRDefault="008B2523" w:rsidP="0052748A">
            <w:pPr>
              <w:rPr>
                <w:rFonts w:ascii="Times New Roman" w:hAnsi="Times New Roman" w:cs="Times New Roman"/>
                <w:sz w:val="20"/>
                <w:szCs w:val="20"/>
              </w:rPr>
            </w:pPr>
            <w:r>
              <w:rPr>
                <w:rFonts w:ascii="Times New Roman" w:hAnsi="Times New Roman" w:cs="Times New Roman"/>
                <w:sz w:val="20"/>
                <w:szCs w:val="20"/>
              </w:rPr>
              <w:t>2592</w:t>
            </w:r>
          </w:p>
        </w:tc>
        <w:tc>
          <w:tcPr>
            <w:tcW w:w="386" w:type="pct"/>
            <w:shd w:val="clear" w:color="auto" w:fill="auto"/>
          </w:tcPr>
          <w:p w:rsidR="008B2523" w:rsidRPr="003948DA" w:rsidRDefault="008B2523" w:rsidP="0052748A">
            <w:pPr>
              <w:rPr>
                <w:rFonts w:ascii="Times New Roman" w:hAnsi="Times New Roman" w:cs="Times New Roman"/>
                <w:sz w:val="20"/>
                <w:szCs w:val="20"/>
              </w:rPr>
            </w:pPr>
            <w:r>
              <w:rPr>
                <w:rFonts w:ascii="Times New Roman" w:hAnsi="Times New Roman" w:cs="Times New Roman"/>
                <w:sz w:val="20"/>
                <w:szCs w:val="20"/>
              </w:rPr>
              <w:t>2570</w:t>
            </w:r>
          </w:p>
        </w:tc>
        <w:tc>
          <w:tcPr>
            <w:tcW w:w="426" w:type="pct"/>
            <w:shd w:val="clear" w:color="auto" w:fill="auto"/>
          </w:tcPr>
          <w:p w:rsidR="008B2523" w:rsidRPr="003948DA" w:rsidRDefault="008B2523" w:rsidP="0052748A">
            <w:pPr>
              <w:rPr>
                <w:rFonts w:ascii="Times New Roman" w:hAnsi="Times New Roman" w:cs="Times New Roman"/>
                <w:sz w:val="20"/>
                <w:szCs w:val="20"/>
              </w:rPr>
            </w:pPr>
            <w:r>
              <w:rPr>
                <w:rFonts w:ascii="Times New Roman" w:hAnsi="Times New Roman" w:cs="Times New Roman"/>
                <w:sz w:val="20"/>
                <w:szCs w:val="20"/>
              </w:rPr>
              <w:t>2594</w:t>
            </w:r>
          </w:p>
        </w:tc>
        <w:tc>
          <w:tcPr>
            <w:tcW w:w="466" w:type="pct"/>
            <w:shd w:val="clear" w:color="auto" w:fill="auto"/>
          </w:tcPr>
          <w:p w:rsidR="008B2523" w:rsidRPr="003948DA" w:rsidRDefault="008B2523" w:rsidP="0052748A">
            <w:pPr>
              <w:rPr>
                <w:rFonts w:ascii="Times New Roman" w:hAnsi="Times New Roman" w:cs="Times New Roman"/>
                <w:sz w:val="20"/>
                <w:szCs w:val="20"/>
              </w:rPr>
            </w:pPr>
            <w:r>
              <w:rPr>
                <w:rFonts w:ascii="Times New Roman" w:hAnsi="Times New Roman" w:cs="Times New Roman"/>
                <w:sz w:val="20"/>
                <w:szCs w:val="20"/>
              </w:rPr>
              <w:t>2545-2474</w:t>
            </w:r>
          </w:p>
        </w:tc>
        <w:tc>
          <w:tcPr>
            <w:tcW w:w="491" w:type="pct"/>
            <w:shd w:val="clear" w:color="auto" w:fill="auto"/>
          </w:tcPr>
          <w:p w:rsidR="008B2523" w:rsidRPr="003948DA" w:rsidRDefault="008B2523" w:rsidP="0052748A">
            <w:pPr>
              <w:rPr>
                <w:rFonts w:ascii="Times New Roman" w:hAnsi="Times New Roman" w:cs="Times New Roman"/>
                <w:sz w:val="20"/>
                <w:szCs w:val="20"/>
              </w:rPr>
            </w:pPr>
            <w:r>
              <w:rPr>
                <w:rFonts w:ascii="Times New Roman" w:hAnsi="Times New Roman" w:cs="Times New Roman"/>
                <w:sz w:val="20"/>
                <w:szCs w:val="20"/>
              </w:rPr>
              <w:t>2474-2418</w:t>
            </w:r>
          </w:p>
        </w:tc>
      </w:tr>
      <w:tr w:rsidR="008B2523" w:rsidRPr="003948DA" w:rsidTr="008B2523">
        <w:trPr>
          <w:trHeight w:val="540"/>
        </w:trPr>
        <w:tc>
          <w:tcPr>
            <w:tcW w:w="847" w:type="pct"/>
            <w:vMerge w:val="restart"/>
            <w:shd w:val="clear" w:color="auto" w:fill="auto"/>
          </w:tcPr>
          <w:p w:rsidR="008B2523" w:rsidRPr="003948DA" w:rsidRDefault="008B2523" w:rsidP="008B2523">
            <w:pPr>
              <w:rPr>
                <w:rFonts w:ascii="Times New Roman" w:hAnsi="Times New Roman" w:cs="Times New Roman"/>
                <w:sz w:val="20"/>
                <w:szCs w:val="20"/>
              </w:rPr>
            </w:pPr>
            <w:r>
              <w:rPr>
                <w:rFonts w:ascii="Times New Roman" w:hAnsi="Times New Roman" w:cs="Times New Roman"/>
                <w:sz w:val="20"/>
                <w:szCs w:val="20"/>
              </w:rPr>
              <w:lastRenderedPageBreak/>
              <w:t>Численность трудоспособного населения в трудоспособном возрасте, человек</w:t>
            </w:r>
          </w:p>
        </w:tc>
        <w:tc>
          <w:tcPr>
            <w:tcW w:w="680" w:type="pct"/>
            <w:shd w:val="clear" w:color="auto" w:fill="auto"/>
          </w:tcPr>
          <w:p w:rsidR="008B2523" w:rsidRPr="003948DA" w:rsidRDefault="008B2523" w:rsidP="008B2523">
            <w:pPr>
              <w:rPr>
                <w:rFonts w:ascii="Times New Roman" w:hAnsi="Times New Roman" w:cs="Times New Roman"/>
                <w:sz w:val="20"/>
                <w:szCs w:val="20"/>
              </w:rPr>
            </w:pPr>
            <w:r w:rsidRPr="003948DA">
              <w:rPr>
                <w:rFonts w:ascii="Times New Roman" w:hAnsi="Times New Roman" w:cs="Times New Roman"/>
                <w:sz w:val="20"/>
                <w:szCs w:val="20"/>
              </w:rPr>
              <w:t>Инерционный сценарий</w:t>
            </w:r>
          </w:p>
        </w:tc>
        <w:tc>
          <w:tcPr>
            <w:tcW w:w="386" w:type="pct"/>
            <w:shd w:val="clear" w:color="auto" w:fill="auto"/>
          </w:tcPr>
          <w:p w:rsidR="008B2523" w:rsidRPr="003948DA" w:rsidRDefault="008B2523" w:rsidP="008B2523">
            <w:pPr>
              <w:rPr>
                <w:rFonts w:ascii="Times New Roman" w:hAnsi="Times New Roman" w:cs="Times New Roman"/>
                <w:sz w:val="20"/>
                <w:szCs w:val="20"/>
              </w:rPr>
            </w:pPr>
            <w:r>
              <w:rPr>
                <w:rFonts w:ascii="Times New Roman" w:hAnsi="Times New Roman" w:cs="Times New Roman"/>
                <w:sz w:val="20"/>
                <w:szCs w:val="20"/>
              </w:rPr>
              <w:t>3745</w:t>
            </w:r>
          </w:p>
        </w:tc>
        <w:tc>
          <w:tcPr>
            <w:tcW w:w="466" w:type="pct"/>
            <w:shd w:val="clear" w:color="auto" w:fill="auto"/>
          </w:tcPr>
          <w:p w:rsidR="008B2523" w:rsidRPr="003948DA" w:rsidRDefault="008B2523" w:rsidP="008B2523">
            <w:pPr>
              <w:rPr>
                <w:rFonts w:ascii="Times New Roman" w:hAnsi="Times New Roman" w:cs="Times New Roman"/>
                <w:sz w:val="20"/>
                <w:szCs w:val="20"/>
              </w:rPr>
            </w:pPr>
            <w:r>
              <w:rPr>
                <w:rFonts w:ascii="Times New Roman" w:hAnsi="Times New Roman" w:cs="Times New Roman"/>
                <w:sz w:val="20"/>
                <w:szCs w:val="20"/>
              </w:rPr>
              <w:t>3624</w:t>
            </w:r>
          </w:p>
        </w:tc>
        <w:tc>
          <w:tcPr>
            <w:tcW w:w="386" w:type="pct"/>
            <w:shd w:val="clear" w:color="auto" w:fill="auto"/>
          </w:tcPr>
          <w:p w:rsidR="008B2523" w:rsidRPr="003948DA" w:rsidRDefault="008B2523" w:rsidP="008B2523">
            <w:pPr>
              <w:rPr>
                <w:rFonts w:ascii="Times New Roman" w:hAnsi="Times New Roman" w:cs="Times New Roman"/>
                <w:sz w:val="20"/>
                <w:szCs w:val="20"/>
              </w:rPr>
            </w:pPr>
            <w:r>
              <w:rPr>
                <w:rFonts w:ascii="Times New Roman" w:hAnsi="Times New Roman" w:cs="Times New Roman"/>
                <w:sz w:val="20"/>
                <w:szCs w:val="20"/>
              </w:rPr>
              <w:t>3513</w:t>
            </w:r>
          </w:p>
        </w:tc>
        <w:tc>
          <w:tcPr>
            <w:tcW w:w="466" w:type="pct"/>
            <w:shd w:val="clear" w:color="auto" w:fill="auto"/>
          </w:tcPr>
          <w:p w:rsidR="008B2523" w:rsidRDefault="008B2523" w:rsidP="008B2523">
            <w:pPr>
              <w:rPr>
                <w:rFonts w:ascii="Times New Roman" w:hAnsi="Times New Roman" w:cs="Times New Roman"/>
                <w:sz w:val="20"/>
                <w:szCs w:val="20"/>
              </w:rPr>
            </w:pPr>
            <w:r>
              <w:rPr>
                <w:rFonts w:ascii="Times New Roman" w:hAnsi="Times New Roman" w:cs="Times New Roman"/>
                <w:sz w:val="20"/>
                <w:szCs w:val="20"/>
              </w:rPr>
              <w:t>3416</w:t>
            </w:r>
          </w:p>
        </w:tc>
        <w:tc>
          <w:tcPr>
            <w:tcW w:w="386" w:type="pct"/>
            <w:shd w:val="clear" w:color="auto" w:fill="auto"/>
          </w:tcPr>
          <w:p w:rsidR="008B2523" w:rsidRDefault="008B2523" w:rsidP="008B2523">
            <w:pPr>
              <w:rPr>
                <w:rFonts w:ascii="Times New Roman" w:hAnsi="Times New Roman" w:cs="Times New Roman"/>
                <w:sz w:val="20"/>
                <w:szCs w:val="20"/>
              </w:rPr>
            </w:pPr>
            <w:r>
              <w:rPr>
                <w:rFonts w:ascii="Times New Roman" w:hAnsi="Times New Roman" w:cs="Times New Roman"/>
                <w:sz w:val="20"/>
                <w:szCs w:val="20"/>
              </w:rPr>
              <w:t>3364</w:t>
            </w:r>
          </w:p>
        </w:tc>
        <w:tc>
          <w:tcPr>
            <w:tcW w:w="426" w:type="pct"/>
            <w:shd w:val="clear" w:color="auto" w:fill="auto"/>
          </w:tcPr>
          <w:p w:rsidR="008B2523" w:rsidRDefault="008B2523" w:rsidP="008B2523">
            <w:pPr>
              <w:rPr>
                <w:rFonts w:ascii="Times New Roman" w:hAnsi="Times New Roman" w:cs="Times New Roman"/>
                <w:sz w:val="20"/>
                <w:szCs w:val="20"/>
              </w:rPr>
            </w:pPr>
            <w:r>
              <w:rPr>
                <w:rFonts w:ascii="Times New Roman" w:hAnsi="Times New Roman" w:cs="Times New Roman"/>
                <w:sz w:val="20"/>
                <w:szCs w:val="20"/>
              </w:rPr>
              <w:t>3352</w:t>
            </w:r>
          </w:p>
        </w:tc>
        <w:tc>
          <w:tcPr>
            <w:tcW w:w="466" w:type="pct"/>
            <w:shd w:val="clear" w:color="auto" w:fill="auto"/>
          </w:tcPr>
          <w:p w:rsidR="008B2523" w:rsidRDefault="008B2523" w:rsidP="008B2523">
            <w:pPr>
              <w:rPr>
                <w:rFonts w:ascii="Times New Roman" w:hAnsi="Times New Roman" w:cs="Times New Roman"/>
                <w:sz w:val="20"/>
                <w:szCs w:val="20"/>
              </w:rPr>
            </w:pPr>
            <w:r>
              <w:rPr>
                <w:rFonts w:ascii="Times New Roman" w:hAnsi="Times New Roman" w:cs="Times New Roman"/>
                <w:sz w:val="20"/>
                <w:szCs w:val="20"/>
              </w:rPr>
              <w:t>3364-</w:t>
            </w:r>
            <w:r w:rsidR="008024A9">
              <w:rPr>
                <w:rFonts w:ascii="Times New Roman" w:hAnsi="Times New Roman" w:cs="Times New Roman"/>
                <w:sz w:val="20"/>
                <w:szCs w:val="20"/>
              </w:rPr>
              <w:t>3412</w:t>
            </w:r>
          </w:p>
        </w:tc>
        <w:tc>
          <w:tcPr>
            <w:tcW w:w="491" w:type="pct"/>
            <w:shd w:val="clear" w:color="auto" w:fill="auto"/>
          </w:tcPr>
          <w:p w:rsidR="008B2523" w:rsidRDefault="008024A9" w:rsidP="008B2523">
            <w:pPr>
              <w:rPr>
                <w:rFonts w:ascii="Times New Roman" w:hAnsi="Times New Roman" w:cs="Times New Roman"/>
                <w:sz w:val="20"/>
                <w:szCs w:val="20"/>
              </w:rPr>
            </w:pPr>
            <w:r>
              <w:rPr>
                <w:rFonts w:ascii="Times New Roman" w:hAnsi="Times New Roman" w:cs="Times New Roman"/>
                <w:sz w:val="20"/>
                <w:szCs w:val="20"/>
              </w:rPr>
              <w:t>3424-3484</w:t>
            </w:r>
          </w:p>
        </w:tc>
      </w:tr>
      <w:tr w:rsidR="008B2523" w:rsidRPr="003948DA" w:rsidTr="008B2523">
        <w:trPr>
          <w:trHeight w:val="540"/>
        </w:trPr>
        <w:tc>
          <w:tcPr>
            <w:tcW w:w="847" w:type="pct"/>
            <w:vMerge/>
            <w:shd w:val="clear" w:color="auto" w:fill="auto"/>
          </w:tcPr>
          <w:p w:rsidR="008B2523" w:rsidRPr="003948DA" w:rsidRDefault="008B2523" w:rsidP="008B2523">
            <w:pPr>
              <w:rPr>
                <w:rFonts w:ascii="Times New Roman" w:hAnsi="Times New Roman" w:cs="Times New Roman"/>
                <w:sz w:val="20"/>
                <w:szCs w:val="20"/>
              </w:rPr>
            </w:pPr>
          </w:p>
        </w:tc>
        <w:tc>
          <w:tcPr>
            <w:tcW w:w="680" w:type="pct"/>
            <w:shd w:val="clear" w:color="auto" w:fill="auto"/>
          </w:tcPr>
          <w:p w:rsidR="008B2523" w:rsidRPr="003948DA" w:rsidRDefault="008B2523" w:rsidP="008B2523">
            <w:pPr>
              <w:rPr>
                <w:rFonts w:ascii="Times New Roman" w:hAnsi="Times New Roman" w:cs="Times New Roman"/>
                <w:sz w:val="20"/>
                <w:szCs w:val="20"/>
              </w:rPr>
            </w:pPr>
            <w:r>
              <w:rPr>
                <w:rFonts w:ascii="Times New Roman" w:hAnsi="Times New Roman" w:cs="Times New Roman"/>
                <w:sz w:val="20"/>
                <w:szCs w:val="20"/>
              </w:rPr>
              <w:t>Инвестиционный</w:t>
            </w:r>
            <w:r w:rsidRPr="003948DA">
              <w:rPr>
                <w:rFonts w:ascii="Times New Roman" w:hAnsi="Times New Roman" w:cs="Times New Roman"/>
                <w:sz w:val="20"/>
                <w:szCs w:val="20"/>
              </w:rPr>
              <w:t xml:space="preserve"> сценарий</w:t>
            </w:r>
          </w:p>
        </w:tc>
        <w:tc>
          <w:tcPr>
            <w:tcW w:w="386" w:type="pct"/>
            <w:shd w:val="clear" w:color="auto" w:fill="auto"/>
          </w:tcPr>
          <w:p w:rsidR="008B2523" w:rsidRPr="003948DA" w:rsidRDefault="008B2523" w:rsidP="008B2523">
            <w:pPr>
              <w:rPr>
                <w:rFonts w:ascii="Times New Roman" w:hAnsi="Times New Roman" w:cs="Times New Roman"/>
                <w:sz w:val="20"/>
                <w:szCs w:val="20"/>
              </w:rPr>
            </w:pPr>
          </w:p>
        </w:tc>
        <w:tc>
          <w:tcPr>
            <w:tcW w:w="466" w:type="pct"/>
            <w:shd w:val="clear" w:color="auto" w:fill="auto"/>
          </w:tcPr>
          <w:p w:rsidR="008B2523" w:rsidRPr="003948DA" w:rsidRDefault="008B2523" w:rsidP="008B2523">
            <w:pPr>
              <w:rPr>
                <w:rFonts w:ascii="Times New Roman" w:hAnsi="Times New Roman" w:cs="Times New Roman"/>
                <w:sz w:val="20"/>
                <w:szCs w:val="20"/>
              </w:rPr>
            </w:pPr>
          </w:p>
        </w:tc>
        <w:tc>
          <w:tcPr>
            <w:tcW w:w="386" w:type="pct"/>
            <w:shd w:val="clear" w:color="auto" w:fill="auto"/>
          </w:tcPr>
          <w:p w:rsidR="008B2523" w:rsidRPr="003948DA" w:rsidRDefault="008B2523" w:rsidP="008B2523">
            <w:pPr>
              <w:rPr>
                <w:rFonts w:ascii="Times New Roman" w:hAnsi="Times New Roman" w:cs="Times New Roman"/>
                <w:sz w:val="20"/>
                <w:szCs w:val="20"/>
              </w:rPr>
            </w:pPr>
          </w:p>
        </w:tc>
        <w:tc>
          <w:tcPr>
            <w:tcW w:w="466" w:type="pct"/>
            <w:shd w:val="clear" w:color="auto" w:fill="auto"/>
          </w:tcPr>
          <w:p w:rsidR="008B2523" w:rsidRDefault="008B2523" w:rsidP="008B2523">
            <w:pPr>
              <w:rPr>
                <w:rFonts w:ascii="Times New Roman" w:hAnsi="Times New Roman" w:cs="Times New Roman"/>
                <w:sz w:val="20"/>
                <w:szCs w:val="20"/>
              </w:rPr>
            </w:pPr>
            <w:r>
              <w:rPr>
                <w:rFonts w:ascii="Times New Roman" w:hAnsi="Times New Roman" w:cs="Times New Roman"/>
                <w:sz w:val="20"/>
                <w:szCs w:val="20"/>
              </w:rPr>
              <w:t>3429</w:t>
            </w:r>
          </w:p>
        </w:tc>
        <w:tc>
          <w:tcPr>
            <w:tcW w:w="386" w:type="pct"/>
            <w:shd w:val="clear" w:color="auto" w:fill="auto"/>
          </w:tcPr>
          <w:p w:rsidR="008B2523" w:rsidRDefault="008B2523" w:rsidP="008B2523">
            <w:pPr>
              <w:rPr>
                <w:rFonts w:ascii="Times New Roman" w:hAnsi="Times New Roman" w:cs="Times New Roman"/>
                <w:sz w:val="20"/>
                <w:szCs w:val="20"/>
              </w:rPr>
            </w:pPr>
            <w:r>
              <w:rPr>
                <w:rFonts w:ascii="Times New Roman" w:hAnsi="Times New Roman" w:cs="Times New Roman"/>
                <w:sz w:val="20"/>
                <w:szCs w:val="20"/>
              </w:rPr>
              <w:t>3387</w:t>
            </w:r>
          </w:p>
        </w:tc>
        <w:tc>
          <w:tcPr>
            <w:tcW w:w="426" w:type="pct"/>
            <w:shd w:val="clear" w:color="auto" w:fill="auto"/>
          </w:tcPr>
          <w:p w:rsidR="008B2523" w:rsidRDefault="008B2523" w:rsidP="008B2523">
            <w:pPr>
              <w:rPr>
                <w:rFonts w:ascii="Times New Roman" w:hAnsi="Times New Roman" w:cs="Times New Roman"/>
                <w:sz w:val="20"/>
                <w:szCs w:val="20"/>
              </w:rPr>
            </w:pPr>
            <w:r>
              <w:rPr>
                <w:rFonts w:ascii="Times New Roman" w:hAnsi="Times New Roman" w:cs="Times New Roman"/>
                <w:sz w:val="20"/>
                <w:szCs w:val="20"/>
              </w:rPr>
              <w:t>3368</w:t>
            </w:r>
          </w:p>
        </w:tc>
        <w:tc>
          <w:tcPr>
            <w:tcW w:w="466" w:type="pct"/>
            <w:shd w:val="clear" w:color="auto" w:fill="auto"/>
          </w:tcPr>
          <w:p w:rsidR="008B2523" w:rsidRDefault="008024A9" w:rsidP="008B2523">
            <w:pPr>
              <w:rPr>
                <w:rFonts w:ascii="Times New Roman" w:hAnsi="Times New Roman" w:cs="Times New Roman"/>
                <w:sz w:val="20"/>
                <w:szCs w:val="20"/>
              </w:rPr>
            </w:pPr>
            <w:r>
              <w:rPr>
                <w:rFonts w:ascii="Times New Roman" w:hAnsi="Times New Roman" w:cs="Times New Roman"/>
                <w:sz w:val="20"/>
                <w:szCs w:val="20"/>
              </w:rPr>
              <w:t>3380-3440</w:t>
            </w:r>
          </w:p>
        </w:tc>
        <w:tc>
          <w:tcPr>
            <w:tcW w:w="491" w:type="pct"/>
            <w:shd w:val="clear" w:color="auto" w:fill="auto"/>
          </w:tcPr>
          <w:p w:rsidR="008B2523" w:rsidRDefault="008024A9" w:rsidP="008B2523">
            <w:pPr>
              <w:rPr>
                <w:rFonts w:ascii="Times New Roman" w:hAnsi="Times New Roman" w:cs="Times New Roman"/>
                <w:sz w:val="20"/>
                <w:szCs w:val="20"/>
              </w:rPr>
            </w:pPr>
            <w:r>
              <w:rPr>
                <w:rFonts w:ascii="Times New Roman" w:hAnsi="Times New Roman" w:cs="Times New Roman"/>
                <w:sz w:val="20"/>
                <w:szCs w:val="20"/>
              </w:rPr>
              <w:t>3452-3473</w:t>
            </w:r>
          </w:p>
        </w:tc>
      </w:tr>
      <w:tr w:rsidR="008B2523" w:rsidRPr="003948DA" w:rsidTr="008B2523">
        <w:trPr>
          <w:trHeight w:val="540"/>
        </w:trPr>
        <w:tc>
          <w:tcPr>
            <w:tcW w:w="847" w:type="pct"/>
            <w:vMerge/>
            <w:shd w:val="clear" w:color="auto" w:fill="auto"/>
          </w:tcPr>
          <w:p w:rsidR="008B2523" w:rsidRPr="003948DA" w:rsidRDefault="008B2523" w:rsidP="008B2523">
            <w:pPr>
              <w:rPr>
                <w:rFonts w:ascii="Times New Roman" w:hAnsi="Times New Roman" w:cs="Times New Roman"/>
                <w:sz w:val="20"/>
                <w:szCs w:val="20"/>
              </w:rPr>
            </w:pPr>
          </w:p>
        </w:tc>
        <w:tc>
          <w:tcPr>
            <w:tcW w:w="680" w:type="pct"/>
            <w:shd w:val="clear" w:color="auto" w:fill="auto"/>
          </w:tcPr>
          <w:p w:rsidR="008B2523" w:rsidRPr="003948DA" w:rsidRDefault="008B2523" w:rsidP="008B2523">
            <w:pPr>
              <w:rPr>
                <w:rFonts w:ascii="Times New Roman" w:hAnsi="Times New Roman" w:cs="Times New Roman"/>
                <w:sz w:val="20"/>
                <w:szCs w:val="20"/>
              </w:rPr>
            </w:pPr>
            <w:proofErr w:type="spellStart"/>
            <w:r>
              <w:rPr>
                <w:rFonts w:ascii="Times New Roman" w:hAnsi="Times New Roman" w:cs="Times New Roman"/>
                <w:sz w:val="20"/>
                <w:szCs w:val="20"/>
              </w:rPr>
              <w:t>Инновационно-инвестиционный</w:t>
            </w:r>
            <w:proofErr w:type="spellEnd"/>
            <w:r>
              <w:rPr>
                <w:rFonts w:ascii="Times New Roman" w:hAnsi="Times New Roman" w:cs="Times New Roman"/>
                <w:sz w:val="20"/>
                <w:szCs w:val="20"/>
              </w:rPr>
              <w:t xml:space="preserve"> сценарий</w:t>
            </w:r>
          </w:p>
        </w:tc>
        <w:tc>
          <w:tcPr>
            <w:tcW w:w="386" w:type="pct"/>
            <w:shd w:val="clear" w:color="auto" w:fill="auto"/>
          </w:tcPr>
          <w:p w:rsidR="008B2523" w:rsidRPr="003948DA" w:rsidRDefault="008B2523" w:rsidP="008B2523">
            <w:pPr>
              <w:rPr>
                <w:rFonts w:ascii="Times New Roman" w:hAnsi="Times New Roman" w:cs="Times New Roman"/>
                <w:sz w:val="20"/>
                <w:szCs w:val="20"/>
              </w:rPr>
            </w:pPr>
          </w:p>
        </w:tc>
        <w:tc>
          <w:tcPr>
            <w:tcW w:w="466" w:type="pct"/>
            <w:shd w:val="clear" w:color="auto" w:fill="auto"/>
          </w:tcPr>
          <w:p w:rsidR="008B2523" w:rsidRPr="003948DA" w:rsidRDefault="008B2523" w:rsidP="008B2523">
            <w:pPr>
              <w:rPr>
                <w:rFonts w:ascii="Times New Roman" w:hAnsi="Times New Roman" w:cs="Times New Roman"/>
                <w:sz w:val="20"/>
                <w:szCs w:val="20"/>
              </w:rPr>
            </w:pPr>
          </w:p>
        </w:tc>
        <w:tc>
          <w:tcPr>
            <w:tcW w:w="386" w:type="pct"/>
            <w:shd w:val="clear" w:color="auto" w:fill="auto"/>
          </w:tcPr>
          <w:p w:rsidR="008B2523" w:rsidRPr="003948DA" w:rsidRDefault="008B2523" w:rsidP="008B2523">
            <w:pPr>
              <w:rPr>
                <w:rFonts w:ascii="Times New Roman" w:hAnsi="Times New Roman" w:cs="Times New Roman"/>
                <w:sz w:val="20"/>
                <w:szCs w:val="20"/>
              </w:rPr>
            </w:pPr>
          </w:p>
        </w:tc>
        <w:tc>
          <w:tcPr>
            <w:tcW w:w="466" w:type="pct"/>
            <w:shd w:val="clear" w:color="auto" w:fill="auto"/>
          </w:tcPr>
          <w:p w:rsidR="008B2523" w:rsidRDefault="008B2523" w:rsidP="008B2523">
            <w:pPr>
              <w:rPr>
                <w:rFonts w:ascii="Times New Roman" w:hAnsi="Times New Roman" w:cs="Times New Roman"/>
                <w:sz w:val="20"/>
                <w:szCs w:val="20"/>
              </w:rPr>
            </w:pPr>
            <w:r>
              <w:rPr>
                <w:rFonts w:ascii="Times New Roman" w:hAnsi="Times New Roman" w:cs="Times New Roman"/>
                <w:sz w:val="20"/>
                <w:szCs w:val="20"/>
              </w:rPr>
              <w:t>3444</w:t>
            </w:r>
          </w:p>
        </w:tc>
        <w:tc>
          <w:tcPr>
            <w:tcW w:w="386" w:type="pct"/>
            <w:shd w:val="clear" w:color="auto" w:fill="auto"/>
          </w:tcPr>
          <w:p w:rsidR="008B2523" w:rsidRDefault="008B2523" w:rsidP="008B2523">
            <w:pPr>
              <w:rPr>
                <w:rFonts w:ascii="Times New Roman" w:hAnsi="Times New Roman" w:cs="Times New Roman"/>
                <w:sz w:val="20"/>
                <w:szCs w:val="20"/>
              </w:rPr>
            </w:pPr>
            <w:r>
              <w:rPr>
                <w:rFonts w:ascii="Times New Roman" w:hAnsi="Times New Roman" w:cs="Times New Roman"/>
                <w:sz w:val="20"/>
                <w:szCs w:val="20"/>
              </w:rPr>
              <w:t>3401</w:t>
            </w:r>
          </w:p>
        </w:tc>
        <w:tc>
          <w:tcPr>
            <w:tcW w:w="426" w:type="pct"/>
            <w:shd w:val="clear" w:color="auto" w:fill="auto"/>
          </w:tcPr>
          <w:p w:rsidR="008B2523" w:rsidRDefault="008B2523" w:rsidP="008B2523">
            <w:pPr>
              <w:rPr>
                <w:rFonts w:ascii="Times New Roman" w:hAnsi="Times New Roman" w:cs="Times New Roman"/>
                <w:sz w:val="20"/>
                <w:szCs w:val="20"/>
              </w:rPr>
            </w:pPr>
            <w:r>
              <w:rPr>
                <w:rFonts w:ascii="Times New Roman" w:hAnsi="Times New Roman" w:cs="Times New Roman"/>
                <w:sz w:val="20"/>
                <w:szCs w:val="20"/>
              </w:rPr>
              <w:t>3383</w:t>
            </w:r>
          </w:p>
        </w:tc>
        <w:tc>
          <w:tcPr>
            <w:tcW w:w="466" w:type="pct"/>
            <w:shd w:val="clear" w:color="auto" w:fill="auto"/>
          </w:tcPr>
          <w:p w:rsidR="008B2523" w:rsidRDefault="008024A9" w:rsidP="008B2523">
            <w:pPr>
              <w:rPr>
                <w:rFonts w:ascii="Times New Roman" w:hAnsi="Times New Roman" w:cs="Times New Roman"/>
                <w:sz w:val="20"/>
                <w:szCs w:val="20"/>
              </w:rPr>
            </w:pPr>
            <w:r>
              <w:rPr>
                <w:rFonts w:ascii="Times New Roman" w:hAnsi="Times New Roman" w:cs="Times New Roman"/>
                <w:sz w:val="20"/>
                <w:szCs w:val="20"/>
              </w:rPr>
              <w:t>3395-3443</w:t>
            </w:r>
          </w:p>
        </w:tc>
        <w:tc>
          <w:tcPr>
            <w:tcW w:w="491" w:type="pct"/>
            <w:shd w:val="clear" w:color="auto" w:fill="auto"/>
          </w:tcPr>
          <w:p w:rsidR="008B2523" w:rsidRDefault="008024A9" w:rsidP="008B2523">
            <w:pPr>
              <w:rPr>
                <w:rFonts w:ascii="Times New Roman" w:hAnsi="Times New Roman" w:cs="Times New Roman"/>
                <w:sz w:val="20"/>
                <w:szCs w:val="20"/>
              </w:rPr>
            </w:pPr>
            <w:r>
              <w:rPr>
                <w:rFonts w:ascii="Times New Roman" w:hAnsi="Times New Roman" w:cs="Times New Roman"/>
                <w:sz w:val="20"/>
                <w:szCs w:val="20"/>
              </w:rPr>
              <w:t>3455-3515</w:t>
            </w:r>
          </w:p>
        </w:tc>
      </w:tr>
      <w:tr w:rsidR="00CA3093" w:rsidRPr="003948DA" w:rsidTr="008B2523">
        <w:trPr>
          <w:trHeight w:val="180"/>
        </w:trPr>
        <w:tc>
          <w:tcPr>
            <w:tcW w:w="847" w:type="pct"/>
            <w:vMerge w:val="restart"/>
            <w:shd w:val="clear" w:color="auto" w:fill="auto"/>
          </w:tcPr>
          <w:p w:rsidR="00CA3093" w:rsidRPr="003948DA" w:rsidRDefault="00CA3093" w:rsidP="00F82406">
            <w:pPr>
              <w:spacing w:after="0"/>
              <w:rPr>
                <w:rFonts w:ascii="Times New Roman" w:hAnsi="Times New Roman" w:cs="Times New Roman"/>
                <w:sz w:val="20"/>
                <w:szCs w:val="20"/>
              </w:rPr>
            </w:pPr>
            <w:r w:rsidRPr="003948DA">
              <w:rPr>
                <w:rFonts w:ascii="Times New Roman" w:hAnsi="Times New Roman" w:cs="Times New Roman"/>
                <w:sz w:val="20"/>
                <w:szCs w:val="20"/>
              </w:rPr>
              <w:t xml:space="preserve">Обеспеченность общей площадью </w:t>
            </w:r>
          </w:p>
          <w:p w:rsidR="00CA3093" w:rsidRPr="003948DA" w:rsidRDefault="00CA3093" w:rsidP="00F82406">
            <w:pPr>
              <w:spacing w:after="0"/>
              <w:rPr>
                <w:rFonts w:ascii="Times New Roman" w:hAnsi="Times New Roman" w:cs="Times New Roman"/>
                <w:sz w:val="20"/>
                <w:szCs w:val="20"/>
              </w:rPr>
            </w:pPr>
            <w:r w:rsidRPr="003948DA">
              <w:rPr>
                <w:rFonts w:ascii="Times New Roman" w:hAnsi="Times New Roman" w:cs="Times New Roman"/>
                <w:sz w:val="20"/>
                <w:szCs w:val="20"/>
              </w:rPr>
              <w:t>жилья в расчете на одного жителя, кв</w:t>
            </w:r>
            <w:proofErr w:type="gramStart"/>
            <w:r w:rsidRPr="003948DA">
              <w:rPr>
                <w:rFonts w:ascii="Times New Roman" w:hAnsi="Times New Roman" w:cs="Times New Roman"/>
                <w:sz w:val="20"/>
                <w:szCs w:val="20"/>
              </w:rPr>
              <w:t>.м</w:t>
            </w:r>
            <w:proofErr w:type="gramEnd"/>
          </w:p>
        </w:tc>
        <w:tc>
          <w:tcPr>
            <w:tcW w:w="680" w:type="pc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Инерционный сценарий</w:t>
            </w:r>
          </w:p>
        </w:tc>
        <w:tc>
          <w:tcPr>
            <w:tcW w:w="38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31,74</w:t>
            </w:r>
          </w:p>
        </w:tc>
        <w:tc>
          <w:tcPr>
            <w:tcW w:w="46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32,48</w:t>
            </w:r>
          </w:p>
        </w:tc>
        <w:tc>
          <w:tcPr>
            <w:tcW w:w="38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33,1</w:t>
            </w:r>
          </w:p>
        </w:tc>
        <w:tc>
          <w:tcPr>
            <w:tcW w:w="46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33,78</w:t>
            </w:r>
          </w:p>
        </w:tc>
        <w:tc>
          <w:tcPr>
            <w:tcW w:w="38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34,4</w:t>
            </w:r>
          </w:p>
        </w:tc>
        <w:tc>
          <w:tcPr>
            <w:tcW w:w="42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35,0</w:t>
            </w:r>
          </w:p>
        </w:tc>
        <w:tc>
          <w:tcPr>
            <w:tcW w:w="46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35,7-37,1</w:t>
            </w:r>
          </w:p>
        </w:tc>
        <w:tc>
          <w:tcPr>
            <w:tcW w:w="491"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37,7-39,1</w:t>
            </w:r>
          </w:p>
        </w:tc>
      </w:tr>
      <w:tr w:rsidR="00CA3093" w:rsidRPr="003948DA" w:rsidTr="008B2523">
        <w:trPr>
          <w:trHeight w:val="585"/>
        </w:trPr>
        <w:tc>
          <w:tcPr>
            <w:tcW w:w="847" w:type="pct"/>
            <w:vMerge/>
            <w:shd w:val="clear" w:color="auto" w:fill="auto"/>
          </w:tcPr>
          <w:p w:rsidR="00CA3093" w:rsidRPr="003948DA" w:rsidRDefault="00CA3093" w:rsidP="0052748A">
            <w:pPr>
              <w:rPr>
                <w:rFonts w:ascii="Times New Roman" w:hAnsi="Times New Roman" w:cs="Times New Roman"/>
                <w:sz w:val="20"/>
                <w:szCs w:val="20"/>
              </w:rPr>
            </w:pPr>
          </w:p>
        </w:tc>
        <w:tc>
          <w:tcPr>
            <w:tcW w:w="680"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 xml:space="preserve">Инвестиционный </w:t>
            </w:r>
            <w:r w:rsidRPr="003948DA">
              <w:rPr>
                <w:rFonts w:ascii="Times New Roman" w:hAnsi="Times New Roman" w:cs="Times New Roman"/>
                <w:sz w:val="20"/>
                <w:szCs w:val="20"/>
              </w:rPr>
              <w:t>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33,98</w:t>
            </w:r>
          </w:p>
        </w:tc>
        <w:tc>
          <w:tcPr>
            <w:tcW w:w="38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34,6</w:t>
            </w:r>
          </w:p>
        </w:tc>
        <w:tc>
          <w:tcPr>
            <w:tcW w:w="42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35,4</w:t>
            </w:r>
          </w:p>
        </w:tc>
        <w:tc>
          <w:tcPr>
            <w:tcW w:w="46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36,0-37,4</w:t>
            </w:r>
          </w:p>
        </w:tc>
        <w:tc>
          <w:tcPr>
            <w:tcW w:w="491"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38,0-39,4</w:t>
            </w:r>
          </w:p>
        </w:tc>
      </w:tr>
      <w:tr w:rsidR="00CA3093" w:rsidRPr="003948DA" w:rsidTr="008B2523">
        <w:trPr>
          <w:trHeight w:val="585"/>
        </w:trPr>
        <w:tc>
          <w:tcPr>
            <w:tcW w:w="847" w:type="pct"/>
            <w:vMerge/>
            <w:shd w:val="clear" w:color="auto" w:fill="auto"/>
          </w:tcPr>
          <w:p w:rsidR="00CA3093" w:rsidRPr="003948DA" w:rsidRDefault="00CA3093" w:rsidP="0052748A">
            <w:pPr>
              <w:rPr>
                <w:rFonts w:ascii="Times New Roman" w:hAnsi="Times New Roman" w:cs="Times New Roman"/>
                <w:sz w:val="20"/>
                <w:szCs w:val="20"/>
              </w:rPr>
            </w:pPr>
          </w:p>
        </w:tc>
        <w:tc>
          <w:tcPr>
            <w:tcW w:w="680" w:type="pct"/>
            <w:shd w:val="clear" w:color="auto" w:fill="auto"/>
          </w:tcPr>
          <w:p w:rsidR="00CA3093" w:rsidRPr="003948DA" w:rsidRDefault="00CA3093" w:rsidP="0052748A">
            <w:pPr>
              <w:rPr>
                <w:rFonts w:ascii="Times New Roman" w:hAnsi="Times New Roman" w:cs="Times New Roman"/>
                <w:sz w:val="20"/>
                <w:szCs w:val="20"/>
              </w:rPr>
            </w:pPr>
            <w:proofErr w:type="spellStart"/>
            <w:r>
              <w:rPr>
                <w:rFonts w:ascii="Times New Roman" w:hAnsi="Times New Roman" w:cs="Times New Roman"/>
                <w:sz w:val="20"/>
                <w:szCs w:val="20"/>
              </w:rPr>
              <w:t>Инновационно-инвестиционный</w:t>
            </w:r>
            <w:proofErr w:type="spellEnd"/>
            <w:r>
              <w:rPr>
                <w:rFonts w:ascii="Times New Roman" w:hAnsi="Times New Roman" w:cs="Times New Roman"/>
                <w:sz w:val="20"/>
                <w:szCs w:val="20"/>
              </w:rPr>
              <w:t xml:space="preserve"> 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34,1</w:t>
            </w:r>
          </w:p>
        </w:tc>
        <w:tc>
          <w:tcPr>
            <w:tcW w:w="38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34,9</w:t>
            </w:r>
          </w:p>
        </w:tc>
        <w:tc>
          <w:tcPr>
            <w:tcW w:w="42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35,95</w:t>
            </w:r>
          </w:p>
        </w:tc>
        <w:tc>
          <w:tcPr>
            <w:tcW w:w="46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36,5-37,9</w:t>
            </w:r>
          </w:p>
        </w:tc>
        <w:tc>
          <w:tcPr>
            <w:tcW w:w="491"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38,5-39,9</w:t>
            </w:r>
          </w:p>
        </w:tc>
      </w:tr>
      <w:tr w:rsidR="00CA3093" w:rsidRPr="003948DA" w:rsidTr="008B2523">
        <w:trPr>
          <w:trHeight w:val="750"/>
        </w:trPr>
        <w:tc>
          <w:tcPr>
            <w:tcW w:w="847" w:type="pct"/>
            <w:vMerge w:val="restar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 xml:space="preserve">Доля населения, систематически </w:t>
            </w:r>
            <w:proofErr w:type="gramStart"/>
            <w:r w:rsidRPr="003948DA">
              <w:rPr>
                <w:rFonts w:ascii="Times New Roman" w:hAnsi="Times New Roman" w:cs="Times New Roman"/>
                <w:sz w:val="20"/>
                <w:szCs w:val="20"/>
              </w:rPr>
              <w:t>занимающихся</w:t>
            </w:r>
            <w:proofErr w:type="gramEnd"/>
            <w:r w:rsidRPr="003948DA">
              <w:rPr>
                <w:rFonts w:ascii="Times New Roman" w:hAnsi="Times New Roman" w:cs="Times New Roman"/>
                <w:sz w:val="20"/>
                <w:szCs w:val="20"/>
              </w:rPr>
              <w:t xml:space="preserve"> физической культурой и спортом, %</w:t>
            </w:r>
          </w:p>
        </w:tc>
        <w:tc>
          <w:tcPr>
            <w:tcW w:w="680" w:type="pc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Инерционный сценарий</w:t>
            </w:r>
          </w:p>
        </w:tc>
        <w:tc>
          <w:tcPr>
            <w:tcW w:w="38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22,12</w:t>
            </w:r>
          </w:p>
        </w:tc>
        <w:tc>
          <w:tcPr>
            <w:tcW w:w="46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23,45</w:t>
            </w:r>
          </w:p>
        </w:tc>
        <w:tc>
          <w:tcPr>
            <w:tcW w:w="38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24</w:t>
            </w:r>
          </w:p>
        </w:tc>
        <w:tc>
          <w:tcPr>
            <w:tcW w:w="46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24</w:t>
            </w:r>
          </w:p>
        </w:tc>
        <w:tc>
          <w:tcPr>
            <w:tcW w:w="38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24</w:t>
            </w:r>
          </w:p>
        </w:tc>
        <w:tc>
          <w:tcPr>
            <w:tcW w:w="42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24,2</w:t>
            </w:r>
          </w:p>
        </w:tc>
        <w:tc>
          <w:tcPr>
            <w:tcW w:w="46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24,4-25,2</w:t>
            </w:r>
          </w:p>
        </w:tc>
        <w:tc>
          <w:tcPr>
            <w:tcW w:w="491"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25,4-26,2</w:t>
            </w:r>
          </w:p>
        </w:tc>
      </w:tr>
      <w:tr w:rsidR="00CA3093" w:rsidRPr="003948DA" w:rsidTr="008B2523">
        <w:trPr>
          <w:trHeight w:val="750"/>
        </w:trPr>
        <w:tc>
          <w:tcPr>
            <w:tcW w:w="847" w:type="pct"/>
            <w:vMerge/>
            <w:shd w:val="clear" w:color="auto" w:fill="auto"/>
          </w:tcPr>
          <w:p w:rsidR="00CA3093" w:rsidRPr="003948DA" w:rsidRDefault="00CA3093" w:rsidP="0052748A">
            <w:pPr>
              <w:rPr>
                <w:rFonts w:ascii="Times New Roman" w:hAnsi="Times New Roman" w:cs="Times New Roman"/>
                <w:sz w:val="20"/>
                <w:szCs w:val="20"/>
              </w:rPr>
            </w:pPr>
          </w:p>
        </w:tc>
        <w:tc>
          <w:tcPr>
            <w:tcW w:w="680"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Инвестиционный</w:t>
            </w:r>
            <w:r w:rsidRPr="003948DA">
              <w:rPr>
                <w:rFonts w:ascii="Times New Roman" w:hAnsi="Times New Roman" w:cs="Times New Roman"/>
                <w:sz w:val="20"/>
                <w:szCs w:val="20"/>
              </w:rPr>
              <w:t xml:space="preserve"> 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24,3</w:t>
            </w:r>
          </w:p>
        </w:tc>
        <w:tc>
          <w:tcPr>
            <w:tcW w:w="38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24,4</w:t>
            </w:r>
          </w:p>
        </w:tc>
        <w:tc>
          <w:tcPr>
            <w:tcW w:w="42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24,6</w:t>
            </w:r>
          </w:p>
        </w:tc>
        <w:tc>
          <w:tcPr>
            <w:tcW w:w="46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24,8-25,6</w:t>
            </w:r>
          </w:p>
        </w:tc>
        <w:tc>
          <w:tcPr>
            <w:tcW w:w="491"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25,8-26,6</w:t>
            </w:r>
          </w:p>
        </w:tc>
      </w:tr>
      <w:tr w:rsidR="00CA3093" w:rsidRPr="003948DA" w:rsidTr="008B2523">
        <w:trPr>
          <w:trHeight w:val="750"/>
        </w:trPr>
        <w:tc>
          <w:tcPr>
            <w:tcW w:w="847" w:type="pct"/>
            <w:vMerge/>
            <w:shd w:val="clear" w:color="auto" w:fill="auto"/>
          </w:tcPr>
          <w:p w:rsidR="00CA3093" w:rsidRPr="003948DA" w:rsidRDefault="00CA3093" w:rsidP="0052748A">
            <w:pPr>
              <w:rPr>
                <w:rFonts w:ascii="Times New Roman" w:hAnsi="Times New Roman" w:cs="Times New Roman"/>
                <w:sz w:val="20"/>
                <w:szCs w:val="20"/>
              </w:rPr>
            </w:pPr>
          </w:p>
        </w:tc>
        <w:tc>
          <w:tcPr>
            <w:tcW w:w="680" w:type="pct"/>
            <w:shd w:val="clear" w:color="auto" w:fill="auto"/>
          </w:tcPr>
          <w:p w:rsidR="00CA3093" w:rsidRPr="003948DA" w:rsidRDefault="00CA3093" w:rsidP="0052748A">
            <w:pPr>
              <w:rPr>
                <w:rFonts w:ascii="Times New Roman" w:hAnsi="Times New Roman" w:cs="Times New Roman"/>
                <w:sz w:val="20"/>
                <w:szCs w:val="20"/>
              </w:rPr>
            </w:pPr>
            <w:proofErr w:type="spellStart"/>
            <w:r>
              <w:rPr>
                <w:rFonts w:ascii="Times New Roman" w:hAnsi="Times New Roman" w:cs="Times New Roman"/>
                <w:sz w:val="20"/>
                <w:szCs w:val="20"/>
              </w:rPr>
              <w:t>Инновационно-инвестиционный</w:t>
            </w:r>
            <w:proofErr w:type="spellEnd"/>
            <w:r>
              <w:rPr>
                <w:rFonts w:ascii="Times New Roman" w:hAnsi="Times New Roman" w:cs="Times New Roman"/>
                <w:sz w:val="20"/>
                <w:szCs w:val="20"/>
              </w:rPr>
              <w:t xml:space="preserve"> 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24,9</w:t>
            </w:r>
          </w:p>
        </w:tc>
        <w:tc>
          <w:tcPr>
            <w:tcW w:w="38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25</w:t>
            </w:r>
          </w:p>
        </w:tc>
        <w:tc>
          <w:tcPr>
            <w:tcW w:w="42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24,9</w:t>
            </w:r>
          </w:p>
        </w:tc>
        <w:tc>
          <w:tcPr>
            <w:tcW w:w="46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25,1-25,9</w:t>
            </w:r>
          </w:p>
        </w:tc>
        <w:tc>
          <w:tcPr>
            <w:tcW w:w="491"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26,1-27</w:t>
            </w:r>
          </w:p>
        </w:tc>
      </w:tr>
      <w:tr w:rsidR="00CA3093" w:rsidRPr="003948DA" w:rsidTr="008B2523">
        <w:trPr>
          <w:trHeight w:val="540"/>
        </w:trPr>
        <w:tc>
          <w:tcPr>
            <w:tcW w:w="847" w:type="pct"/>
            <w:vMerge w:val="restar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Оборот розничной торговли, тыс. рублей</w:t>
            </w:r>
          </w:p>
        </w:tc>
        <w:tc>
          <w:tcPr>
            <w:tcW w:w="680" w:type="pc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Инерционный 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750693,9</w:t>
            </w:r>
          </w:p>
        </w:tc>
        <w:tc>
          <w:tcPr>
            <w:tcW w:w="466" w:type="pct"/>
            <w:shd w:val="clear" w:color="auto" w:fill="auto"/>
          </w:tcPr>
          <w:p w:rsidR="00CA3093" w:rsidRPr="003948DA" w:rsidRDefault="004845F1" w:rsidP="0052748A">
            <w:pPr>
              <w:rPr>
                <w:rFonts w:ascii="Times New Roman" w:hAnsi="Times New Roman" w:cs="Times New Roman"/>
                <w:sz w:val="20"/>
                <w:szCs w:val="20"/>
              </w:rPr>
            </w:pPr>
            <w:r>
              <w:rPr>
                <w:rFonts w:ascii="Times New Roman" w:hAnsi="Times New Roman" w:cs="Times New Roman"/>
                <w:sz w:val="20"/>
                <w:szCs w:val="20"/>
              </w:rPr>
              <w:t>778828,5</w:t>
            </w:r>
          </w:p>
        </w:tc>
        <w:tc>
          <w:tcPr>
            <w:tcW w:w="386" w:type="pct"/>
            <w:shd w:val="clear" w:color="auto" w:fill="auto"/>
          </w:tcPr>
          <w:p w:rsidR="00CA3093" w:rsidRPr="003948DA" w:rsidRDefault="004845F1" w:rsidP="0052748A">
            <w:pPr>
              <w:rPr>
                <w:rFonts w:ascii="Times New Roman" w:hAnsi="Times New Roman" w:cs="Times New Roman"/>
                <w:sz w:val="20"/>
                <w:szCs w:val="20"/>
              </w:rPr>
            </w:pPr>
            <w:r>
              <w:rPr>
                <w:rFonts w:ascii="Times New Roman" w:hAnsi="Times New Roman" w:cs="Times New Roman"/>
                <w:sz w:val="20"/>
                <w:szCs w:val="20"/>
              </w:rPr>
              <w:t>806706,6</w:t>
            </w:r>
          </w:p>
        </w:tc>
        <w:tc>
          <w:tcPr>
            <w:tcW w:w="466" w:type="pct"/>
            <w:shd w:val="clear" w:color="auto" w:fill="auto"/>
          </w:tcPr>
          <w:p w:rsidR="00CA3093" w:rsidRPr="003948DA" w:rsidRDefault="004845F1" w:rsidP="0052748A">
            <w:pPr>
              <w:rPr>
                <w:rFonts w:ascii="Times New Roman" w:hAnsi="Times New Roman" w:cs="Times New Roman"/>
                <w:sz w:val="20"/>
                <w:szCs w:val="20"/>
              </w:rPr>
            </w:pPr>
            <w:r>
              <w:rPr>
                <w:rFonts w:ascii="Times New Roman" w:hAnsi="Times New Roman" w:cs="Times New Roman"/>
                <w:sz w:val="20"/>
                <w:szCs w:val="20"/>
              </w:rPr>
              <w:t>833977,3</w:t>
            </w:r>
          </w:p>
        </w:tc>
        <w:tc>
          <w:tcPr>
            <w:tcW w:w="386" w:type="pct"/>
            <w:shd w:val="clear" w:color="auto" w:fill="auto"/>
          </w:tcPr>
          <w:p w:rsidR="00CA3093" w:rsidRPr="003948DA" w:rsidRDefault="004845F1" w:rsidP="0052748A">
            <w:pPr>
              <w:rPr>
                <w:rFonts w:ascii="Times New Roman" w:hAnsi="Times New Roman" w:cs="Times New Roman"/>
                <w:sz w:val="20"/>
                <w:szCs w:val="20"/>
              </w:rPr>
            </w:pPr>
            <w:r>
              <w:rPr>
                <w:rFonts w:ascii="Times New Roman" w:hAnsi="Times New Roman" w:cs="Times New Roman"/>
                <w:sz w:val="20"/>
                <w:szCs w:val="20"/>
              </w:rPr>
              <w:t>862240</w:t>
            </w:r>
          </w:p>
        </w:tc>
        <w:tc>
          <w:tcPr>
            <w:tcW w:w="426" w:type="pct"/>
            <w:shd w:val="clear" w:color="auto" w:fill="auto"/>
          </w:tcPr>
          <w:p w:rsidR="00CA3093" w:rsidRPr="003948DA" w:rsidRDefault="004845F1" w:rsidP="0052748A">
            <w:pPr>
              <w:rPr>
                <w:rFonts w:ascii="Times New Roman" w:hAnsi="Times New Roman" w:cs="Times New Roman"/>
                <w:sz w:val="20"/>
                <w:szCs w:val="20"/>
              </w:rPr>
            </w:pPr>
            <w:r>
              <w:rPr>
                <w:rFonts w:ascii="Times New Roman" w:hAnsi="Times New Roman" w:cs="Times New Roman"/>
                <w:sz w:val="20"/>
                <w:szCs w:val="20"/>
              </w:rPr>
              <w:t>895900,1</w:t>
            </w:r>
          </w:p>
        </w:tc>
        <w:tc>
          <w:tcPr>
            <w:tcW w:w="466" w:type="pct"/>
            <w:shd w:val="clear" w:color="auto" w:fill="auto"/>
          </w:tcPr>
          <w:p w:rsidR="00CA3093" w:rsidRPr="003948DA" w:rsidRDefault="009848B3" w:rsidP="0052748A">
            <w:pPr>
              <w:rPr>
                <w:rFonts w:ascii="Times New Roman" w:hAnsi="Times New Roman" w:cs="Times New Roman"/>
                <w:sz w:val="20"/>
                <w:szCs w:val="20"/>
              </w:rPr>
            </w:pPr>
            <w:r>
              <w:rPr>
                <w:rFonts w:ascii="Times New Roman" w:hAnsi="Times New Roman" w:cs="Times New Roman"/>
                <w:sz w:val="20"/>
                <w:szCs w:val="20"/>
              </w:rPr>
              <w:t>929560,2-1064200,6</w:t>
            </w:r>
          </w:p>
        </w:tc>
        <w:tc>
          <w:tcPr>
            <w:tcW w:w="491" w:type="pct"/>
            <w:shd w:val="clear" w:color="auto" w:fill="auto"/>
          </w:tcPr>
          <w:p w:rsidR="00CA3093" w:rsidRPr="003948DA" w:rsidRDefault="005419B1" w:rsidP="0052748A">
            <w:pPr>
              <w:rPr>
                <w:rFonts w:ascii="Times New Roman" w:hAnsi="Times New Roman" w:cs="Times New Roman"/>
                <w:sz w:val="20"/>
                <w:szCs w:val="20"/>
              </w:rPr>
            </w:pPr>
            <w:r>
              <w:rPr>
                <w:rFonts w:ascii="Times New Roman" w:hAnsi="Times New Roman" w:cs="Times New Roman"/>
                <w:sz w:val="20"/>
                <w:szCs w:val="20"/>
              </w:rPr>
              <w:t>1100200,6-1244200,6</w:t>
            </w:r>
          </w:p>
        </w:tc>
      </w:tr>
      <w:tr w:rsidR="00CA3093" w:rsidRPr="003948DA" w:rsidTr="008B2523">
        <w:trPr>
          <w:trHeight w:val="210"/>
        </w:trPr>
        <w:tc>
          <w:tcPr>
            <w:tcW w:w="847" w:type="pct"/>
            <w:vMerge/>
            <w:shd w:val="clear" w:color="auto" w:fill="auto"/>
          </w:tcPr>
          <w:p w:rsidR="00CA3093" w:rsidRPr="003948DA" w:rsidRDefault="00CA3093" w:rsidP="0052748A">
            <w:pPr>
              <w:rPr>
                <w:rFonts w:ascii="Times New Roman" w:hAnsi="Times New Roman" w:cs="Times New Roman"/>
                <w:sz w:val="20"/>
                <w:szCs w:val="20"/>
              </w:rPr>
            </w:pPr>
          </w:p>
        </w:tc>
        <w:tc>
          <w:tcPr>
            <w:tcW w:w="680"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 xml:space="preserve">Инвестиционный </w:t>
            </w:r>
            <w:r w:rsidRPr="003948DA">
              <w:rPr>
                <w:rFonts w:ascii="Times New Roman" w:hAnsi="Times New Roman" w:cs="Times New Roman"/>
                <w:sz w:val="20"/>
                <w:szCs w:val="20"/>
              </w:rPr>
              <w:t>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4845F1" w:rsidP="0052748A">
            <w:pPr>
              <w:rPr>
                <w:rFonts w:ascii="Times New Roman" w:hAnsi="Times New Roman" w:cs="Times New Roman"/>
                <w:sz w:val="20"/>
                <w:szCs w:val="20"/>
              </w:rPr>
            </w:pPr>
            <w:r>
              <w:rPr>
                <w:rFonts w:ascii="Times New Roman" w:hAnsi="Times New Roman" w:cs="Times New Roman"/>
                <w:sz w:val="20"/>
                <w:szCs w:val="20"/>
              </w:rPr>
              <w:t>834045,1</w:t>
            </w:r>
          </w:p>
        </w:tc>
        <w:tc>
          <w:tcPr>
            <w:tcW w:w="386" w:type="pct"/>
            <w:shd w:val="clear" w:color="auto" w:fill="auto"/>
          </w:tcPr>
          <w:p w:rsidR="00CA3093" w:rsidRPr="003948DA" w:rsidRDefault="004845F1" w:rsidP="0052748A">
            <w:pPr>
              <w:rPr>
                <w:rFonts w:ascii="Times New Roman" w:hAnsi="Times New Roman" w:cs="Times New Roman"/>
                <w:sz w:val="20"/>
                <w:szCs w:val="20"/>
              </w:rPr>
            </w:pPr>
            <w:r>
              <w:rPr>
                <w:rFonts w:ascii="Times New Roman" w:hAnsi="Times New Roman" w:cs="Times New Roman"/>
                <w:sz w:val="20"/>
                <w:szCs w:val="20"/>
              </w:rPr>
              <w:t>863236,7</w:t>
            </w:r>
          </w:p>
        </w:tc>
        <w:tc>
          <w:tcPr>
            <w:tcW w:w="426" w:type="pct"/>
            <w:shd w:val="clear" w:color="auto" w:fill="auto"/>
          </w:tcPr>
          <w:p w:rsidR="00CA3093" w:rsidRPr="003948DA" w:rsidRDefault="004845F1" w:rsidP="0052748A">
            <w:pPr>
              <w:rPr>
                <w:rFonts w:ascii="Times New Roman" w:hAnsi="Times New Roman" w:cs="Times New Roman"/>
                <w:sz w:val="20"/>
                <w:szCs w:val="20"/>
              </w:rPr>
            </w:pPr>
            <w:r>
              <w:rPr>
                <w:rFonts w:ascii="Times New Roman" w:hAnsi="Times New Roman" w:cs="Times New Roman"/>
                <w:sz w:val="20"/>
                <w:szCs w:val="20"/>
              </w:rPr>
              <w:t>898784,8</w:t>
            </w:r>
          </w:p>
        </w:tc>
        <w:tc>
          <w:tcPr>
            <w:tcW w:w="466" w:type="pct"/>
            <w:shd w:val="clear" w:color="auto" w:fill="auto"/>
          </w:tcPr>
          <w:p w:rsidR="00CA3093" w:rsidRPr="003948DA" w:rsidRDefault="009848B3" w:rsidP="0052748A">
            <w:pPr>
              <w:rPr>
                <w:rFonts w:ascii="Times New Roman" w:hAnsi="Times New Roman" w:cs="Times New Roman"/>
                <w:sz w:val="20"/>
                <w:szCs w:val="20"/>
              </w:rPr>
            </w:pPr>
            <w:r>
              <w:rPr>
                <w:rFonts w:ascii="Times New Roman" w:hAnsi="Times New Roman" w:cs="Times New Roman"/>
                <w:sz w:val="20"/>
                <w:szCs w:val="20"/>
              </w:rPr>
              <w:t>934332,9-1076525,3</w:t>
            </w:r>
          </w:p>
        </w:tc>
        <w:tc>
          <w:tcPr>
            <w:tcW w:w="491" w:type="pct"/>
            <w:shd w:val="clear" w:color="auto" w:fill="auto"/>
          </w:tcPr>
          <w:p w:rsidR="00CA3093" w:rsidRPr="003948DA" w:rsidRDefault="005419B1" w:rsidP="0052748A">
            <w:pPr>
              <w:rPr>
                <w:rFonts w:ascii="Times New Roman" w:hAnsi="Times New Roman" w:cs="Times New Roman"/>
                <w:sz w:val="20"/>
                <w:szCs w:val="20"/>
              </w:rPr>
            </w:pPr>
            <w:r>
              <w:rPr>
                <w:rFonts w:ascii="Times New Roman" w:hAnsi="Times New Roman" w:cs="Times New Roman"/>
                <w:sz w:val="20"/>
                <w:szCs w:val="20"/>
              </w:rPr>
              <w:t>1112073,4-1254073,4</w:t>
            </w:r>
          </w:p>
        </w:tc>
      </w:tr>
      <w:tr w:rsidR="00CA3093" w:rsidRPr="003948DA" w:rsidTr="008B2523">
        <w:trPr>
          <w:trHeight w:val="210"/>
        </w:trPr>
        <w:tc>
          <w:tcPr>
            <w:tcW w:w="847" w:type="pct"/>
            <w:vMerge/>
            <w:shd w:val="clear" w:color="auto" w:fill="auto"/>
          </w:tcPr>
          <w:p w:rsidR="00CA3093" w:rsidRPr="003948DA" w:rsidRDefault="00CA3093" w:rsidP="0052748A">
            <w:pPr>
              <w:rPr>
                <w:rFonts w:ascii="Times New Roman" w:hAnsi="Times New Roman" w:cs="Times New Roman"/>
                <w:sz w:val="20"/>
                <w:szCs w:val="20"/>
              </w:rPr>
            </w:pPr>
          </w:p>
        </w:tc>
        <w:tc>
          <w:tcPr>
            <w:tcW w:w="680" w:type="pct"/>
            <w:shd w:val="clear" w:color="auto" w:fill="auto"/>
          </w:tcPr>
          <w:p w:rsidR="00CA3093" w:rsidRPr="003948DA" w:rsidRDefault="00CA3093" w:rsidP="0052748A">
            <w:pPr>
              <w:rPr>
                <w:rFonts w:ascii="Times New Roman" w:hAnsi="Times New Roman" w:cs="Times New Roman"/>
                <w:sz w:val="20"/>
                <w:szCs w:val="20"/>
              </w:rPr>
            </w:pPr>
            <w:proofErr w:type="spellStart"/>
            <w:r>
              <w:rPr>
                <w:rFonts w:ascii="Times New Roman" w:hAnsi="Times New Roman" w:cs="Times New Roman"/>
                <w:sz w:val="20"/>
                <w:szCs w:val="20"/>
              </w:rPr>
              <w:t>Инновационно-инвестиционный</w:t>
            </w:r>
            <w:proofErr w:type="spellEnd"/>
            <w:r>
              <w:rPr>
                <w:rFonts w:ascii="Times New Roman" w:hAnsi="Times New Roman" w:cs="Times New Roman"/>
                <w:sz w:val="20"/>
                <w:szCs w:val="20"/>
              </w:rPr>
              <w:t xml:space="preserve"> </w:t>
            </w:r>
            <w:r>
              <w:rPr>
                <w:rFonts w:ascii="Times New Roman" w:hAnsi="Times New Roman" w:cs="Times New Roman"/>
                <w:sz w:val="20"/>
                <w:szCs w:val="20"/>
              </w:rPr>
              <w:lastRenderedPageBreak/>
              <w:t>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D36626" w:rsidP="0052748A">
            <w:pPr>
              <w:rPr>
                <w:rFonts w:ascii="Times New Roman" w:hAnsi="Times New Roman" w:cs="Times New Roman"/>
                <w:sz w:val="20"/>
                <w:szCs w:val="20"/>
              </w:rPr>
            </w:pPr>
            <w:r>
              <w:rPr>
                <w:rFonts w:ascii="Times New Roman" w:hAnsi="Times New Roman" w:cs="Times New Roman"/>
                <w:sz w:val="20"/>
                <w:szCs w:val="20"/>
              </w:rPr>
              <w:t>834112,9</w:t>
            </w:r>
          </w:p>
        </w:tc>
        <w:tc>
          <w:tcPr>
            <w:tcW w:w="386" w:type="pct"/>
            <w:shd w:val="clear" w:color="auto" w:fill="auto"/>
          </w:tcPr>
          <w:p w:rsidR="00CA3093" w:rsidRPr="003948DA" w:rsidRDefault="00D36626" w:rsidP="0052748A">
            <w:pPr>
              <w:rPr>
                <w:rFonts w:ascii="Times New Roman" w:hAnsi="Times New Roman" w:cs="Times New Roman"/>
                <w:sz w:val="20"/>
                <w:szCs w:val="20"/>
              </w:rPr>
            </w:pPr>
            <w:r>
              <w:rPr>
                <w:rFonts w:ascii="Times New Roman" w:hAnsi="Times New Roman" w:cs="Times New Roman"/>
                <w:sz w:val="20"/>
                <w:szCs w:val="20"/>
              </w:rPr>
              <w:t>864233,4</w:t>
            </w:r>
          </w:p>
        </w:tc>
        <w:tc>
          <w:tcPr>
            <w:tcW w:w="426" w:type="pct"/>
            <w:shd w:val="clear" w:color="auto" w:fill="auto"/>
          </w:tcPr>
          <w:p w:rsidR="00CA3093" w:rsidRPr="003948DA" w:rsidRDefault="00D36626" w:rsidP="0052748A">
            <w:pPr>
              <w:rPr>
                <w:rFonts w:ascii="Times New Roman" w:hAnsi="Times New Roman" w:cs="Times New Roman"/>
                <w:sz w:val="20"/>
                <w:szCs w:val="20"/>
              </w:rPr>
            </w:pPr>
            <w:r>
              <w:rPr>
                <w:rFonts w:ascii="Times New Roman" w:hAnsi="Times New Roman" w:cs="Times New Roman"/>
                <w:sz w:val="20"/>
                <w:szCs w:val="20"/>
              </w:rPr>
              <w:t>901669,58</w:t>
            </w:r>
          </w:p>
        </w:tc>
        <w:tc>
          <w:tcPr>
            <w:tcW w:w="466" w:type="pct"/>
            <w:shd w:val="clear" w:color="auto" w:fill="auto"/>
          </w:tcPr>
          <w:p w:rsidR="00CA3093" w:rsidRPr="003948DA" w:rsidRDefault="009848B3" w:rsidP="0052748A">
            <w:pPr>
              <w:rPr>
                <w:rFonts w:ascii="Times New Roman" w:hAnsi="Times New Roman" w:cs="Times New Roman"/>
                <w:sz w:val="20"/>
                <w:szCs w:val="20"/>
              </w:rPr>
            </w:pPr>
            <w:r>
              <w:rPr>
                <w:rFonts w:ascii="Times New Roman" w:hAnsi="Times New Roman" w:cs="Times New Roman"/>
                <w:sz w:val="20"/>
                <w:szCs w:val="20"/>
              </w:rPr>
              <w:t>939105,76-</w:t>
            </w:r>
            <w:r>
              <w:rPr>
                <w:rFonts w:ascii="Times New Roman" w:hAnsi="Times New Roman" w:cs="Times New Roman"/>
                <w:sz w:val="20"/>
                <w:szCs w:val="20"/>
              </w:rPr>
              <w:lastRenderedPageBreak/>
              <w:t>1088850,48</w:t>
            </w:r>
          </w:p>
        </w:tc>
        <w:tc>
          <w:tcPr>
            <w:tcW w:w="491" w:type="pct"/>
            <w:shd w:val="clear" w:color="auto" w:fill="auto"/>
          </w:tcPr>
          <w:p w:rsidR="00CA3093" w:rsidRPr="003948DA" w:rsidRDefault="005419B1" w:rsidP="0052748A">
            <w:pPr>
              <w:rPr>
                <w:rFonts w:ascii="Times New Roman" w:hAnsi="Times New Roman" w:cs="Times New Roman"/>
                <w:sz w:val="20"/>
                <w:szCs w:val="20"/>
              </w:rPr>
            </w:pPr>
            <w:r>
              <w:rPr>
                <w:rFonts w:ascii="Times New Roman" w:hAnsi="Times New Roman" w:cs="Times New Roman"/>
                <w:sz w:val="20"/>
                <w:szCs w:val="20"/>
              </w:rPr>
              <w:lastRenderedPageBreak/>
              <w:t>1126250,48-</w:t>
            </w:r>
            <w:r>
              <w:rPr>
                <w:rFonts w:ascii="Times New Roman" w:hAnsi="Times New Roman" w:cs="Times New Roman"/>
                <w:sz w:val="20"/>
                <w:szCs w:val="20"/>
              </w:rPr>
              <w:lastRenderedPageBreak/>
              <w:t>1263850,48</w:t>
            </w:r>
          </w:p>
        </w:tc>
      </w:tr>
      <w:tr w:rsidR="00CA3093" w:rsidRPr="003948DA" w:rsidTr="008B2523">
        <w:trPr>
          <w:trHeight w:val="450"/>
        </w:trPr>
        <w:tc>
          <w:tcPr>
            <w:tcW w:w="847" w:type="pct"/>
            <w:vMerge w:val="restar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lastRenderedPageBreak/>
              <w:t>Объем платных услуг населению, тыс. рублей</w:t>
            </w:r>
          </w:p>
        </w:tc>
        <w:tc>
          <w:tcPr>
            <w:tcW w:w="680" w:type="pc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Инерционный 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14976,1</w:t>
            </w:r>
          </w:p>
        </w:tc>
        <w:tc>
          <w:tcPr>
            <w:tcW w:w="466" w:type="pct"/>
            <w:shd w:val="clear" w:color="auto" w:fill="auto"/>
          </w:tcPr>
          <w:p w:rsidR="00CA3093" w:rsidRPr="003948DA" w:rsidRDefault="005419B1" w:rsidP="0052748A">
            <w:pPr>
              <w:rPr>
                <w:rFonts w:ascii="Times New Roman" w:hAnsi="Times New Roman" w:cs="Times New Roman"/>
                <w:sz w:val="20"/>
                <w:szCs w:val="20"/>
              </w:rPr>
            </w:pPr>
            <w:r>
              <w:rPr>
                <w:rFonts w:ascii="Times New Roman" w:hAnsi="Times New Roman" w:cs="Times New Roman"/>
                <w:sz w:val="20"/>
                <w:szCs w:val="20"/>
              </w:rPr>
              <w:t>15523,1</w:t>
            </w:r>
          </w:p>
        </w:tc>
        <w:tc>
          <w:tcPr>
            <w:tcW w:w="386" w:type="pct"/>
            <w:shd w:val="clear" w:color="auto" w:fill="auto"/>
          </w:tcPr>
          <w:p w:rsidR="00CA3093" w:rsidRPr="003948DA" w:rsidRDefault="005419B1" w:rsidP="0052748A">
            <w:pPr>
              <w:rPr>
                <w:rFonts w:ascii="Times New Roman" w:hAnsi="Times New Roman" w:cs="Times New Roman"/>
                <w:sz w:val="20"/>
                <w:szCs w:val="20"/>
              </w:rPr>
            </w:pPr>
            <w:r>
              <w:rPr>
                <w:rFonts w:ascii="Times New Roman" w:hAnsi="Times New Roman" w:cs="Times New Roman"/>
                <w:sz w:val="20"/>
                <w:szCs w:val="20"/>
              </w:rPr>
              <w:t>15232,3</w:t>
            </w:r>
          </w:p>
        </w:tc>
        <w:tc>
          <w:tcPr>
            <w:tcW w:w="466" w:type="pct"/>
            <w:shd w:val="clear" w:color="auto" w:fill="auto"/>
          </w:tcPr>
          <w:p w:rsidR="00CA3093" w:rsidRPr="003948DA" w:rsidRDefault="005419B1" w:rsidP="0052748A">
            <w:pPr>
              <w:rPr>
                <w:rFonts w:ascii="Times New Roman" w:hAnsi="Times New Roman" w:cs="Times New Roman"/>
                <w:sz w:val="20"/>
                <w:szCs w:val="20"/>
              </w:rPr>
            </w:pPr>
            <w:r>
              <w:rPr>
                <w:rFonts w:ascii="Times New Roman" w:hAnsi="Times New Roman" w:cs="Times New Roman"/>
                <w:sz w:val="20"/>
                <w:szCs w:val="20"/>
              </w:rPr>
              <w:t>15359,4</w:t>
            </w:r>
          </w:p>
        </w:tc>
        <w:tc>
          <w:tcPr>
            <w:tcW w:w="386" w:type="pct"/>
            <w:shd w:val="clear" w:color="auto" w:fill="auto"/>
          </w:tcPr>
          <w:p w:rsidR="00CA3093" w:rsidRPr="003948DA" w:rsidRDefault="005419B1" w:rsidP="0052748A">
            <w:pPr>
              <w:rPr>
                <w:rFonts w:ascii="Times New Roman" w:hAnsi="Times New Roman" w:cs="Times New Roman"/>
                <w:sz w:val="20"/>
                <w:szCs w:val="20"/>
              </w:rPr>
            </w:pPr>
            <w:r>
              <w:rPr>
                <w:rFonts w:ascii="Times New Roman" w:hAnsi="Times New Roman" w:cs="Times New Roman"/>
                <w:sz w:val="20"/>
                <w:szCs w:val="20"/>
              </w:rPr>
              <w:t>15740,3</w:t>
            </w:r>
          </w:p>
        </w:tc>
        <w:tc>
          <w:tcPr>
            <w:tcW w:w="426" w:type="pct"/>
            <w:shd w:val="clear" w:color="auto" w:fill="auto"/>
          </w:tcPr>
          <w:p w:rsidR="00CA3093" w:rsidRPr="003948DA" w:rsidRDefault="005419B1" w:rsidP="0052748A">
            <w:pPr>
              <w:rPr>
                <w:rFonts w:ascii="Times New Roman" w:hAnsi="Times New Roman" w:cs="Times New Roman"/>
                <w:sz w:val="20"/>
                <w:szCs w:val="20"/>
              </w:rPr>
            </w:pPr>
            <w:r>
              <w:rPr>
                <w:rFonts w:ascii="Times New Roman" w:hAnsi="Times New Roman" w:cs="Times New Roman"/>
                <w:sz w:val="20"/>
                <w:szCs w:val="20"/>
              </w:rPr>
              <w:t>16313,5</w:t>
            </w:r>
          </w:p>
        </w:tc>
        <w:tc>
          <w:tcPr>
            <w:tcW w:w="466" w:type="pct"/>
            <w:shd w:val="clear" w:color="auto" w:fill="auto"/>
          </w:tcPr>
          <w:p w:rsidR="00CA3093" w:rsidRPr="003948DA" w:rsidRDefault="005419B1" w:rsidP="0052748A">
            <w:pPr>
              <w:rPr>
                <w:rFonts w:ascii="Times New Roman" w:hAnsi="Times New Roman" w:cs="Times New Roman"/>
                <w:sz w:val="20"/>
                <w:szCs w:val="20"/>
              </w:rPr>
            </w:pPr>
            <w:r>
              <w:rPr>
                <w:rFonts w:ascii="Times New Roman" w:hAnsi="Times New Roman" w:cs="Times New Roman"/>
                <w:sz w:val="20"/>
                <w:szCs w:val="20"/>
              </w:rPr>
              <w:t>16886,7-19179,5</w:t>
            </w:r>
          </w:p>
        </w:tc>
        <w:tc>
          <w:tcPr>
            <w:tcW w:w="491" w:type="pct"/>
            <w:shd w:val="clear" w:color="auto" w:fill="auto"/>
          </w:tcPr>
          <w:p w:rsidR="00CA3093" w:rsidRPr="003948DA" w:rsidRDefault="00515AB7" w:rsidP="0052748A">
            <w:pPr>
              <w:rPr>
                <w:rFonts w:ascii="Times New Roman" w:hAnsi="Times New Roman" w:cs="Times New Roman"/>
                <w:sz w:val="20"/>
                <w:szCs w:val="20"/>
              </w:rPr>
            </w:pPr>
            <w:r>
              <w:rPr>
                <w:rFonts w:ascii="Times New Roman" w:hAnsi="Times New Roman" w:cs="Times New Roman"/>
                <w:sz w:val="20"/>
                <w:szCs w:val="20"/>
              </w:rPr>
              <w:t>19791,5-22239,5</w:t>
            </w:r>
          </w:p>
        </w:tc>
      </w:tr>
      <w:tr w:rsidR="00CA3093" w:rsidRPr="003948DA" w:rsidTr="008B2523">
        <w:trPr>
          <w:trHeight w:val="300"/>
        </w:trPr>
        <w:tc>
          <w:tcPr>
            <w:tcW w:w="847" w:type="pct"/>
            <w:vMerge/>
            <w:shd w:val="clear" w:color="auto" w:fill="auto"/>
          </w:tcPr>
          <w:p w:rsidR="00CA3093" w:rsidRPr="003948DA" w:rsidRDefault="00CA3093" w:rsidP="0052748A">
            <w:pPr>
              <w:rPr>
                <w:rFonts w:ascii="Times New Roman" w:hAnsi="Times New Roman" w:cs="Times New Roman"/>
                <w:sz w:val="20"/>
                <w:szCs w:val="20"/>
              </w:rPr>
            </w:pPr>
          </w:p>
        </w:tc>
        <w:tc>
          <w:tcPr>
            <w:tcW w:w="680"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Инвестиционный</w:t>
            </w:r>
            <w:r w:rsidRPr="003948DA">
              <w:rPr>
                <w:rFonts w:ascii="Times New Roman" w:hAnsi="Times New Roman" w:cs="Times New Roman"/>
                <w:sz w:val="20"/>
                <w:szCs w:val="20"/>
              </w:rPr>
              <w:t xml:space="preserve"> 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5419B1" w:rsidP="0052748A">
            <w:pPr>
              <w:rPr>
                <w:rFonts w:ascii="Times New Roman" w:hAnsi="Times New Roman" w:cs="Times New Roman"/>
                <w:sz w:val="20"/>
                <w:szCs w:val="20"/>
              </w:rPr>
            </w:pPr>
            <w:r>
              <w:rPr>
                <w:rFonts w:ascii="Times New Roman" w:hAnsi="Times New Roman" w:cs="Times New Roman"/>
                <w:sz w:val="20"/>
                <w:szCs w:val="20"/>
              </w:rPr>
              <w:t>15424,3</w:t>
            </w:r>
          </w:p>
        </w:tc>
        <w:tc>
          <w:tcPr>
            <w:tcW w:w="386" w:type="pct"/>
            <w:shd w:val="clear" w:color="auto" w:fill="auto"/>
          </w:tcPr>
          <w:p w:rsidR="00CA3093" w:rsidRPr="003948DA" w:rsidRDefault="005419B1" w:rsidP="0052748A">
            <w:pPr>
              <w:rPr>
                <w:rFonts w:ascii="Times New Roman" w:hAnsi="Times New Roman" w:cs="Times New Roman"/>
                <w:sz w:val="20"/>
                <w:szCs w:val="20"/>
              </w:rPr>
            </w:pPr>
            <w:r>
              <w:rPr>
                <w:rFonts w:ascii="Times New Roman" w:hAnsi="Times New Roman" w:cs="Times New Roman"/>
                <w:sz w:val="20"/>
                <w:szCs w:val="20"/>
              </w:rPr>
              <w:t>15890,9</w:t>
            </w:r>
          </w:p>
        </w:tc>
        <w:tc>
          <w:tcPr>
            <w:tcW w:w="426" w:type="pct"/>
            <w:shd w:val="clear" w:color="auto" w:fill="auto"/>
          </w:tcPr>
          <w:p w:rsidR="00CA3093" w:rsidRPr="003948DA" w:rsidRDefault="005419B1" w:rsidP="0052748A">
            <w:pPr>
              <w:rPr>
                <w:rFonts w:ascii="Times New Roman" w:hAnsi="Times New Roman" w:cs="Times New Roman"/>
                <w:sz w:val="20"/>
                <w:szCs w:val="20"/>
              </w:rPr>
            </w:pPr>
            <w:r>
              <w:rPr>
                <w:rFonts w:ascii="Times New Roman" w:hAnsi="Times New Roman" w:cs="Times New Roman"/>
                <w:sz w:val="20"/>
                <w:szCs w:val="20"/>
              </w:rPr>
              <w:t>16606</w:t>
            </w:r>
          </w:p>
        </w:tc>
        <w:tc>
          <w:tcPr>
            <w:tcW w:w="466" w:type="pct"/>
            <w:shd w:val="clear" w:color="auto" w:fill="auto"/>
          </w:tcPr>
          <w:p w:rsidR="00CA3093" w:rsidRPr="003948DA" w:rsidRDefault="005419B1" w:rsidP="0052748A">
            <w:pPr>
              <w:rPr>
                <w:rFonts w:ascii="Times New Roman" w:hAnsi="Times New Roman" w:cs="Times New Roman"/>
                <w:sz w:val="20"/>
                <w:szCs w:val="20"/>
              </w:rPr>
            </w:pPr>
            <w:r>
              <w:rPr>
                <w:rFonts w:ascii="Times New Roman" w:hAnsi="Times New Roman" w:cs="Times New Roman"/>
                <w:sz w:val="20"/>
                <w:szCs w:val="20"/>
              </w:rPr>
              <w:t>17321-</w:t>
            </w:r>
            <w:r w:rsidR="00515AB7">
              <w:rPr>
                <w:rFonts w:ascii="Times New Roman" w:hAnsi="Times New Roman" w:cs="Times New Roman"/>
                <w:sz w:val="20"/>
                <w:szCs w:val="20"/>
              </w:rPr>
              <w:t>20181,4</w:t>
            </w:r>
          </w:p>
        </w:tc>
        <w:tc>
          <w:tcPr>
            <w:tcW w:w="491" w:type="pct"/>
            <w:shd w:val="clear" w:color="auto" w:fill="auto"/>
          </w:tcPr>
          <w:p w:rsidR="00CA3093" w:rsidRPr="003948DA" w:rsidRDefault="00515AB7" w:rsidP="0052748A">
            <w:pPr>
              <w:rPr>
                <w:rFonts w:ascii="Times New Roman" w:hAnsi="Times New Roman" w:cs="Times New Roman"/>
                <w:sz w:val="20"/>
                <w:szCs w:val="20"/>
              </w:rPr>
            </w:pPr>
            <w:r>
              <w:rPr>
                <w:rFonts w:ascii="Times New Roman" w:hAnsi="Times New Roman" w:cs="Times New Roman"/>
                <w:sz w:val="20"/>
                <w:szCs w:val="20"/>
              </w:rPr>
              <w:t>20781,4-23181,4</w:t>
            </w:r>
          </w:p>
        </w:tc>
      </w:tr>
      <w:tr w:rsidR="00CA3093" w:rsidRPr="003948DA" w:rsidTr="008B2523">
        <w:trPr>
          <w:trHeight w:val="300"/>
        </w:trPr>
        <w:tc>
          <w:tcPr>
            <w:tcW w:w="847" w:type="pct"/>
            <w:vMerge/>
            <w:shd w:val="clear" w:color="auto" w:fill="auto"/>
          </w:tcPr>
          <w:p w:rsidR="00CA3093" w:rsidRPr="003948DA" w:rsidRDefault="00CA3093" w:rsidP="0052748A">
            <w:pPr>
              <w:rPr>
                <w:rFonts w:ascii="Times New Roman" w:hAnsi="Times New Roman" w:cs="Times New Roman"/>
                <w:sz w:val="20"/>
                <w:szCs w:val="20"/>
              </w:rPr>
            </w:pPr>
          </w:p>
        </w:tc>
        <w:tc>
          <w:tcPr>
            <w:tcW w:w="680" w:type="pct"/>
            <w:shd w:val="clear" w:color="auto" w:fill="auto"/>
          </w:tcPr>
          <w:p w:rsidR="00CA3093" w:rsidRPr="003948DA" w:rsidRDefault="00CA3093" w:rsidP="0052748A">
            <w:pPr>
              <w:rPr>
                <w:rFonts w:ascii="Times New Roman" w:hAnsi="Times New Roman" w:cs="Times New Roman"/>
                <w:sz w:val="20"/>
                <w:szCs w:val="20"/>
              </w:rPr>
            </w:pPr>
            <w:proofErr w:type="spellStart"/>
            <w:r>
              <w:rPr>
                <w:rFonts w:ascii="Times New Roman" w:hAnsi="Times New Roman" w:cs="Times New Roman"/>
                <w:sz w:val="20"/>
                <w:szCs w:val="20"/>
              </w:rPr>
              <w:t>Инновационно-инвестиционный</w:t>
            </w:r>
            <w:proofErr w:type="spellEnd"/>
            <w:r>
              <w:rPr>
                <w:rFonts w:ascii="Times New Roman" w:hAnsi="Times New Roman" w:cs="Times New Roman"/>
                <w:sz w:val="20"/>
                <w:szCs w:val="20"/>
              </w:rPr>
              <w:t xml:space="preserve"> 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p>
        </w:tc>
        <w:tc>
          <w:tcPr>
            <w:tcW w:w="386" w:type="pct"/>
            <w:shd w:val="clear" w:color="auto" w:fill="auto"/>
          </w:tcPr>
          <w:p w:rsidR="00CA3093" w:rsidRDefault="00CA3093" w:rsidP="0052748A">
            <w:pPr>
              <w:rPr>
                <w:rFonts w:ascii="Times New Roman" w:hAnsi="Times New Roman" w:cs="Times New Roman"/>
                <w:sz w:val="20"/>
                <w:szCs w:val="20"/>
              </w:rPr>
            </w:pPr>
          </w:p>
        </w:tc>
        <w:tc>
          <w:tcPr>
            <w:tcW w:w="466" w:type="pct"/>
            <w:shd w:val="clear" w:color="auto" w:fill="auto"/>
          </w:tcPr>
          <w:p w:rsidR="00CA3093" w:rsidRDefault="005419B1" w:rsidP="0052748A">
            <w:pPr>
              <w:rPr>
                <w:rFonts w:ascii="Times New Roman" w:hAnsi="Times New Roman" w:cs="Times New Roman"/>
                <w:sz w:val="20"/>
                <w:szCs w:val="20"/>
              </w:rPr>
            </w:pPr>
            <w:r>
              <w:rPr>
                <w:rFonts w:ascii="Times New Roman" w:hAnsi="Times New Roman" w:cs="Times New Roman"/>
                <w:sz w:val="20"/>
                <w:szCs w:val="20"/>
              </w:rPr>
              <w:t>15486,7</w:t>
            </w:r>
          </w:p>
        </w:tc>
        <w:tc>
          <w:tcPr>
            <w:tcW w:w="386" w:type="pct"/>
            <w:shd w:val="clear" w:color="auto" w:fill="auto"/>
          </w:tcPr>
          <w:p w:rsidR="00CA3093" w:rsidRDefault="005419B1" w:rsidP="0052748A">
            <w:pPr>
              <w:rPr>
                <w:rFonts w:ascii="Times New Roman" w:hAnsi="Times New Roman" w:cs="Times New Roman"/>
                <w:sz w:val="20"/>
                <w:szCs w:val="20"/>
              </w:rPr>
            </w:pPr>
            <w:r>
              <w:rPr>
                <w:rFonts w:ascii="Times New Roman" w:hAnsi="Times New Roman" w:cs="Times New Roman"/>
                <w:sz w:val="20"/>
                <w:szCs w:val="20"/>
              </w:rPr>
              <w:t>15952,4</w:t>
            </w:r>
          </w:p>
        </w:tc>
        <w:tc>
          <w:tcPr>
            <w:tcW w:w="426" w:type="pct"/>
            <w:shd w:val="clear" w:color="auto" w:fill="auto"/>
          </w:tcPr>
          <w:p w:rsidR="00CA3093" w:rsidRDefault="005419B1" w:rsidP="0052748A">
            <w:pPr>
              <w:rPr>
                <w:rFonts w:ascii="Times New Roman" w:hAnsi="Times New Roman" w:cs="Times New Roman"/>
                <w:sz w:val="20"/>
                <w:szCs w:val="20"/>
              </w:rPr>
            </w:pPr>
            <w:r>
              <w:rPr>
                <w:rFonts w:ascii="Times New Roman" w:hAnsi="Times New Roman" w:cs="Times New Roman"/>
                <w:sz w:val="20"/>
                <w:szCs w:val="20"/>
              </w:rPr>
              <w:t>16900</w:t>
            </w:r>
          </w:p>
        </w:tc>
        <w:tc>
          <w:tcPr>
            <w:tcW w:w="466" w:type="pct"/>
            <w:shd w:val="clear" w:color="auto" w:fill="auto"/>
          </w:tcPr>
          <w:p w:rsidR="00CA3093" w:rsidRDefault="00515AB7" w:rsidP="0052748A">
            <w:pPr>
              <w:rPr>
                <w:rFonts w:ascii="Times New Roman" w:hAnsi="Times New Roman" w:cs="Times New Roman"/>
                <w:sz w:val="20"/>
                <w:szCs w:val="20"/>
              </w:rPr>
            </w:pPr>
            <w:r>
              <w:rPr>
                <w:rFonts w:ascii="Times New Roman" w:hAnsi="Times New Roman" w:cs="Times New Roman"/>
                <w:sz w:val="20"/>
                <w:szCs w:val="20"/>
              </w:rPr>
              <w:t>17582-20042</w:t>
            </w:r>
          </w:p>
        </w:tc>
        <w:tc>
          <w:tcPr>
            <w:tcW w:w="491" w:type="pct"/>
            <w:shd w:val="clear" w:color="auto" w:fill="auto"/>
          </w:tcPr>
          <w:p w:rsidR="00CA3093" w:rsidRDefault="00515AB7" w:rsidP="0052748A">
            <w:pPr>
              <w:rPr>
                <w:rFonts w:ascii="Times New Roman" w:hAnsi="Times New Roman" w:cs="Times New Roman"/>
                <w:sz w:val="20"/>
                <w:szCs w:val="20"/>
              </w:rPr>
            </w:pPr>
            <w:r>
              <w:rPr>
                <w:rFonts w:ascii="Times New Roman" w:hAnsi="Times New Roman" w:cs="Times New Roman"/>
                <w:sz w:val="20"/>
                <w:szCs w:val="20"/>
              </w:rPr>
              <w:t>20342-21942</w:t>
            </w:r>
          </w:p>
        </w:tc>
      </w:tr>
      <w:tr w:rsidR="00CA3093" w:rsidRPr="003948DA" w:rsidTr="008B2523">
        <w:trPr>
          <w:trHeight w:val="1215"/>
        </w:trPr>
        <w:tc>
          <w:tcPr>
            <w:tcW w:w="847" w:type="pct"/>
            <w:vMerge w:val="restar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Отгружено товаров собственного производства, выполненных работ и услуг собственными силами по полному кругу организаций, тыс. рублей</w:t>
            </w:r>
          </w:p>
        </w:tc>
        <w:tc>
          <w:tcPr>
            <w:tcW w:w="680" w:type="pc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Инерционный сценарий</w:t>
            </w:r>
          </w:p>
        </w:tc>
        <w:tc>
          <w:tcPr>
            <w:tcW w:w="386" w:type="pct"/>
            <w:shd w:val="clear" w:color="auto" w:fill="auto"/>
          </w:tcPr>
          <w:p w:rsidR="00CA3093" w:rsidRPr="003948DA" w:rsidRDefault="00515AB7" w:rsidP="0052748A">
            <w:pPr>
              <w:rPr>
                <w:rFonts w:ascii="Times New Roman" w:hAnsi="Times New Roman" w:cs="Times New Roman"/>
                <w:sz w:val="20"/>
                <w:szCs w:val="20"/>
              </w:rPr>
            </w:pPr>
            <w:r>
              <w:rPr>
                <w:rFonts w:ascii="Times New Roman" w:hAnsi="Times New Roman" w:cs="Times New Roman"/>
                <w:sz w:val="20"/>
                <w:szCs w:val="20"/>
              </w:rPr>
              <w:t>257618</w:t>
            </w:r>
          </w:p>
        </w:tc>
        <w:tc>
          <w:tcPr>
            <w:tcW w:w="466" w:type="pct"/>
            <w:shd w:val="clear" w:color="auto" w:fill="auto"/>
          </w:tcPr>
          <w:p w:rsidR="00CA3093" w:rsidRPr="003948DA" w:rsidRDefault="00515AB7" w:rsidP="0052748A">
            <w:pPr>
              <w:rPr>
                <w:rFonts w:ascii="Times New Roman" w:hAnsi="Times New Roman" w:cs="Times New Roman"/>
                <w:sz w:val="20"/>
                <w:szCs w:val="20"/>
              </w:rPr>
            </w:pPr>
            <w:r>
              <w:rPr>
                <w:rFonts w:ascii="Times New Roman" w:hAnsi="Times New Roman" w:cs="Times New Roman"/>
                <w:sz w:val="20"/>
                <w:szCs w:val="20"/>
              </w:rPr>
              <w:t>258455</w:t>
            </w:r>
          </w:p>
        </w:tc>
        <w:tc>
          <w:tcPr>
            <w:tcW w:w="386" w:type="pct"/>
            <w:shd w:val="clear" w:color="auto" w:fill="auto"/>
          </w:tcPr>
          <w:p w:rsidR="00CA3093" w:rsidRPr="003948DA" w:rsidRDefault="00515AB7" w:rsidP="0052748A">
            <w:pPr>
              <w:rPr>
                <w:rFonts w:ascii="Times New Roman" w:hAnsi="Times New Roman" w:cs="Times New Roman"/>
                <w:sz w:val="20"/>
                <w:szCs w:val="20"/>
              </w:rPr>
            </w:pPr>
            <w:r>
              <w:rPr>
                <w:rFonts w:ascii="Times New Roman" w:hAnsi="Times New Roman" w:cs="Times New Roman"/>
                <w:sz w:val="20"/>
                <w:szCs w:val="20"/>
              </w:rPr>
              <w:t>269685</w:t>
            </w:r>
          </w:p>
        </w:tc>
        <w:tc>
          <w:tcPr>
            <w:tcW w:w="466" w:type="pct"/>
            <w:shd w:val="clear" w:color="auto" w:fill="auto"/>
          </w:tcPr>
          <w:p w:rsidR="00CA3093" w:rsidRPr="003948DA" w:rsidRDefault="00515AB7" w:rsidP="0052748A">
            <w:pPr>
              <w:rPr>
                <w:rFonts w:ascii="Times New Roman" w:hAnsi="Times New Roman" w:cs="Times New Roman"/>
                <w:sz w:val="20"/>
                <w:szCs w:val="20"/>
              </w:rPr>
            </w:pPr>
            <w:r>
              <w:rPr>
                <w:rFonts w:ascii="Times New Roman" w:hAnsi="Times New Roman" w:cs="Times New Roman"/>
                <w:sz w:val="20"/>
                <w:szCs w:val="20"/>
              </w:rPr>
              <w:t>281884</w:t>
            </w:r>
          </w:p>
        </w:tc>
        <w:tc>
          <w:tcPr>
            <w:tcW w:w="386" w:type="pct"/>
            <w:shd w:val="clear" w:color="auto" w:fill="auto"/>
          </w:tcPr>
          <w:p w:rsidR="00CA3093" w:rsidRPr="003948DA" w:rsidRDefault="00515AB7" w:rsidP="0052748A">
            <w:pPr>
              <w:rPr>
                <w:rFonts w:ascii="Times New Roman" w:hAnsi="Times New Roman" w:cs="Times New Roman"/>
                <w:sz w:val="20"/>
                <w:szCs w:val="20"/>
              </w:rPr>
            </w:pPr>
            <w:r>
              <w:rPr>
                <w:rFonts w:ascii="Times New Roman" w:hAnsi="Times New Roman" w:cs="Times New Roman"/>
                <w:sz w:val="20"/>
                <w:szCs w:val="20"/>
              </w:rPr>
              <w:t>295432</w:t>
            </w:r>
          </w:p>
        </w:tc>
        <w:tc>
          <w:tcPr>
            <w:tcW w:w="426" w:type="pct"/>
            <w:shd w:val="clear" w:color="auto" w:fill="auto"/>
          </w:tcPr>
          <w:p w:rsidR="00CA3093" w:rsidRPr="003948DA" w:rsidRDefault="00515AB7" w:rsidP="0052748A">
            <w:pPr>
              <w:rPr>
                <w:rFonts w:ascii="Times New Roman" w:hAnsi="Times New Roman" w:cs="Times New Roman"/>
                <w:sz w:val="20"/>
                <w:szCs w:val="20"/>
              </w:rPr>
            </w:pPr>
            <w:r>
              <w:rPr>
                <w:rFonts w:ascii="Times New Roman" w:hAnsi="Times New Roman" w:cs="Times New Roman"/>
                <w:sz w:val="20"/>
                <w:szCs w:val="20"/>
              </w:rPr>
              <w:t>309898</w:t>
            </w:r>
          </w:p>
        </w:tc>
        <w:tc>
          <w:tcPr>
            <w:tcW w:w="466" w:type="pct"/>
            <w:shd w:val="clear" w:color="auto" w:fill="auto"/>
          </w:tcPr>
          <w:p w:rsidR="00CA3093" w:rsidRPr="003948DA" w:rsidRDefault="00515AB7" w:rsidP="0052748A">
            <w:pPr>
              <w:rPr>
                <w:rFonts w:ascii="Times New Roman" w:hAnsi="Times New Roman" w:cs="Times New Roman"/>
                <w:sz w:val="20"/>
                <w:szCs w:val="20"/>
              </w:rPr>
            </w:pPr>
            <w:r>
              <w:rPr>
                <w:rFonts w:ascii="Times New Roman" w:hAnsi="Times New Roman" w:cs="Times New Roman"/>
                <w:sz w:val="20"/>
                <w:szCs w:val="20"/>
              </w:rPr>
              <w:t>324364-381964</w:t>
            </w:r>
          </w:p>
        </w:tc>
        <w:tc>
          <w:tcPr>
            <w:tcW w:w="491" w:type="pct"/>
            <w:shd w:val="clear" w:color="auto" w:fill="auto"/>
          </w:tcPr>
          <w:p w:rsidR="00CA3093" w:rsidRPr="003948DA" w:rsidRDefault="00515AB7" w:rsidP="0052748A">
            <w:pPr>
              <w:rPr>
                <w:rFonts w:ascii="Times New Roman" w:hAnsi="Times New Roman" w:cs="Times New Roman"/>
                <w:sz w:val="20"/>
                <w:szCs w:val="20"/>
              </w:rPr>
            </w:pPr>
            <w:r>
              <w:rPr>
                <w:rFonts w:ascii="Times New Roman" w:hAnsi="Times New Roman" w:cs="Times New Roman"/>
                <w:sz w:val="20"/>
                <w:szCs w:val="20"/>
              </w:rPr>
              <w:t>393964-</w:t>
            </w:r>
            <w:r w:rsidR="001B393C">
              <w:rPr>
                <w:rFonts w:ascii="Times New Roman" w:hAnsi="Times New Roman" w:cs="Times New Roman"/>
                <w:sz w:val="20"/>
                <w:szCs w:val="20"/>
              </w:rPr>
              <w:t>429969</w:t>
            </w:r>
          </w:p>
        </w:tc>
      </w:tr>
      <w:tr w:rsidR="00CA3093" w:rsidRPr="003948DA" w:rsidTr="008B2523">
        <w:trPr>
          <w:trHeight w:val="1065"/>
        </w:trPr>
        <w:tc>
          <w:tcPr>
            <w:tcW w:w="847" w:type="pct"/>
            <w:vMerge/>
            <w:shd w:val="clear" w:color="auto" w:fill="auto"/>
          </w:tcPr>
          <w:p w:rsidR="00CA3093" w:rsidRPr="003948DA" w:rsidRDefault="00CA3093" w:rsidP="0052748A">
            <w:pPr>
              <w:rPr>
                <w:rFonts w:ascii="Times New Roman" w:hAnsi="Times New Roman" w:cs="Times New Roman"/>
                <w:sz w:val="20"/>
                <w:szCs w:val="20"/>
              </w:rPr>
            </w:pPr>
          </w:p>
        </w:tc>
        <w:tc>
          <w:tcPr>
            <w:tcW w:w="680"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 xml:space="preserve">Инвестиционный </w:t>
            </w:r>
            <w:r w:rsidRPr="003948DA">
              <w:rPr>
                <w:rFonts w:ascii="Times New Roman" w:hAnsi="Times New Roman" w:cs="Times New Roman"/>
                <w:sz w:val="20"/>
                <w:szCs w:val="20"/>
              </w:rPr>
              <w:t>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515AB7" w:rsidP="0052748A">
            <w:pPr>
              <w:rPr>
                <w:rFonts w:ascii="Times New Roman" w:hAnsi="Times New Roman" w:cs="Times New Roman"/>
                <w:sz w:val="20"/>
                <w:szCs w:val="20"/>
              </w:rPr>
            </w:pPr>
            <w:r>
              <w:rPr>
                <w:rFonts w:ascii="Times New Roman" w:hAnsi="Times New Roman" w:cs="Times New Roman"/>
                <w:sz w:val="20"/>
                <w:szCs w:val="20"/>
              </w:rPr>
              <w:t>282746</w:t>
            </w:r>
          </w:p>
        </w:tc>
        <w:tc>
          <w:tcPr>
            <w:tcW w:w="386" w:type="pct"/>
            <w:shd w:val="clear" w:color="auto" w:fill="auto"/>
          </w:tcPr>
          <w:p w:rsidR="00CA3093" w:rsidRPr="003948DA" w:rsidRDefault="00515AB7" w:rsidP="0052748A">
            <w:pPr>
              <w:rPr>
                <w:rFonts w:ascii="Times New Roman" w:hAnsi="Times New Roman" w:cs="Times New Roman"/>
                <w:sz w:val="20"/>
                <w:szCs w:val="20"/>
              </w:rPr>
            </w:pPr>
            <w:r>
              <w:rPr>
                <w:rFonts w:ascii="Times New Roman" w:hAnsi="Times New Roman" w:cs="Times New Roman"/>
                <w:sz w:val="20"/>
                <w:szCs w:val="20"/>
              </w:rPr>
              <w:t>296909</w:t>
            </w:r>
          </w:p>
        </w:tc>
        <w:tc>
          <w:tcPr>
            <w:tcW w:w="426" w:type="pct"/>
            <w:shd w:val="clear" w:color="auto" w:fill="auto"/>
          </w:tcPr>
          <w:p w:rsidR="00CA3093" w:rsidRPr="003948DA" w:rsidRDefault="00515AB7" w:rsidP="0052748A">
            <w:pPr>
              <w:rPr>
                <w:rFonts w:ascii="Times New Roman" w:hAnsi="Times New Roman" w:cs="Times New Roman"/>
                <w:sz w:val="20"/>
                <w:szCs w:val="20"/>
              </w:rPr>
            </w:pPr>
            <w:r>
              <w:rPr>
                <w:rFonts w:ascii="Times New Roman" w:hAnsi="Times New Roman" w:cs="Times New Roman"/>
                <w:sz w:val="20"/>
                <w:szCs w:val="20"/>
              </w:rPr>
              <w:t>312581</w:t>
            </w:r>
          </w:p>
        </w:tc>
        <w:tc>
          <w:tcPr>
            <w:tcW w:w="466" w:type="pct"/>
            <w:shd w:val="clear" w:color="auto" w:fill="auto"/>
          </w:tcPr>
          <w:p w:rsidR="00CA3093" w:rsidRPr="003948DA" w:rsidRDefault="00515AB7" w:rsidP="0052748A">
            <w:pPr>
              <w:rPr>
                <w:rFonts w:ascii="Times New Roman" w:hAnsi="Times New Roman" w:cs="Times New Roman"/>
                <w:sz w:val="20"/>
                <w:szCs w:val="20"/>
              </w:rPr>
            </w:pPr>
            <w:r>
              <w:rPr>
                <w:rFonts w:ascii="Times New Roman" w:hAnsi="Times New Roman" w:cs="Times New Roman"/>
                <w:sz w:val="20"/>
                <w:szCs w:val="20"/>
              </w:rPr>
              <w:t>328181-392181</w:t>
            </w:r>
          </w:p>
        </w:tc>
        <w:tc>
          <w:tcPr>
            <w:tcW w:w="491" w:type="pct"/>
            <w:shd w:val="clear" w:color="auto" w:fill="auto"/>
          </w:tcPr>
          <w:p w:rsidR="00CA3093" w:rsidRPr="003948DA" w:rsidRDefault="001B393C" w:rsidP="0052748A">
            <w:pPr>
              <w:rPr>
                <w:rFonts w:ascii="Times New Roman" w:hAnsi="Times New Roman" w:cs="Times New Roman"/>
                <w:sz w:val="20"/>
                <w:szCs w:val="20"/>
              </w:rPr>
            </w:pPr>
            <w:r>
              <w:rPr>
                <w:rFonts w:ascii="Times New Roman" w:hAnsi="Times New Roman" w:cs="Times New Roman"/>
                <w:sz w:val="20"/>
                <w:szCs w:val="20"/>
              </w:rPr>
              <w:t>405581-454781</w:t>
            </w:r>
          </w:p>
        </w:tc>
      </w:tr>
      <w:tr w:rsidR="00CA3093" w:rsidRPr="003948DA" w:rsidTr="008B2523">
        <w:trPr>
          <w:trHeight w:val="1065"/>
        </w:trPr>
        <w:tc>
          <w:tcPr>
            <w:tcW w:w="847" w:type="pct"/>
            <w:vMerge/>
            <w:shd w:val="clear" w:color="auto" w:fill="auto"/>
          </w:tcPr>
          <w:p w:rsidR="00CA3093" w:rsidRPr="003948DA" w:rsidRDefault="00CA3093" w:rsidP="0052748A">
            <w:pPr>
              <w:rPr>
                <w:rFonts w:ascii="Times New Roman" w:hAnsi="Times New Roman" w:cs="Times New Roman"/>
                <w:sz w:val="20"/>
                <w:szCs w:val="20"/>
              </w:rPr>
            </w:pPr>
          </w:p>
        </w:tc>
        <w:tc>
          <w:tcPr>
            <w:tcW w:w="680" w:type="pct"/>
            <w:shd w:val="clear" w:color="auto" w:fill="auto"/>
          </w:tcPr>
          <w:p w:rsidR="00CA3093" w:rsidRPr="003948DA" w:rsidRDefault="00CA3093" w:rsidP="0052748A">
            <w:pPr>
              <w:rPr>
                <w:rFonts w:ascii="Times New Roman" w:hAnsi="Times New Roman" w:cs="Times New Roman"/>
                <w:sz w:val="20"/>
                <w:szCs w:val="20"/>
              </w:rPr>
            </w:pPr>
            <w:proofErr w:type="spellStart"/>
            <w:r>
              <w:rPr>
                <w:rFonts w:ascii="Times New Roman" w:hAnsi="Times New Roman" w:cs="Times New Roman"/>
                <w:sz w:val="20"/>
                <w:szCs w:val="20"/>
              </w:rPr>
              <w:t>Инновационно-инвестиционный</w:t>
            </w:r>
            <w:proofErr w:type="spellEnd"/>
            <w:r>
              <w:rPr>
                <w:rFonts w:ascii="Times New Roman" w:hAnsi="Times New Roman" w:cs="Times New Roman"/>
                <w:sz w:val="20"/>
                <w:szCs w:val="20"/>
              </w:rPr>
              <w:t xml:space="preserve"> 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p>
        </w:tc>
        <w:tc>
          <w:tcPr>
            <w:tcW w:w="386" w:type="pct"/>
            <w:shd w:val="clear" w:color="auto" w:fill="auto"/>
          </w:tcPr>
          <w:p w:rsidR="00CA3093" w:rsidRDefault="00CA3093" w:rsidP="0052748A">
            <w:pPr>
              <w:rPr>
                <w:rFonts w:ascii="Times New Roman" w:hAnsi="Times New Roman" w:cs="Times New Roman"/>
                <w:sz w:val="20"/>
                <w:szCs w:val="20"/>
              </w:rPr>
            </w:pPr>
          </w:p>
        </w:tc>
        <w:tc>
          <w:tcPr>
            <w:tcW w:w="466" w:type="pct"/>
            <w:shd w:val="clear" w:color="auto" w:fill="auto"/>
          </w:tcPr>
          <w:p w:rsidR="00CA3093" w:rsidRDefault="00515AB7" w:rsidP="0052748A">
            <w:pPr>
              <w:rPr>
                <w:rFonts w:ascii="Times New Roman" w:hAnsi="Times New Roman" w:cs="Times New Roman"/>
                <w:sz w:val="20"/>
                <w:szCs w:val="20"/>
              </w:rPr>
            </w:pPr>
            <w:r>
              <w:rPr>
                <w:rFonts w:ascii="Times New Roman" w:hAnsi="Times New Roman" w:cs="Times New Roman"/>
                <w:sz w:val="20"/>
                <w:szCs w:val="20"/>
              </w:rPr>
              <w:t>283496</w:t>
            </w:r>
          </w:p>
        </w:tc>
        <w:tc>
          <w:tcPr>
            <w:tcW w:w="386" w:type="pct"/>
            <w:shd w:val="clear" w:color="auto" w:fill="auto"/>
          </w:tcPr>
          <w:p w:rsidR="00CA3093" w:rsidRDefault="00515AB7" w:rsidP="0052748A">
            <w:pPr>
              <w:rPr>
                <w:rFonts w:ascii="Times New Roman" w:hAnsi="Times New Roman" w:cs="Times New Roman"/>
                <w:sz w:val="20"/>
                <w:szCs w:val="20"/>
              </w:rPr>
            </w:pPr>
            <w:r>
              <w:rPr>
                <w:rFonts w:ascii="Times New Roman" w:hAnsi="Times New Roman" w:cs="Times New Roman"/>
                <w:sz w:val="20"/>
                <w:szCs w:val="20"/>
              </w:rPr>
              <w:t>297809</w:t>
            </w:r>
          </w:p>
        </w:tc>
        <w:tc>
          <w:tcPr>
            <w:tcW w:w="426" w:type="pct"/>
            <w:shd w:val="clear" w:color="auto" w:fill="auto"/>
          </w:tcPr>
          <w:p w:rsidR="00CA3093" w:rsidRDefault="00515AB7" w:rsidP="0052748A">
            <w:pPr>
              <w:rPr>
                <w:rFonts w:ascii="Times New Roman" w:hAnsi="Times New Roman" w:cs="Times New Roman"/>
                <w:sz w:val="20"/>
                <w:szCs w:val="20"/>
              </w:rPr>
            </w:pPr>
            <w:r>
              <w:rPr>
                <w:rFonts w:ascii="Times New Roman" w:hAnsi="Times New Roman" w:cs="Times New Roman"/>
                <w:sz w:val="20"/>
                <w:szCs w:val="20"/>
              </w:rPr>
              <w:t>313632</w:t>
            </w:r>
          </w:p>
        </w:tc>
        <w:tc>
          <w:tcPr>
            <w:tcW w:w="466" w:type="pct"/>
            <w:shd w:val="clear" w:color="auto" w:fill="auto"/>
          </w:tcPr>
          <w:p w:rsidR="00CA3093" w:rsidRDefault="00515AB7" w:rsidP="0052748A">
            <w:pPr>
              <w:rPr>
                <w:rFonts w:ascii="Times New Roman" w:hAnsi="Times New Roman" w:cs="Times New Roman"/>
                <w:sz w:val="20"/>
                <w:szCs w:val="20"/>
              </w:rPr>
            </w:pPr>
            <w:r>
              <w:rPr>
                <w:rFonts w:ascii="Times New Roman" w:hAnsi="Times New Roman" w:cs="Times New Roman"/>
                <w:sz w:val="20"/>
                <w:szCs w:val="20"/>
              </w:rPr>
              <w:t>330052-395732</w:t>
            </w:r>
          </w:p>
        </w:tc>
        <w:tc>
          <w:tcPr>
            <w:tcW w:w="491" w:type="pct"/>
            <w:shd w:val="clear" w:color="auto" w:fill="auto"/>
          </w:tcPr>
          <w:p w:rsidR="00CA3093" w:rsidRDefault="001B393C" w:rsidP="0052748A">
            <w:pPr>
              <w:rPr>
                <w:rFonts w:ascii="Times New Roman" w:hAnsi="Times New Roman" w:cs="Times New Roman"/>
                <w:sz w:val="20"/>
                <w:szCs w:val="20"/>
              </w:rPr>
            </w:pPr>
            <w:r>
              <w:rPr>
                <w:rFonts w:ascii="Times New Roman" w:hAnsi="Times New Roman" w:cs="Times New Roman"/>
                <w:sz w:val="20"/>
                <w:szCs w:val="20"/>
              </w:rPr>
              <w:t>410932-446943</w:t>
            </w:r>
          </w:p>
        </w:tc>
      </w:tr>
      <w:tr w:rsidR="00CA3093" w:rsidRPr="003948DA" w:rsidTr="008B2523">
        <w:trPr>
          <w:trHeight w:val="540"/>
        </w:trPr>
        <w:tc>
          <w:tcPr>
            <w:tcW w:w="847" w:type="pct"/>
            <w:vMerge w:val="restar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Стоимость произведенной продукции сельского хозяйства, тыс. рублей</w:t>
            </w:r>
          </w:p>
        </w:tc>
        <w:tc>
          <w:tcPr>
            <w:tcW w:w="680" w:type="pc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Инерционный сценарий</w:t>
            </w:r>
          </w:p>
        </w:tc>
        <w:tc>
          <w:tcPr>
            <w:tcW w:w="386" w:type="pct"/>
            <w:shd w:val="clear" w:color="auto" w:fill="auto"/>
          </w:tcPr>
          <w:p w:rsidR="00CA3093" w:rsidRPr="003948DA" w:rsidRDefault="001B393C" w:rsidP="0052748A">
            <w:pPr>
              <w:rPr>
                <w:rFonts w:ascii="Times New Roman" w:hAnsi="Times New Roman" w:cs="Times New Roman"/>
                <w:sz w:val="20"/>
                <w:szCs w:val="20"/>
              </w:rPr>
            </w:pPr>
            <w:r>
              <w:rPr>
                <w:rFonts w:ascii="Times New Roman" w:hAnsi="Times New Roman" w:cs="Times New Roman"/>
                <w:sz w:val="20"/>
                <w:szCs w:val="20"/>
              </w:rPr>
              <w:t>433104</w:t>
            </w:r>
          </w:p>
        </w:tc>
        <w:tc>
          <w:tcPr>
            <w:tcW w:w="466" w:type="pct"/>
            <w:shd w:val="clear" w:color="auto" w:fill="auto"/>
          </w:tcPr>
          <w:p w:rsidR="00CA3093" w:rsidRPr="003948DA" w:rsidRDefault="001B393C" w:rsidP="0052748A">
            <w:pPr>
              <w:rPr>
                <w:rFonts w:ascii="Times New Roman" w:hAnsi="Times New Roman" w:cs="Times New Roman"/>
                <w:sz w:val="20"/>
                <w:szCs w:val="20"/>
              </w:rPr>
            </w:pPr>
            <w:r>
              <w:rPr>
                <w:rFonts w:ascii="Times New Roman" w:hAnsi="Times New Roman" w:cs="Times New Roman"/>
                <w:sz w:val="20"/>
                <w:szCs w:val="20"/>
              </w:rPr>
              <w:t>483358,995</w:t>
            </w:r>
          </w:p>
        </w:tc>
        <w:tc>
          <w:tcPr>
            <w:tcW w:w="386" w:type="pct"/>
            <w:shd w:val="clear" w:color="auto" w:fill="auto"/>
          </w:tcPr>
          <w:p w:rsidR="00CA3093" w:rsidRPr="003948DA" w:rsidRDefault="001B393C" w:rsidP="0052748A">
            <w:pPr>
              <w:rPr>
                <w:rFonts w:ascii="Times New Roman" w:hAnsi="Times New Roman" w:cs="Times New Roman"/>
                <w:sz w:val="20"/>
                <w:szCs w:val="20"/>
              </w:rPr>
            </w:pPr>
            <w:r>
              <w:rPr>
                <w:rFonts w:ascii="Times New Roman" w:hAnsi="Times New Roman" w:cs="Times New Roman"/>
                <w:sz w:val="20"/>
                <w:szCs w:val="20"/>
              </w:rPr>
              <w:t>502760,5</w:t>
            </w:r>
          </w:p>
        </w:tc>
        <w:tc>
          <w:tcPr>
            <w:tcW w:w="466" w:type="pct"/>
            <w:shd w:val="clear" w:color="auto" w:fill="auto"/>
          </w:tcPr>
          <w:p w:rsidR="00CA3093" w:rsidRPr="003948DA" w:rsidRDefault="001B393C" w:rsidP="0052748A">
            <w:pPr>
              <w:rPr>
                <w:rFonts w:ascii="Times New Roman" w:hAnsi="Times New Roman" w:cs="Times New Roman"/>
                <w:sz w:val="20"/>
                <w:szCs w:val="20"/>
              </w:rPr>
            </w:pPr>
            <w:r>
              <w:rPr>
                <w:rFonts w:ascii="Times New Roman" w:hAnsi="Times New Roman" w:cs="Times New Roman"/>
                <w:sz w:val="20"/>
                <w:szCs w:val="20"/>
              </w:rPr>
              <w:t>520908,543</w:t>
            </w:r>
          </w:p>
        </w:tc>
        <w:tc>
          <w:tcPr>
            <w:tcW w:w="386" w:type="pct"/>
            <w:shd w:val="clear" w:color="auto" w:fill="auto"/>
          </w:tcPr>
          <w:p w:rsidR="00CA3093" w:rsidRPr="003948DA" w:rsidRDefault="001B393C" w:rsidP="0052748A">
            <w:pPr>
              <w:rPr>
                <w:rFonts w:ascii="Times New Roman" w:hAnsi="Times New Roman" w:cs="Times New Roman"/>
                <w:sz w:val="20"/>
                <w:szCs w:val="20"/>
              </w:rPr>
            </w:pPr>
            <w:r>
              <w:rPr>
                <w:rFonts w:ascii="Times New Roman" w:hAnsi="Times New Roman" w:cs="Times New Roman"/>
                <w:sz w:val="20"/>
                <w:szCs w:val="20"/>
              </w:rPr>
              <w:t>537596,1</w:t>
            </w:r>
          </w:p>
        </w:tc>
        <w:tc>
          <w:tcPr>
            <w:tcW w:w="426" w:type="pct"/>
            <w:shd w:val="clear" w:color="auto" w:fill="auto"/>
          </w:tcPr>
          <w:p w:rsidR="00CA3093" w:rsidRPr="003948DA" w:rsidRDefault="001B393C" w:rsidP="0052748A">
            <w:pPr>
              <w:rPr>
                <w:rFonts w:ascii="Times New Roman" w:hAnsi="Times New Roman" w:cs="Times New Roman"/>
                <w:sz w:val="20"/>
                <w:szCs w:val="20"/>
              </w:rPr>
            </w:pPr>
            <w:r>
              <w:rPr>
                <w:rFonts w:ascii="Times New Roman" w:hAnsi="Times New Roman" w:cs="Times New Roman"/>
                <w:sz w:val="20"/>
                <w:szCs w:val="20"/>
              </w:rPr>
              <w:t>556538,8</w:t>
            </w:r>
          </w:p>
        </w:tc>
        <w:tc>
          <w:tcPr>
            <w:tcW w:w="466" w:type="pct"/>
            <w:shd w:val="clear" w:color="auto" w:fill="auto"/>
          </w:tcPr>
          <w:p w:rsidR="00CA3093" w:rsidRPr="003948DA" w:rsidRDefault="001B393C" w:rsidP="0052748A">
            <w:pPr>
              <w:rPr>
                <w:rFonts w:ascii="Times New Roman" w:hAnsi="Times New Roman" w:cs="Times New Roman"/>
                <w:sz w:val="20"/>
                <w:szCs w:val="20"/>
              </w:rPr>
            </w:pPr>
            <w:r>
              <w:rPr>
                <w:rFonts w:ascii="Times New Roman" w:hAnsi="Times New Roman" w:cs="Times New Roman"/>
                <w:sz w:val="20"/>
                <w:szCs w:val="20"/>
              </w:rPr>
              <w:t>575438,8-647438,8</w:t>
            </w:r>
          </w:p>
        </w:tc>
        <w:tc>
          <w:tcPr>
            <w:tcW w:w="491" w:type="pct"/>
            <w:shd w:val="clear" w:color="auto" w:fill="auto"/>
          </w:tcPr>
          <w:p w:rsidR="00CA3093" w:rsidRPr="003948DA" w:rsidRDefault="003E4E32" w:rsidP="0052748A">
            <w:pPr>
              <w:rPr>
                <w:rFonts w:ascii="Times New Roman" w:hAnsi="Times New Roman" w:cs="Times New Roman"/>
                <w:sz w:val="20"/>
                <w:szCs w:val="20"/>
              </w:rPr>
            </w:pPr>
            <w:r>
              <w:rPr>
                <w:rFonts w:ascii="Times New Roman" w:hAnsi="Times New Roman" w:cs="Times New Roman"/>
                <w:sz w:val="20"/>
                <w:szCs w:val="20"/>
              </w:rPr>
              <w:t>665438,8-737779,8</w:t>
            </w:r>
          </w:p>
        </w:tc>
      </w:tr>
      <w:tr w:rsidR="00CA3093" w:rsidRPr="003948DA" w:rsidTr="008B2523">
        <w:trPr>
          <w:trHeight w:val="720"/>
        </w:trPr>
        <w:tc>
          <w:tcPr>
            <w:tcW w:w="847" w:type="pct"/>
            <w:vMerge/>
            <w:shd w:val="clear" w:color="auto" w:fill="auto"/>
          </w:tcPr>
          <w:p w:rsidR="00CA3093" w:rsidRPr="003948DA" w:rsidRDefault="00CA3093" w:rsidP="0052748A">
            <w:pPr>
              <w:rPr>
                <w:rFonts w:ascii="Times New Roman" w:hAnsi="Times New Roman" w:cs="Times New Roman"/>
                <w:sz w:val="20"/>
                <w:szCs w:val="20"/>
              </w:rPr>
            </w:pPr>
          </w:p>
        </w:tc>
        <w:tc>
          <w:tcPr>
            <w:tcW w:w="680"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 xml:space="preserve">Инвестиционный </w:t>
            </w:r>
            <w:r w:rsidRPr="003948DA">
              <w:rPr>
                <w:rFonts w:ascii="Times New Roman" w:hAnsi="Times New Roman" w:cs="Times New Roman"/>
                <w:sz w:val="20"/>
                <w:szCs w:val="20"/>
              </w:rPr>
              <w:t>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1B393C" w:rsidP="0052748A">
            <w:pPr>
              <w:rPr>
                <w:rFonts w:ascii="Times New Roman" w:hAnsi="Times New Roman" w:cs="Times New Roman"/>
                <w:sz w:val="20"/>
                <w:szCs w:val="20"/>
              </w:rPr>
            </w:pPr>
            <w:r>
              <w:rPr>
                <w:rFonts w:ascii="Times New Roman" w:hAnsi="Times New Roman" w:cs="Times New Roman"/>
                <w:sz w:val="20"/>
                <w:szCs w:val="20"/>
              </w:rPr>
              <w:t>523035,1</w:t>
            </w:r>
          </w:p>
        </w:tc>
        <w:tc>
          <w:tcPr>
            <w:tcW w:w="386" w:type="pct"/>
            <w:shd w:val="clear" w:color="auto" w:fill="auto"/>
          </w:tcPr>
          <w:p w:rsidR="00CA3093" w:rsidRPr="003948DA" w:rsidRDefault="001B393C" w:rsidP="0052748A">
            <w:pPr>
              <w:rPr>
                <w:rFonts w:ascii="Times New Roman" w:hAnsi="Times New Roman" w:cs="Times New Roman"/>
                <w:sz w:val="20"/>
                <w:szCs w:val="20"/>
              </w:rPr>
            </w:pPr>
            <w:r>
              <w:rPr>
                <w:rFonts w:ascii="Times New Roman" w:hAnsi="Times New Roman" w:cs="Times New Roman"/>
                <w:sz w:val="20"/>
                <w:szCs w:val="20"/>
              </w:rPr>
              <w:t>540558,9</w:t>
            </w:r>
          </w:p>
        </w:tc>
        <w:tc>
          <w:tcPr>
            <w:tcW w:w="426" w:type="pct"/>
            <w:shd w:val="clear" w:color="auto" w:fill="auto"/>
          </w:tcPr>
          <w:p w:rsidR="00CA3093" w:rsidRPr="003948DA" w:rsidRDefault="001B393C" w:rsidP="0052748A">
            <w:pPr>
              <w:rPr>
                <w:rFonts w:ascii="Times New Roman" w:hAnsi="Times New Roman" w:cs="Times New Roman"/>
                <w:sz w:val="20"/>
                <w:szCs w:val="20"/>
              </w:rPr>
            </w:pPr>
            <w:r>
              <w:rPr>
                <w:rFonts w:ascii="Times New Roman" w:hAnsi="Times New Roman" w:cs="Times New Roman"/>
                <w:sz w:val="20"/>
                <w:szCs w:val="20"/>
              </w:rPr>
              <w:t>562564,9</w:t>
            </w:r>
          </w:p>
        </w:tc>
        <w:tc>
          <w:tcPr>
            <w:tcW w:w="466" w:type="pct"/>
            <w:shd w:val="clear" w:color="auto" w:fill="auto"/>
          </w:tcPr>
          <w:p w:rsidR="00CA3093" w:rsidRPr="003948DA" w:rsidRDefault="001B393C" w:rsidP="0052748A">
            <w:pPr>
              <w:rPr>
                <w:rFonts w:ascii="Times New Roman" w:hAnsi="Times New Roman" w:cs="Times New Roman"/>
                <w:sz w:val="20"/>
                <w:szCs w:val="20"/>
              </w:rPr>
            </w:pPr>
            <w:r>
              <w:rPr>
                <w:rFonts w:ascii="Times New Roman" w:hAnsi="Times New Roman" w:cs="Times New Roman"/>
                <w:sz w:val="20"/>
                <w:szCs w:val="20"/>
              </w:rPr>
              <w:t>579564,9-</w:t>
            </w:r>
            <w:r w:rsidR="003E4E32">
              <w:rPr>
                <w:rFonts w:ascii="Times New Roman" w:hAnsi="Times New Roman" w:cs="Times New Roman"/>
                <w:sz w:val="20"/>
                <w:szCs w:val="20"/>
              </w:rPr>
              <w:t>647564,9</w:t>
            </w:r>
          </w:p>
        </w:tc>
        <w:tc>
          <w:tcPr>
            <w:tcW w:w="491" w:type="pct"/>
            <w:shd w:val="clear" w:color="auto" w:fill="auto"/>
          </w:tcPr>
          <w:p w:rsidR="00CA3093" w:rsidRPr="003948DA" w:rsidRDefault="003E4E32" w:rsidP="0052748A">
            <w:pPr>
              <w:rPr>
                <w:rFonts w:ascii="Times New Roman" w:hAnsi="Times New Roman" w:cs="Times New Roman"/>
                <w:sz w:val="20"/>
                <w:szCs w:val="20"/>
              </w:rPr>
            </w:pPr>
            <w:r>
              <w:rPr>
                <w:rFonts w:ascii="Times New Roman" w:hAnsi="Times New Roman" w:cs="Times New Roman"/>
                <w:sz w:val="20"/>
                <w:szCs w:val="20"/>
              </w:rPr>
              <w:t>665779,9-737779,9</w:t>
            </w:r>
          </w:p>
        </w:tc>
      </w:tr>
      <w:tr w:rsidR="00CA3093" w:rsidRPr="003948DA" w:rsidTr="008B2523">
        <w:trPr>
          <w:trHeight w:val="720"/>
        </w:trPr>
        <w:tc>
          <w:tcPr>
            <w:tcW w:w="847" w:type="pct"/>
            <w:vMerge/>
            <w:shd w:val="clear" w:color="auto" w:fill="auto"/>
          </w:tcPr>
          <w:p w:rsidR="00CA3093" w:rsidRPr="003948DA" w:rsidRDefault="00CA3093" w:rsidP="0052748A">
            <w:pPr>
              <w:rPr>
                <w:rFonts w:ascii="Times New Roman" w:hAnsi="Times New Roman" w:cs="Times New Roman"/>
                <w:sz w:val="20"/>
                <w:szCs w:val="20"/>
              </w:rPr>
            </w:pPr>
          </w:p>
        </w:tc>
        <w:tc>
          <w:tcPr>
            <w:tcW w:w="680" w:type="pct"/>
            <w:shd w:val="clear" w:color="auto" w:fill="auto"/>
          </w:tcPr>
          <w:p w:rsidR="00CA3093" w:rsidRPr="003948DA" w:rsidRDefault="00CA3093" w:rsidP="0052748A">
            <w:pPr>
              <w:rPr>
                <w:rFonts w:ascii="Times New Roman" w:hAnsi="Times New Roman" w:cs="Times New Roman"/>
                <w:sz w:val="20"/>
                <w:szCs w:val="20"/>
              </w:rPr>
            </w:pPr>
            <w:proofErr w:type="spellStart"/>
            <w:r>
              <w:rPr>
                <w:rFonts w:ascii="Times New Roman" w:hAnsi="Times New Roman" w:cs="Times New Roman"/>
                <w:sz w:val="20"/>
                <w:szCs w:val="20"/>
              </w:rPr>
              <w:t>Инновационно-инвестиционный</w:t>
            </w:r>
            <w:proofErr w:type="spellEnd"/>
            <w:r>
              <w:rPr>
                <w:rFonts w:ascii="Times New Roman" w:hAnsi="Times New Roman" w:cs="Times New Roman"/>
                <w:sz w:val="20"/>
                <w:szCs w:val="20"/>
              </w:rPr>
              <w:t xml:space="preserve"> 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p>
        </w:tc>
        <w:tc>
          <w:tcPr>
            <w:tcW w:w="386" w:type="pct"/>
            <w:shd w:val="clear" w:color="auto" w:fill="auto"/>
          </w:tcPr>
          <w:p w:rsidR="00CA3093" w:rsidRDefault="00CA3093" w:rsidP="0052748A">
            <w:pPr>
              <w:rPr>
                <w:rFonts w:ascii="Times New Roman" w:hAnsi="Times New Roman" w:cs="Times New Roman"/>
                <w:sz w:val="20"/>
                <w:szCs w:val="20"/>
              </w:rPr>
            </w:pPr>
          </w:p>
        </w:tc>
        <w:tc>
          <w:tcPr>
            <w:tcW w:w="466" w:type="pct"/>
            <w:shd w:val="clear" w:color="auto" w:fill="auto"/>
          </w:tcPr>
          <w:p w:rsidR="00CA3093" w:rsidRDefault="001B393C" w:rsidP="001B393C">
            <w:pPr>
              <w:rPr>
                <w:rFonts w:ascii="Times New Roman" w:hAnsi="Times New Roman" w:cs="Times New Roman"/>
                <w:sz w:val="20"/>
                <w:szCs w:val="20"/>
              </w:rPr>
            </w:pPr>
            <w:r>
              <w:rPr>
                <w:rFonts w:ascii="Times New Roman" w:hAnsi="Times New Roman" w:cs="Times New Roman"/>
                <w:sz w:val="20"/>
                <w:szCs w:val="20"/>
              </w:rPr>
              <w:t>525162,1</w:t>
            </w:r>
          </w:p>
        </w:tc>
        <w:tc>
          <w:tcPr>
            <w:tcW w:w="386" w:type="pct"/>
            <w:shd w:val="clear" w:color="auto" w:fill="auto"/>
          </w:tcPr>
          <w:p w:rsidR="00CA3093" w:rsidRDefault="001B393C" w:rsidP="0052748A">
            <w:pPr>
              <w:rPr>
                <w:rFonts w:ascii="Times New Roman" w:hAnsi="Times New Roman" w:cs="Times New Roman"/>
                <w:sz w:val="20"/>
                <w:szCs w:val="20"/>
              </w:rPr>
            </w:pPr>
            <w:r>
              <w:rPr>
                <w:rFonts w:ascii="Times New Roman" w:hAnsi="Times New Roman" w:cs="Times New Roman"/>
                <w:sz w:val="20"/>
                <w:szCs w:val="20"/>
              </w:rPr>
              <w:t>543521,7</w:t>
            </w:r>
          </w:p>
        </w:tc>
        <w:tc>
          <w:tcPr>
            <w:tcW w:w="426" w:type="pct"/>
            <w:shd w:val="clear" w:color="auto" w:fill="auto"/>
          </w:tcPr>
          <w:p w:rsidR="00CA3093" w:rsidRDefault="001B393C" w:rsidP="0052748A">
            <w:pPr>
              <w:rPr>
                <w:rFonts w:ascii="Times New Roman" w:hAnsi="Times New Roman" w:cs="Times New Roman"/>
                <w:sz w:val="20"/>
                <w:szCs w:val="20"/>
              </w:rPr>
            </w:pPr>
            <w:r>
              <w:rPr>
                <w:rFonts w:ascii="Times New Roman" w:hAnsi="Times New Roman" w:cs="Times New Roman"/>
                <w:sz w:val="20"/>
                <w:szCs w:val="20"/>
              </w:rPr>
              <w:t>564764,9</w:t>
            </w:r>
          </w:p>
        </w:tc>
        <w:tc>
          <w:tcPr>
            <w:tcW w:w="466" w:type="pct"/>
            <w:shd w:val="clear" w:color="auto" w:fill="auto"/>
          </w:tcPr>
          <w:p w:rsidR="00CA3093" w:rsidRDefault="003E4E32" w:rsidP="0052748A">
            <w:pPr>
              <w:rPr>
                <w:rFonts w:ascii="Times New Roman" w:hAnsi="Times New Roman" w:cs="Times New Roman"/>
                <w:sz w:val="20"/>
                <w:szCs w:val="20"/>
              </w:rPr>
            </w:pPr>
            <w:r>
              <w:rPr>
                <w:rFonts w:ascii="Times New Roman" w:hAnsi="Times New Roman" w:cs="Times New Roman"/>
                <w:sz w:val="20"/>
                <w:szCs w:val="20"/>
              </w:rPr>
              <w:t>582764,9-654764,9</w:t>
            </w:r>
          </w:p>
        </w:tc>
        <w:tc>
          <w:tcPr>
            <w:tcW w:w="491" w:type="pct"/>
            <w:shd w:val="clear" w:color="auto" w:fill="auto"/>
          </w:tcPr>
          <w:p w:rsidR="00CA3093" w:rsidRDefault="003E4E32" w:rsidP="0052748A">
            <w:pPr>
              <w:rPr>
                <w:rFonts w:ascii="Times New Roman" w:hAnsi="Times New Roman" w:cs="Times New Roman"/>
                <w:sz w:val="20"/>
                <w:szCs w:val="20"/>
              </w:rPr>
            </w:pPr>
            <w:r>
              <w:rPr>
                <w:rFonts w:ascii="Times New Roman" w:hAnsi="Times New Roman" w:cs="Times New Roman"/>
                <w:sz w:val="20"/>
                <w:szCs w:val="20"/>
              </w:rPr>
              <w:t>672765-744768</w:t>
            </w:r>
          </w:p>
        </w:tc>
      </w:tr>
      <w:tr w:rsidR="00CA3093" w:rsidRPr="003948DA" w:rsidTr="008B2523">
        <w:trPr>
          <w:trHeight w:val="435"/>
        </w:trPr>
        <w:tc>
          <w:tcPr>
            <w:tcW w:w="847" w:type="pct"/>
            <w:vMerge w:val="restart"/>
            <w:shd w:val="clear" w:color="auto" w:fill="auto"/>
          </w:tcPr>
          <w:p w:rsidR="00CA3093" w:rsidRPr="003948DA" w:rsidRDefault="003E4E32" w:rsidP="0052748A">
            <w:pPr>
              <w:rPr>
                <w:rFonts w:ascii="Times New Roman" w:hAnsi="Times New Roman" w:cs="Times New Roman"/>
                <w:sz w:val="20"/>
                <w:szCs w:val="20"/>
              </w:rPr>
            </w:pPr>
            <w:r>
              <w:rPr>
                <w:rFonts w:ascii="Times New Roman" w:hAnsi="Times New Roman" w:cs="Times New Roman"/>
                <w:sz w:val="20"/>
                <w:szCs w:val="20"/>
              </w:rPr>
              <w:t xml:space="preserve">Финансовый результат всего по полному кругу </w:t>
            </w:r>
            <w:r>
              <w:rPr>
                <w:rFonts w:ascii="Times New Roman" w:hAnsi="Times New Roman" w:cs="Times New Roman"/>
                <w:sz w:val="20"/>
                <w:szCs w:val="20"/>
              </w:rPr>
              <w:lastRenderedPageBreak/>
              <w:t>предприятий</w:t>
            </w:r>
            <w:r w:rsidR="00CA3093" w:rsidRPr="003948DA">
              <w:rPr>
                <w:rFonts w:ascii="Times New Roman" w:hAnsi="Times New Roman" w:cs="Times New Roman"/>
                <w:sz w:val="20"/>
                <w:szCs w:val="20"/>
              </w:rPr>
              <w:t>, тыс. рублей</w:t>
            </w:r>
          </w:p>
        </w:tc>
        <w:tc>
          <w:tcPr>
            <w:tcW w:w="680" w:type="pc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lastRenderedPageBreak/>
              <w:t>Инерционный сценарий</w:t>
            </w:r>
          </w:p>
        </w:tc>
        <w:tc>
          <w:tcPr>
            <w:tcW w:w="386" w:type="pct"/>
            <w:shd w:val="clear" w:color="auto" w:fill="auto"/>
          </w:tcPr>
          <w:p w:rsidR="00CA3093" w:rsidRPr="003948DA" w:rsidRDefault="003E4E32" w:rsidP="0052748A">
            <w:pPr>
              <w:rPr>
                <w:rFonts w:ascii="Times New Roman" w:hAnsi="Times New Roman" w:cs="Times New Roman"/>
                <w:sz w:val="20"/>
                <w:szCs w:val="20"/>
              </w:rPr>
            </w:pPr>
            <w:r>
              <w:rPr>
                <w:rFonts w:ascii="Times New Roman" w:hAnsi="Times New Roman" w:cs="Times New Roman"/>
                <w:sz w:val="20"/>
                <w:szCs w:val="20"/>
              </w:rPr>
              <w:t>60879</w:t>
            </w:r>
          </w:p>
        </w:tc>
        <w:tc>
          <w:tcPr>
            <w:tcW w:w="466" w:type="pct"/>
            <w:shd w:val="clear" w:color="auto" w:fill="auto"/>
          </w:tcPr>
          <w:p w:rsidR="00CA3093" w:rsidRPr="003948DA" w:rsidRDefault="003E4E32" w:rsidP="0052748A">
            <w:pPr>
              <w:rPr>
                <w:rFonts w:ascii="Times New Roman" w:hAnsi="Times New Roman" w:cs="Times New Roman"/>
                <w:sz w:val="20"/>
                <w:szCs w:val="20"/>
              </w:rPr>
            </w:pPr>
            <w:r>
              <w:rPr>
                <w:rFonts w:ascii="Times New Roman" w:hAnsi="Times New Roman" w:cs="Times New Roman"/>
                <w:sz w:val="20"/>
                <w:szCs w:val="20"/>
              </w:rPr>
              <w:t>29793</w:t>
            </w:r>
          </w:p>
        </w:tc>
        <w:tc>
          <w:tcPr>
            <w:tcW w:w="386" w:type="pct"/>
            <w:shd w:val="clear" w:color="auto" w:fill="auto"/>
          </w:tcPr>
          <w:p w:rsidR="00CA3093" w:rsidRPr="003948DA" w:rsidRDefault="003E4E32" w:rsidP="0052748A">
            <w:pPr>
              <w:rPr>
                <w:rFonts w:ascii="Times New Roman" w:hAnsi="Times New Roman" w:cs="Times New Roman"/>
                <w:sz w:val="20"/>
                <w:szCs w:val="20"/>
              </w:rPr>
            </w:pPr>
            <w:r>
              <w:rPr>
                <w:rFonts w:ascii="Times New Roman" w:hAnsi="Times New Roman" w:cs="Times New Roman"/>
                <w:sz w:val="20"/>
                <w:szCs w:val="20"/>
              </w:rPr>
              <w:t>34540,1</w:t>
            </w:r>
          </w:p>
        </w:tc>
        <w:tc>
          <w:tcPr>
            <w:tcW w:w="466" w:type="pct"/>
            <w:shd w:val="clear" w:color="auto" w:fill="auto"/>
          </w:tcPr>
          <w:p w:rsidR="00CA3093" w:rsidRPr="003948DA" w:rsidRDefault="003E4E32" w:rsidP="0052748A">
            <w:pPr>
              <w:rPr>
                <w:rFonts w:ascii="Times New Roman" w:hAnsi="Times New Roman" w:cs="Times New Roman"/>
                <w:sz w:val="20"/>
                <w:szCs w:val="20"/>
              </w:rPr>
            </w:pPr>
            <w:r>
              <w:rPr>
                <w:rFonts w:ascii="Times New Roman" w:hAnsi="Times New Roman" w:cs="Times New Roman"/>
                <w:sz w:val="20"/>
                <w:szCs w:val="20"/>
              </w:rPr>
              <w:t>37075,9</w:t>
            </w:r>
          </w:p>
        </w:tc>
        <w:tc>
          <w:tcPr>
            <w:tcW w:w="386" w:type="pct"/>
            <w:shd w:val="clear" w:color="auto" w:fill="auto"/>
          </w:tcPr>
          <w:p w:rsidR="00CA3093" w:rsidRPr="003948DA" w:rsidRDefault="003E4E32" w:rsidP="0052748A">
            <w:pPr>
              <w:rPr>
                <w:rFonts w:ascii="Times New Roman" w:hAnsi="Times New Roman" w:cs="Times New Roman"/>
                <w:sz w:val="20"/>
                <w:szCs w:val="20"/>
              </w:rPr>
            </w:pPr>
            <w:r>
              <w:rPr>
                <w:rFonts w:ascii="Times New Roman" w:hAnsi="Times New Roman" w:cs="Times New Roman"/>
                <w:sz w:val="20"/>
                <w:szCs w:val="20"/>
              </w:rPr>
              <w:t>41294,6</w:t>
            </w:r>
          </w:p>
        </w:tc>
        <w:tc>
          <w:tcPr>
            <w:tcW w:w="426" w:type="pct"/>
            <w:shd w:val="clear" w:color="auto" w:fill="auto"/>
          </w:tcPr>
          <w:p w:rsidR="00CA3093" w:rsidRPr="003948DA" w:rsidRDefault="003E4E32" w:rsidP="0052748A">
            <w:pPr>
              <w:rPr>
                <w:rFonts w:ascii="Times New Roman" w:hAnsi="Times New Roman" w:cs="Times New Roman"/>
                <w:sz w:val="20"/>
                <w:szCs w:val="20"/>
              </w:rPr>
            </w:pPr>
            <w:r>
              <w:rPr>
                <w:rFonts w:ascii="Times New Roman" w:hAnsi="Times New Roman" w:cs="Times New Roman"/>
                <w:sz w:val="20"/>
                <w:szCs w:val="20"/>
              </w:rPr>
              <w:t>42830,3</w:t>
            </w:r>
          </w:p>
        </w:tc>
        <w:tc>
          <w:tcPr>
            <w:tcW w:w="466" w:type="pct"/>
            <w:shd w:val="clear" w:color="auto" w:fill="auto"/>
          </w:tcPr>
          <w:p w:rsidR="00CA3093" w:rsidRPr="003948DA" w:rsidRDefault="003E4E32" w:rsidP="0052748A">
            <w:pPr>
              <w:rPr>
                <w:rFonts w:ascii="Times New Roman" w:hAnsi="Times New Roman" w:cs="Times New Roman"/>
                <w:sz w:val="20"/>
                <w:szCs w:val="20"/>
              </w:rPr>
            </w:pPr>
            <w:r>
              <w:rPr>
                <w:rFonts w:ascii="Times New Roman" w:hAnsi="Times New Roman" w:cs="Times New Roman"/>
                <w:sz w:val="20"/>
                <w:szCs w:val="20"/>
              </w:rPr>
              <w:t>44360,3-</w:t>
            </w:r>
            <w:r w:rsidR="00C21D53">
              <w:rPr>
                <w:rFonts w:ascii="Times New Roman" w:hAnsi="Times New Roman" w:cs="Times New Roman"/>
                <w:sz w:val="20"/>
                <w:szCs w:val="20"/>
              </w:rPr>
              <w:t>50480,3</w:t>
            </w:r>
          </w:p>
        </w:tc>
        <w:tc>
          <w:tcPr>
            <w:tcW w:w="491" w:type="pct"/>
            <w:shd w:val="clear" w:color="auto" w:fill="auto"/>
          </w:tcPr>
          <w:p w:rsidR="00CA3093" w:rsidRPr="003948DA" w:rsidRDefault="00C21D53" w:rsidP="0052748A">
            <w:pPr>
              <w:rPr>
                <w:rFonts w:ascii="Times New Roman" w:hAnsi="Times New Roman" w:cs="Times New Roman"/>
                <w:sz w:val="20"/>
                <w:szCs w:val="20"/>
              </w:rPr>
            </w:pPr>
            <w:r>
              <w:rPr>
                <w:rFonts w:ascii="Times New Roman" w:hAnsi="Times New Roman" w:cs="Times New Roman"/>
                <w:sz w:val="20"/>
                <w:szCs w:val="20"/>
              </w:rPr>
              <w:t>51881-58031</w:t>
            </w:r>
          </w:p>
        </w:tc>
      </w:tr>
      <w:tr w:rsidR="00CA3093" w:rsidRPr="003948DA" w:rsidTr="008B2523">
        <w:trPr>
          <w:trHeight w:val="585"/>
        </w:trPr>
        <w:tc>
          <w:tcPr>
            <w:tcW w:w="847" w:type="pct"/>
            <w:vMerge/>
            <w:shd w:val="clear" w:color="auto" w:fill="auto"/>
          </w:tcPr>
          <w:p w:rsidR="00CA3093" w:rsidRPr="003948DA" w:rsidRDefault="00CA3093" w:rsidP="0052748A">
            <w:pPr>
              <w:rPr>
                <w:rFonts w:ascii="Times New Roman" w:hAnsi="Times New Roman" w:cs="Times New Roman"/>
                <w:sz w:val="20"/>
                <w:szCs w:val="20"/>
              </w:rPr>
            </w:pPr>
          </w:p>
        </w:tc>
        <w:tc>
          <w:tcPr>
            <w:tcW w:w="680"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 xml:space="preserve">Инвестиционный </w:t>
            </w:r>
            <w:r w:rsidRPr="003948DA">
              <w:rPr>
                <w:rFonts w:ascii="Times New Roman" w:hAnsi="Times New Roman" w:cs="Times New Roman"/>
                <w:sz w:val="20"/>
                <w:szCs w:val="20"/>
              </w:rPr>
              <w:t>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3E4E32" w:rsidP="0052748A">
            <w:pPr>
              <w:rPr>
                <w:rFonts w:ascii="Times New Roman" w:hAnsi="Times New Roman" w:cs="Times New Roman"/>
                <w:sz w:val="20"/>
                <w:szCs w:val="20"/>
              </w:rPr>
            </w:pPr>
            <w:r>
              <w:rPr>
                <w:rFonts w:ascii="Times New Roman" w:hAnsi="Times New Roman" w:cs="Times New Roman"/>
                <w:sz w:val="20"/>
                <w:szCs w:val="20"/>
              </w:rPr>
              <w:t>38509,2</w:t>
            </w:r>
          </w:p>
        </w:tc>
        <w:tc>
          <w:tcPr>
            <w:tcW w:w="386" w:type="pct"/>
            <w:shd w:val="clear" w:color="auto" w:fill="auto"/>
          </w:tcPr>
          <w:p w:rsidR="00CA3093" w:rsidRPr="003948DA" w:rsidRDefault="003E4E32" w:rsidP="0052748A">
            <w:pPr>
              <w:rPr>
                <w:rFonts w:ascii="Times New Roman" w:hAnsi="Times New Roman" w:cs="Times New Roman"/>
                <w:sz w:val="20"/>
                <w:szCs w:val="20"/>
              </w:rPr>
            </w:pPr>
            <w:r>
              <w:rPr>
                <w:rFonts w:ascii="Times New Roman" w:hAnsi="Times New Roman" w:cs="Times New Roman"/>
                <w:sz w:val="20"/>
                <w:szCs w:val="20"/>
              </w:rPr>
              <w:t>42026,2</w:t>
            </w:r>
          </w:p>
        </w:tc>
        <w:tc>
          <w:tcPr>
            <w:tcW w:w="426" w:type="pct"/>
            <w:shd w:val="clear" w:color="auto" w:fill="auto"/>
          </w:tcPr>
          <w:p w:rsidR="00CA3093" w:rsidRPr="003948DA" w:rsidRDefault="003E4E32" w:rsidP="0052748A">
            <w:pPr>
              <w:rPr>
                <w:rFonts w:ascii="Times New Roman" w:hAnsi="Times New Roman" w:cs="Times New Roman"/>
                <w:sz w:val="20"/>
                <w:szCs w:val="20"/>
              </w:rPr>
            </w:pPr>
            <w:r>
              <w:rPr>
                <w:rFonts w:ascii="Times New Roman" w:hAnsi="Times New Roman" w:cs="Times New Roman"/>
                <w:sz w:val="20"/>
                <w:szCs w:val="20"/>
              </w:rPr>
              <w:t>43822,2</w:t>
            </w:r>
          </w:p>
        </w:tc>
        <w:tc>
          <w:tcPr>
            <w:tcW w:w="466" w:type="pct"/>
            <w:shd w:val="clear" w:color="auto" w:fill="auto"/>
          </w:tcPr>
          <w:p w:rsidR="00CA3093" w:rsidRPr="003948DA" w:rsidRDefault="00C21D53" w:rsidP="0052748A">
            <w:pPr>
              <w:rPr>
                <w:rFonts w:ascii="Times New Roman" w:hAnsi="Times New Roman" w:cs="Times New Roman"/>
                <w:sz w:val="20"/>
                <w:szCs w:val="20"/>
              </w:rPr>
            </w:pPr>
            <w:r>
              <w:rPr>
                <w:rFonts w:ascii="Times New Roman" w:hAnsi="Times New Roman" w:cs="Times New Roman"/>
                <w:sz w:val="20"/>
                <w:szCs w:val="20"/>
              </w:rPr>
              <w:t>45222,2-51536,2</w:t>
            </w:r>
          </w:p>
        </w:tc>
        <w:tc>
          <w:tcPr>
            <w:tcW w:w="491" w:type="pct"/>
            <w:shd w:val="clear" w:color="auto" w:fill="auto"/>
          </w:tcPr>
          <w:p w:rsidR="00CA3093" w:rsidRPr="003948DA" w:rsidRDefault="00C21D53" w:rsidP="0052748A">
            <w:pPr>
              <w:rPr>
                <w:rFonts w:ascii="Times New Roman" w:hAnsi="Times New Roman" w:cs="Times New Roman"/>
                <w:sz w:val="20"/>
                <w:szCs w:val="20"/>
              </w:rPr>
            </w:pPr>
            <w:r>
              <w:rPr>
                <w:rFonts w:ascii="Times New Roman" w:hAnsi="Times New Roman" w:cs="Times New Roman"/>
                <w:sz w:val="20"/>
                <w:szCs w:val="20"/>
              </w:rPr>
              <w:t>52936,2-59136,2</w:t>
            </w:r>
          </w:p>
        </w:tc>
      </w:tr>
      <w:tr w:rsidR="00CA3093" w:rsidRPr="003948DA" w:rsidTr="008B2523">
        <w:trPr>
          <w:trHeight w:val="585"/>
        </w:trPr>
        <w:tc>
          <w:tcPr>
            <w:tcW w:w="847" w:type="pct"/>
            <w:vMerge/>
            <w:shd w:val="clear" w:color="auto" w:fill="auto"/>
          </w:tcPr>
          <w:p w:rsidR="00CA3093" w:rsidRPr="003948DA" w:rsidRDefault="00CA3093" w:rsidP="0052748A">
            <w:pPr>
              <w:rPr>
                <w:rFonts w:ascii="Times New Roman" w:hAnsi="Times New Roman" w:cs="Times New Roman"/>
                <w:sz w:val="20"/>
                <w:szCs w:val="20"/>
              </w:rPr>
            </w:pPr>
          </w:p>
        </w:tc>
        <w:tc>
          <w:tcPr>
            <w:tcW w:w="680" w:type="pct"/>
            <w:shd w:val="clear" w:color="auto" w:fill="auto"/>
          </w:tcPr>
          <w:p w:rsidR="00CA3093" w:rsidRPr="003948DA" w:rsidRDefault="00CA3093" w:rsidP="0052748A">
            <w:pPr>
              <w:rPr>
                <w:rFonts w:ascii="Times New Roman" w:hAnsi="Times New Roman" w:cs="Times New Roman"/>
                <w:sz w:val="20"/>
                <w:szCs w:val="20"/>
              </w:rPr>
            </w:pPr>
            <w:proofErr w:type="spellStart"/>
            <w:r>
              <w:rPr>
                <w:rFonts w:ascii="Times New Roman" w:hAnsi="Times New Roman" w:cs="Times New Roman"/>
                <w:sz w:val="20"/>
                <w:szCs w:val="20"/>
              </w:rPr>
              <w:t>Инновационно-инвестиционный</w:t>
            </w:r>
            <w:proofErr w:type="spellEnd"/>
            <w:r>
              <w:rPr>
                <w:rFonts w:ascii="Times New Roman" w:hAnsi="Times New Roman" w:cs="Times New Roman"/>
                <w:sz w:val="20"/>
                <w:szCs w:val="20"/>
              </w:rPr>
              <w:t xml:space="preserve"> 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p>
        </w:tc>
        <w:tc>
          <w:tcPr>
            <w:tcW w:w="386" w:type="pct"/>
            <w:shd w:val="clear" w:color="auto" w:fill="auto"/>
          </w:tcPr>
          <w:p w:rsidR="00CA3093" w:rsidRDefault="00CA3093" w:rsidP="0052748A">
            <w:pPr>
              <w:rPr>
                <w:rFonts w:ascii="Times New Roman" w:hAnsi="Times New Roman" w:cs="Times New Roman"/>
                <w:sz w:val="20"/>
                <w:szCs w:val="20"/>
              </w:rPr>
            </w:pPr>
          </w:p>
        </w:tc>
        <w:tc>
          <w:tcPr>
            <w:tcW w:w="466" w:type="pct"/>
            <w:shd w:val="clear" w:color="auto" w:fill="auto"/>
          </w:tcPr>
          <w:p w:rsidR="00CA3093" w:rsidRDefault="003E4E32" w:rsidP="0052748A">
            <w:pPr>
              <w:rPr>
                <w:rFonts w:ascii="Times New Roman" w:hAnsi="Times New Roman" w:cs="Times New Roman"/>
                <w:sz w:val="20"/>
                <w:szCs w:val="20"/>
              </w:rPr>
            </w:pPr>
            <w:r>
              <w:rPr>
                <w:rFonts w:ascii="Times New Roman" w:hAnsi="Times New Roman" w:cs="Times New Roman"/>
                <w:sz w:val="20"/>
                <w:szCs w:val="20"/>
              </w:rPr>
              <w:t>39909,2</w:t>
            </w:r>
          </w:p>
        </w:tc>
        <w:tc>
          <w:tcPr>
            <w:tcW w:w="386" w:type="pct"/>
            <w:shd w:val="clear" w:color="auto" w:fill="auto"/>
          </w:tcPr>
          <w:p w:rsidR="00CA3093" w:rsidRDefault="003E4E32" w:rsidP="0052748A">
            <w:pPr>
              <w:rPr>
                <w:rFonts w:ascii="Times New Roman" w:hAnsi="Times New Roman" w:cs="Times New Roman"/>
                <w:sz w:val="20"/>
                <w:szCs w:val="20"/>
              </w:rPr>
            </w:pPr>
            <w:r>
              <w:rPr>
                <w:rFonts w:ascii="Times New Roman" w:hAnsi="Times New Roman" w:cs="Times New Roman"/>
                <w:sz w:val="20"/>
                <w:szCs w:val="20"/>
              </w:rPr>
              <w:t>42731,1</w:t>
            </w:r>
          </w:p>
        </w:tc>
        <w:tc>
          <w:tcPr>
            <w:tcW w:w="426" w:type="pct"/>
            <w:shd w:val="clear" w:color="auto" w:fill="auto"/>
          </w:tcPr>
          <w:p w:rsidR="00CA3093" w:rsidRDefault="003E4E32" w:rsidP="0052748A">
            <w:pPr>
              <w:rPr>
                <w:rFonts w:ascii="Times New Roman" w:hAnsi="Times New Roman" w:cs="Times New Roman"/>
                <w:sz w:val="20"/>
                <w:szCs w:val="20"/>
              </w:rPr>
            </w:pPr>
            <w:r>
              <w:rPr>
                <w:rFonts w:ascii="Times New Roman" w:hAnsi="Times New Roman" w:cs="Times New Roman"/>
                <w:sz w:val="20"/>
                <w:szCs w:val="20"/>
              </w:rPr>
              <w:t>44722,2</w:t>
            </w:r>
          </w:p>
        </w:tc>
        <w:tc>
          <w:tcPr>
            <w:tcW w:w="466" w:type="pct"/>
            <w:shd w:val="clear" w:color="auto" w:fill="auto"/>
          </w:tcPr>
          <w:p w:rsidR="00CA3093" w:rsidRDefault="00C21D53" w:rsidP="0052748A">
            <w:pPr>
              <w:rPr>
                <w:rFonts w:ascii="Times New Roman" w:hAnsi="Times New Roman" w:cs="Times New Roman"/>
                <w:sz w:val="20"/>
                <w:szCs w:val="20"/>
              </w:rPr>
            </w:pPr>
            <w:r>
              <w:rPr>
                <w:rFonts w:ascii="Times New Roman" w:hAnsi="Times New Roman" w:cs="Times New Roman"/>
                <w:sz w:val="20"/>
                <w:szCs w:val="20"/>
              </w:rPr>
              <w:t>46122,2-52419,3</w:t>
            </w:r>
          </w:p>
        </w:tc>
        <w:tc>
          <w:tcPr>
            <w:tcW w:w="491" w:type="pct"/>
            <w:shd w:val="clear" w:color="auto" w:fill="auto"/>
          </w:tcPr>
          <w:p w:rsidR="00CA3093" w:rsidRDefault="00C21D53" w:rsidP="0052748A">
            <w:pPr>
              <w:rPr>
                <w:rFonts w:ascii="Times New Roman" w:hAnsi="Times New Roman" w:cs="Times New Roman"/>
                <w:sz w:val="20"/>
                <w:szCs w:val="20"/>
              </w:rPr>
            </w:pPr>
            <w:r>
              <w:rPr>
                <w:rFonts w:ascii="Times New Roman" w:hAnsi="Times New Roman" w:cs="Times New Roman"/>
                <w:sz w:val="20"/>
                <w:szCs w:val="20"/>
              </w:rPr>
              <w:t>53719,4-60119,3</w:t>
            </w:r>
          </w:p>
        </w:tc>
      </w:tr>
      <w:tr w:rsidR="00CA3093" w:rsidRPr="003948DA" w:rsidTr="008B2523">
        <w:trPr>
          <w:trHeight w:val="585"/>
        </w:trPr>
        <w:tc>
          <w:tcPr>
            <w:tcW w:w="847" w:type="pct"/>
            <w:vMerge w:val="restar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Доля детей в возрасте 1-6 лет, получающих дошколь</w:t>
            </w:r>
            <w:r w:rsidR="00684664">
              <w:rPr>
                <w:rFonts w:ascii="Times New Roman" w:hAnsi="Times New Roman" w:cs="Times New Roman"/>
                <w:sz w:val="20"/>
                <w:szCs w:val="20"/>
              </w:rPr>
              <w:t>н</w:t>
            </w:r>
            <w:r w:rsidRPr="003948DA">
              <w:rPr>
                <w:rFonts w:ascii="Times New Roman" w:hAnsi="Times New Roman" w:cs="Times New Roman"/>
                <w:sz w:val="20"/>
                <w:szCs w:val="20"/>
              </w:rPr>
              <w:t>ую образовательную услугу и (или) услугу по их содержанию в муниципальных образовательных учреждениях в общей численности детей в возрасте 1-6 лет, процентов</w:t>
            </w:r>
          </w:p>
        </w:tc>
        <w:tc>
          <w:tcPr>
            <w:tcW w:w="680" w:type="pc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Инерционный сценарий</w:t>
            </w:r>
          </w:p>
        </w:tc>
        <w:tc>
          <w:tcPr>
            <w:tcW w:w="386" w:type="pct"/>
            <w:shd w:val="clear" w:color="auto" w:fill="auto"/>
          </w:tcPr>
          <w:p w:rsidR="00CA3093" w:rsidRPr="001E1489" w:rsidRDefault="00AE3B85" w:rsidP="0052748A">
            <w:pPr>
              <w:rPr>
                <w:sz w:val="20"/>
                <w:szCs w:val="20"/>
              </w:rPr>
            </w:pPr>
            <w:r>
              <w:rPr>
                <w:sz w:val="20"/>
                <w:szCs w:val="20"/>
              </w:rPr>
              <w:t>58</w:t>
            </w:r>
          </w:p>
        </w:tc>
        <w:tc>
          <w:tcPr>
            <w:tcW w:w="466" w:type="pct"/>
            <w:shd w:val="clear" w:color="auto" w:fill="auto"/>
          </w:tcPr>
          <w:p w:rsidR="00CA3093" w:rsidRPr="001E1489" w:rsidRDefault="00AE3B85" w:rsidP="0052748A">
            <w:pPr>
              <w:rPr>
                <w:sz w:val="20"/>
                <w:szCs w:val="20"/>
              </w:rPr>
            </w:pPr>
            <w:r>
              <w:rPr>
                <w:sz w:val="20"/>
                <w:szCs w:val="20"/>
              </w:rPr>
              <w:t>61,3</w:t>
            </w:r>
          </w:p>
        </w:tc>
        <w:tc>
          <w:tcPr>
            <w:tcW w:w="386" w:type="pct"/>
            <w:shd w:val="clear" w:color="auto" w:fill="auto"/>
          </w:tcPr>
          <w:p w:rsidR="00CA3093" w:rsidRPr="001E1489" w:rsidRDefault="00AE3B85" w:rsidP="0052748A">
            <w:pPr>
              <w:rPr>
                <w:sz w:val="20"/>
                <w:szCs w:val="20"/>
              </w:rPr>
            </w:pPr>
            <w:r>
              <w:rPr>
                <w:sz w:val="20"/>
                <w:szCs w:val="20"/>
              </w:rPr>
              <w:t>61,7</w:t>
            </w:r>
          </w:p>
        </w:tc>
        <w:tc>
          <w:tcPr>
            <w:tcW w:w="466" w:type="pct"/>
            <w:shd w:val="clear" w:color="auto" w:fill="auto"/>
          </w:tcPr>
          <w:p w:rsidR="00CA3093" w:rsidRPr="001E1489" w:rsidRDefault="00AE3B85" w:rsidP="0052748A">
            <w:pPr>
              <w:rPr>
                <w:sz w:val="20"/>
                <w:szCs w:val="20"/>
              </w:rPr>
            </w:pPr>
            <w:r>
              <w:rPr>
                <w:sz w:val="20"/>
                <w:szCs w:val="20"/>
              </w:rPr>
              <w:t>61,8</w:t>
            </w:r>
          </w:p>
        </w:tc>
        <w:tc>
          <w:tcPr>
            <w:tcW w:w="386" w:type="pct"/>
            <w:shd w:val="clear" w:color="auto" w:fill="auto"/>
          </w:tcPr>
          <w:p w:rsidR="00CA3093" w:rsidRPr="001E1489" w:rsidRDefault="00AE3B85" w:rsidP="0052748A">
            <w:pPr>
              <w:rPr>
                <w:sz w:val="20"/>
                <w:szCs w:val="20"/>
              </w:rPr>
            </w:pPr>
            <w:r>
              <w:rPr>
                <w:sz w:val="20"/>
                <w:szCs w:val="20"/>
              </w:rPr>
              <w:t>61,8</w:t>
            </w:r>
          </w:p>
        </w:tc>
        <w:tc>
          <w:tcPr>
            <w:tcW w:w="426" w:type="pct"/>
            <w:shd w:val="clear" w:color="auto" w:fill="auto"/>
          </w:tcPr>
          <w:p w:rsidR="00CA3093" w:rsidRPr="001E1489" w:rsidRDefault="00AE3B85" w:rsidP="0052748A">
            <w:pPr>
              <w:rPr>
                <w:sz w:val="20"/>
                <w:szCs w:val="20"/>
              </w:rPr>
            </w:pPr>
            <w:r>
              <w:rPr>
                <w:sz w:val="20"/>
                <w:szCs w:val="20"/>
              </w:rPr>
              <w:t>62,0</w:t>
            </w:r>
          </w:p>
        </w:tc>
        <w:tc>
          <w:tcPr>
            <w:tcW w:w="466" w:type="pct"/>
            <w:shd w:val="clear" w:color="auto" w:fill="auto"/>
          </w:tcPr>
          <w:p w:rsidR="00CA3093" w:rsidRPr="001E1489" w:rsidRDefault="00AE3B85" w:rsidP="0052748A">
            <w:pPr>
              <w:rPr>
                <w:sz w:val="20"/>
                <w:szCs w:val="20"/>
              </w:rPr>
            </w:pPr>
            <w:r>
              <w:rPr>
                <w:sz w:val="20"/>
                <w:szCs w:val="20"/>
              </w:rPr>
              <w:t>62,2-63,0</w:t>
            </w:r>
          </w:p>
        </w:tc>
        <w:tc>
          <w:tcPr>
            <w:tcW w:w="491" w:type="pct"/>
            <w:shd w:val="clear" w:color="auto" w:fill="auto"/>
          </w:tcPr>
          <w:p w:rsidR="00CA3093" w:rsidRPr="001E1489" w:rsidRDefault="00AE3B85" w:rsidP="0052748A">
            <w:pPr>
              <w:rPr>
                <w:sz w:val="20"/>
                <w:szCs w:val="20"/>
              </w:rPr>
            </w:pPr>
            <w:r>
              <w:rPr>
                <w:sz w:val="20"/>
                <w:szCs w:val="20"/>
              </w:rPr>
              <w:t>63,2-64,0</w:t>
            </w:r>
          </w:p>
        </w:tc>
      </w:tr>
      <w:tr w:rsidR="00CA3093" w:rsidRPr="003948DA" w:rsidTr="008B2523">
        <w:trPr>
          <w:trHeight w:val="585"/>
        </w:trPr>
        <w:tc>
          <w:tcPr>
            <w:tcW w:w="847" w:type="pct"/>
            <w:vMerge/>
            <w:shd w:val="clear" w:color="auto" w:fill="auto"/>
          </w:tcPr>
          <w:p w:rsidR="00CA3093" w:rsidRPr="003948DA" w:rsidRDefault="00CA3093" w:rsidP="0052748A">
            <w:pPr>
              <w:rPr>
                <w:rFonts w:ascii="Times New Roman" w:hAnsi="Times New Roman" w:cs="Times New Roman"/>
                <w:sz w:val="20"/>
                <w:szCs w:val="20"/>
              </w:rPr>
            </w:pPr>
          </w:p>
        </w:tc>
        <w:tc>
          <w:tcPr>
            <w:tcW w:w="680" w:type="pct"/>
            <w:shd w:val="clear" w:color="auto" w:fill="auto"/>
          </w:tcPr>
          <w:p w:rsidR="00CA3093" w:rsidRPr="003948DA" w:rsidRDefault="00CA3093" w:rsidP="0052748A">
            <w:pPr>
              <w:rPr>
                <w:rFonts w:ascii="Times New Roman" w:hAnsi="Times New Roman" w:cs="Times New Roman"/>
                <w:sz w:val="20"/>
                <w:szCs w:val="20"/>
              </w:rPr>
            </w:pPr>
            <w:proofErr w:type="spellStart"/>
            <w:r>
              <w:rPr>
                <w:rFonts w:ascii="Times New Roman" w:hAnsi="Times New Roman" w:cs="Times New Roman"/>
                <w:sz w:val="20"/>
                <w:szCs w:val="20"/>
              </w:rPr>
              <w:t>Инвестиционны</w:t>
            </w:r>
            <w:proofErr w:type="spellEnd"/>
            <w:r w:rsidRPr="003948DA">
              <w:rPr>
                <w:rFonts w:ascii="Times New Roman" w:hAnsi="Times New Roman" w:cs="Times New Roman"/>
                <w:sz w:val="20"/>
                <w:szCs w:val="20"/>
              </w:rPr>
              <w:t xml:space="preserve"> 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62</w:t>
            </w:r>
          </w:p>
        </w:tc>
        <w:tc>
          <w:tcPr>
            <w:tcW w:w="38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62,1</w:t>
            </w:r>
          </w:p>
        </w:tc>
        <w:tc>
          <w:tcPr>
            <w:tcW w:w="42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62,1</w:t>
            </w:r>
          </w:p>
        </w:tc>
        <w:tc>
          <w:tcPr>
            <w:tcW w:w="466"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62,1-62,9</w:t>
            </w:r>
          </w:p>
        </w:tc>
        <w:tc>
          <w:tcPr>
            <w:tcW w:w="491" w:type="pct"/>
            <w:shd w:val="clear" w:color="auto" w:fill="auto"/>
          </w:tcPr>
          <w:p w:rsidR="00CA3093" w:rsidRPr="003948DA" w:rsidRDefault="00AE3B85" w:rsidP="0052748A">
            <w:pPr>
              <w:rPr>
                <w:rFonts w:ascii="Times New Roman" w:hAnsi="Times New Roman" w:cs="Times New Roman"/>
                <w:sz w:val="20"/>
                <w:szCs w:val="20"/>
              </w:rPr>
            </w:pPr>
            <w:r>
              <w:rPr>
                <w:rFonts w:ascii="Times New Roman" w:hAnsi="Times New Roman" w:cs="Times New Roman"/>
                <w:sz w:val="20"/>
                <w:szCs w:val="20"/>
              </w:rPr>
              <w:t>63,1-63,9</w:t>
            </w:r>
          </w:p>
        </w:tc>
      </w:tr>
      <w:tr w:rsidR="00CA3093" w:rsidRPr="003948DA" w:rsidTr="008B2523">
        <w:trPr>
          <w:trHeight w:val="585"/>
        </w:trPr>
        <w:tc>
          <w:tcPr>
            <w:tcW w:w="847" w:type="pct"/>
            <w:vMerge/>
            <w:shd w:val="clear" w:color="auto" w:fill="auto"/>
          </w:tcPr>
          <w:p w:rsidR="00CA3093" w:rsidRPr="003948DA" w:rsidRDefault="00CA3093" w:rsidP="0052748A">
            <w:pPr>
              <w:rPr>
                <w:rFonts w:ascii="Times New Roman" w:hAnsi="Times New Roman" w:cs="Times New Roman"/>
                <w:sz w:val="20"/>
                <w:szCs w:val="20"/>
              </w:rPr>
            </w:pPr>
          </w:p>
        </w:tc>
        <w:tc>
          <w:tcPr>
            <w:tcW w:w="680" w:type="pct"/>
            <w:shd w:val="clear" w:color="auto" w:fill="auto"/>
          </w:tcPr>
          <w:p w:rsidR="00CA3093" w:rsidRPr="003948DA" w:rsidRDefault="00CA3093" w:rsidP="0052748A">
            <w:pPr>
              <w:rPr>
                <w:rFonts w:ascii="Times New Roman" w:hAnsi="Times New Roman" w:cs="Times New Roman"/>
                <w:sz w:val="20"/>
                <w:szCs w:val="20"/>
              </w:rPr>
            </w:pPr>
            <w:proofErr w:type="spellStart"/>
            <w:r>
              <w:rPr>
                <w:rFonts w:ascii="Times New Roman" w:hAnsi="Times New Roman" w:cs="Times New Roman"/>
                <w:sz w:val="20"/>
                <w:szCs w:val="20"/>
              </w:rPr>
              <w:t>Инновационно-инвестиционный</w:t>
            </w:r>
            <w:proofErr w:type="spellEnd"/>
            <w:r>
              <w:rPr>
                <w:rFonts w:ascii="Times New Roman" w:hAnsi="Times New Roman" w:cs="Times New Roman"/>
                <w:sz w:val="20"/>
                <w:szCs w:val="20"/>
              </w:rPr>
              <w:t xml:space="preserve"> 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p>
        </w:tc>
        <w:tc>
          <w:tcPr>
            <w:tcW w:w="386" w:type="pct"/>
            <w:shd w:val="clear" w:color="auto" w:fill="auto"/>
          </w:tcPr>
          <w:p w:rsidR="00CA3093" w:rsidRDefault="00CA3093" w:rsidP="0052748A">
            <w:pPr>
              <w:rPr>
                <w:rFonts w:ascii="Times New Roman" w:hAnsi="Times New Roman" w:cs="Times New Roman"/>
                <w:sz w:val="20"/>
                <w:szCs w:val="20"/>
              </w:rPr>
            </w:pPr>
          </w:p>
        </w:tc>
        <w:tc>
          <w:tcPr>
            <w:tcW w:w="466" w:type="pct"/>
            <w:shd w:val="clear" w:color="auto" w:fill="auto"/>
          </w:tcPr>
          <w:p w:rsidR="00CA3093" w:rsidRDefault="00AE3B85" w:rsidP="0052748A">
            <w:pPr>
              <w:rPr>
                <w:rFonts w:ascii="Times New Roman" w:hAnsi="Times New Roman" w:cs="Times New Roman"/>
                <w:sz w:val="20"/>
                <w:szCs w:val="20"/>
              </w:rPr>
            </w:pPr>
            <w:r>
              <w:rPr>
                <w:rFonts w:ascii="Times New Roman" w:hAnsi="Times New Roman" w:cs="Times New Roman"/>
                <w:sz w:val="20"/>
                <w:szCs w:val="20"/>
              </w:rPr>
              <w:t>62,2</w:t>
            </w:r>
          </w:p>
        </w:tc>
        <w:tc>
          <w:tcPr>
            <w:tcW w:w="386" w:type="pct"/>
            <w:shd w:val="clear" w:color="auto" w:fill="auto"/>
          </w:tcPr>
          <w:p w:rsidR="00CA3093" w:rsidRDefault="00AE3B85" w:rsidP="0052748A">
            <w:pPr>
              <w:rPr>
                <w:rFonts w:ascii="Times New Roman" w:hAnsi="Times New Roman" w:cs="Times New Roman"/>
                <w:sz w:val="20"/>
                <w:szCs w:val="20"/>
              </w:rPr>
            </w:pPr>
            <w:r>
              <w:rPr>
                <w:rFonts w:ascii="Times New Roman" w:hAnsi="Times New Roman" w:cs="Times New Roman"/>
                <w:sz w:val="20"/>
                <w:szCs w:val="20"/>
              </w:rPr>
              <w:t>62,4</w:t>
            </w:r>
          </w:p>
        </w:tc>
        <w:tc>
          <w:tcPr>
            <w:tcW w:w="426" w:type="pct"/>
            <w:shd w:val="clear" w:color="auto" w:fill="auto"/>
          </w:tcPr>
          <w:p w:rsidR="00CA3093" w:rsidRDefault="00AE3B85" w:rsidP="0052748A">
            <w:pPr>
              <w:rPr>
                <w:rFonts w:ascii="Times New Roman" w:hAnsi="Times New Roman" w:cs="Times New Roman"/>
                <w:sz w:val="20"/>
                <w:szCs w:val="20"/>
              </w:rPr>
            </w:pPr>
            <w:r>
              <w:rPr>
                <w:rFonts w:ascii="Times New Roman" w:hAnsi="Times New Roman" w:cs="Times New Roman"/>
                <w:sz w:val="20"/>
                <w:szCs w:val="20"/>
              </w:rPr>
              <w:t>62,3</w:t>
            </w:r>
          </w:p>
        </w:tc>
        <w:tc>
          <w:tcPr>
            <w:tcW w:w="466" w:type="pct"/>
            <w:shd w:val="clear" w:color="auto" w:fill="auto"/>
          </w:tcPr>
          <w:p w:rsidR="00CA3093" w:rsidRDefault="00AE3B85" w:rsidP="0052748A">
            <w:pPr>
              <w:rPr>
                <w:rFonts w:ascii="Times New Roman" w:hAnsi="Times New Roman" w:cs="Times New Roman"/>
                <w:sz w:val="20"/>
                <w:szCs w:val="20"/>
              </w:rPr>
            </w:pPr>
            <w:r>
              <w:rPr>
                <w:rFonts w:ascii="Times New Roman" w:hAnsi="Times New Roman" w:cs="Times New Roman"/>
                <w:sz w:val="20"/>
                <w:szCs w:val="20"/>
              </w:rPr>
              <w:t>62,3-63,1</w:t>
            </w:r>
          </w:p>
        </w:tc>
        <w:tc>
          <w:tcPr>
            <w:tcW w:w="491" w:type="pct"/>
            <w:shd w:val="clear" w:color="auto" w:fill="auto"/>
          </w:tcPr>
          <w:p w:rsidR="00CA3093" w:rsidRDefault="00AE3B85" w:rsidP="0052748A">
            <w:pPr>
              <w:rPr>
                <w:rFonts w:ascii="Times New Roman" w:hAnsi="Times New Roman" w:cs="Times New Roman"/>
                <w:sz w:val="20"/>
                <w:szCs w:val="20"/>
              </w:rPr>
            </w:pPr>
            <w:r>
              <w:rPr>
                <w:rFonts w:ascii="Times New Roman" w:hAnsi="Times New Roman" w:cs="Times New Roman"/>
                <w:sz w:val="20"/>
                <w:szCs w:val="20"/>
              </w:rPr>
              <w:t>63,3-64,1</w:t>
            </w:r>
          </w:p>
        </w:tc>
      </w:tr>
      <w:tr w:rsidR="00CA3093" w:rsidRPr="003948DA" w:rsidTr="008B2523">
        <w:trPr>
          <w:trHeight w:val="585"/>
        </w:trPr>
        <w:tc>
          <w:tcPr>
            <w:tcW w:w="847" w:type="pct"/>
            <w:vMerge w:val="restar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процентов</w:t>
            </w:r>
          </w:p>
        </w:tc>
        <w:tc>
          <w:tcPr>
            <w:tcW w:w="680" w:type="pc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Инерционный сценарий</w:t>
            </w:r>
          </w:p>
        </w:tc>
        <w:tc>
          <w:tcPr>
            <w:tcW w:w="386" w:type="pct"/>
            <w:shd w:val="clear" w:color="auto" w:fill="auto"/>
          </w:tcPr>
          <w:p w:rsidR="00CA3093" w:rsidRPr="001E1489" w:rsidRDefault="00FF73CF" w:rsidP="0052748A">
            <w:pPr>
              <w:rPr>
                <w:sz w:val="20"/>
                <w:szCs w:val="20"/>
              </w:rPr>
            </w:pPr>
            <w:r>
              <w:rPr>
                <w:sz w:val="20"/>
                <w:szCs w:val="20"/>
              </w:rPr>
              <w:t>76,25</w:t>
            </w:r>
          </w:p>
        </w:tc>
        <w:tc>
          <w:tcPr>
            <w:tcW w:w="466" w:type="pct"/>
            <w:shd w:val="clear" w:color="auto" w:fill="auto"/>
          </w:tcPr>
          <w:p w:rsidR="00CA3093" w:rsidRPr="001E1489" w:rsidRDefault="00FF73CF" w:rsidP="0052748A">
            <w:pPr>
              <w:rPr>
                <w:sz w:val="20"/>
                <w:szCs w:val="20"/>
              </w:rPr>
            </w:pPr>
            <w:r>
              <w:rPr>
                <w:sz w:val="20"/>
                <w:szCs w:val="20"/>
              </w:rPr>
              <w:t>77,5</w:t>
            </w:r>
          </w:p>
        </w:tc>
        <w:tc>
          <w:tcPr>
            <w:tcW w:w="386" w:type="pct"/>
            <w:shd w:val="clear" w:color="auto" w:fill="auto"/>
          </w:tcPr>
          <w:p w:rsidR="00CA3093" w:rsidRPr="001E1489" w:rsidRDefault="00FF73CF" w:rsidP="0052748A">
            <w:pPr>
              <w:rPr>
                <w:sz w:val="20"/>
                <w:szCs w:val="20"/>
              </w:rPr>
            </w:pPr>
            <w:r>
              <w:rPr>
                <w:sz w:val="20"/>
                <w:szCs w:val="20"/>
              </w:rPr>
              <w:t>79</w:t>
            </w:r>
          </w:p>
        </w:tc>
        <w:tc>
          <w:tcPr>
            <w:tcW w:w="466" w:type="pct"/>
            <w:shd w:val="clear" w:color="auto" w:fill="auto"/>
          </w:tcPr>
          <w:p w:rsidR="00CA3093" w:rsidRPr="001E1489" w:rsidRDefault="00FF73CF" w:rsidP="0052748A">
            <w:pPr>
              <w:rPr>
                <w:sz w:val="20"/>
                <w:szCs w:val="20"/>
              </w:rPr>
            </w:pPr>
            <w:r>
              <w:rPr>
                <w:sz w:val="20"/>
                <w:szCs w:val="20"/>
              </w:rPr>
              <w:t>79</w:t>
            </w:r>
          </w:p>
        </w:tc>
        <w:tc>
          <w:tcPr>
            <w:tcW w:w="386" w:type="pct"/>
            <w:shd w:val="clear" w:color="auto" w:fill="auto"/>
          </w:tcPr>
          <w:p w:rsidR="00CA3093" w:rsidRPr="001E1489" w:rsidRDefault="00FF73CF" w:rsidP="0052748A">
            <w:pPr>
              <w:rPr>
                <w:sz w:val="20"/>
                <w:szCs w:val="20"/>
              </w:rPr>
            </w:pPr>
            <w:r>
              <w:rPr>
                <w:sz w:val="20"/>
                <w:szCs w:val="20"/>
              </w:rPr>
              <w:t>79</w:t>
            </w:r>
          </w:p>
        </w:tc>
        <w:tc>
          <w:tcPr>
            <w:tcW w:w="426" w:type="pct"/>
            <w:shd w:val="clear" w:color="auto" w:fill="auto"/>
          </w:tcPr>
          <w:p w:rsidR="00CA3093" w:rsidRPr="001E1489" w:rsidRDefault="00FF73CF" w:rsidP="0052748A">
            <w:pPr>
              <w:rPr>
                <w:sz w:val="20"/>
                <w:szCs w:val="20"/>
              </w:rPr>
            </w:pPr>
            <w:r>
              <w:rPr>
                <w:sz w:val="20"/>
                <w:szCs w:val="20"/>
              </w:rPr>
              <w:t>79,2</w:t>
            </w:r>
          </w:p>
        </w:tc>
        <w:tc>
          <w:tcPr>
            <w:tcW w:w="466" w:type="pct"/>
            <w:shd w:val="clear" w:color="auto" w:fill="auto"/>
          </w:tcPr>
          <w:p w:rsidR="00CA3093" w:rsidRPr="001E1489" w:rsidRDefault="00FF73CF" w:rsidP="0052748A">
            <w:pPr>
              <w:rPr>
                <w:sz w:val="20"/>
                <w:szCs w:val="20"/>
              </w:rPr>
            </w:pPr>
            <w:r>
              <w:rPr>
                <w:sz w:val="20"/>
                <w:szCs w:val="20"/>
              </w:rPr>
              <w:t>79,2-80,0</w:t>
            </w:r>
          </w:p>
        </w:tc>
        <w:tc>
          <w:tcPr>
            <w:tcW w:w="491" w:type="pct"/>
            <w:shd w:val="clear" w:color="auto" w:fill="auto"/>
          </w:tcPr>
          <w:p w:rsidR="00CA3093" w:rsidRPr="001E1489" w:rsidRDefault="00FF73CF" w:rsidP="0052748A">
            <w:pPr>
              <w:rPr>
                <w:sz w:val="20"/>
                <w:szCs w:val="20"/>
              </w:rPr>
            </w:pPr>
            <w:r>
              <w:rPr>
                <w:sz w:val="20"/>
                <w:szCs w:val="20"/>
              </w:rPr>
              <w:t>80,0-80,8</w:t>
            </w:r>
          </w:p>
        </w:tc>
      </w:tr>
      <w:tr w:rsidR="00CA3093" w:rsidRPr="003948DA" w:rsidTr="008B2523">
        <w:trPr>
          <w:trHeight w:val="585"/>
        </w:trPr>
        <w:tc>
          <w:tcPr>
            <w:tcW w:w="847" w:type="pct"/>
            <w:vMerge/>
            <w:shd w:val="clear" w:color="auto" w:fill="auto"/>
          </w:tcPr>
          <w:p w:rsidR="00CA3093" w:rsidRPr="003948DA" w:rsidRDefault="00CA3093" w:rsidP="0052748A">
            <w:pPr>
              <w:rPr>
                <w:rFonts w:ascii="Times New Roman" w:hAnsi="Times New Roman" w:cs="Times New Roman"/>
                <w:sz w:val="20"/>
                <w:szCs w:val="20"/>
              </w:rPr>
            </w:pPr>
          </w:p>
        </w:tc>
        <w:tc>
          <w:tcPr>
            <w:tcW w:w="680"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 xml:space="preserve">Инвестиционный </w:t>
            </w:r>
            <w:r w:rsidRPr="003948DA">
              <w:rPr>
                <w:rFonts w:ascii="Times New Roman" w:hAnsi="Times New Roman" w:cs="Times New Roman"/>
                <w:sz w:val="20"/>
                <w:szCs w:val="20"/>
              </w:rPr>
              <w:t xml:space="preserve"> 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FF73CF" w:rsidP="0052748A">
            <w:pPr>
              <w:rPr>
                <w:rFonts w:ascii="Times New Roman" w:hAnsi="Times New Roman" w:cs="Times New Roman"/>
                <w:sz w:val="20"/>
                <w:szCs w:val="20"/>
              </w:rPr>
            </w:pPr>
            <w:r>
              <w:rPr>
                <w:rFonts w:ascii="Times New Roman" w:hAnsi="Times New Roman" w:cs="Times New Roman"/>
                <w:sz w:val="20"/>
                <w:szCs w:val="20"/>
              </w:rPr>
              <w:t>79,3</w:t>
            </w:r>
          </w:p>
        </w:tc>
        <w:tc>
          <w:tcPr>
            <w:tcW w:w="386" w:type="pct"/>
            <w:shd w:val="clear" w:color="auto" w:fill="auto"/>
          </w:tcPr>
          <w:p w:rsidR="00CA3093" w:rsidRPr="003948DA" w:rsidRDefault="00FF73CF" w:rsidP="0052748A">
            <w:pPr>
              <w:rPr>
                <w:rFonts w:ascii="Times New Roman" w:hAnsi="Times New Roman" w:cs="Times New Roman"/>
                <w:sz w:val="20"/>
                <w:szCs w:val="20"/>
              </w:rPr>
            </w:pPr>
            <w:r>
              <w:rPr>
                <w:rFonts w:ascii="Times New Roman" w:hAnsi="Times New Roman" w:cs="Times New Roman"/>
                <w:sz w:val="20"/>
                <w:szCs w:val="20"/>
              </w:rPr>
              <w:t>79,4</w:t>
            </w:r>
          </w:p>
        </w:tc>
        <w:tc>
          <w:tcPr>
            <w:tcW w:w="426" w:type="pct"/>
            <w:shd w:val="clear" w:color="auto" w:fill="auto"/>
          </w:tcPr>
          <w:p w:rsidR="00CA3093" w:rsidRPr="003948DA" w:rsidRDefault="00FF73CF" w:rsidP="0052748A">
            <w:pPr>
              <w:rPr>
                <w:rFonts w:ascii="Times New Roman" w:hAnsi="Times New Roman" w:cs="Times New Roman"/>
                <w:sz w:val="20"/>
                <w:szCs w:val="20"/>
              </w:rPr>
            </w:pPr>
            <w:r>
              <w:rPr>
                <w:rFonts w:ascii="Times New Roman" w:hAnsi="Times New Roman" w:cs="Times New Roman"/>
                <w:sz w:val="20"/>
                <w:szCs w:val="20"/>
              </w:rPr>
              <w:t>79,5</w:t>
            </w:r>
          </w:p>
        </w:tc>
        <w:tc>
          <w:tcPr>
            <w:tcW w:w="466" w:type="pct"/>
            <w:shd w:val="clear" w:color="auto" w:fill="auto"/>
          </w:tcPr>
          <w:p w:rsidR="00CA3093" w:rsidRPr="003948DA" w:rsidRDefault="00FF73CF" w:rsidP="0052748A">
            <w:pPr>
              <w:rPr>
                <w:rFonts w:ascii="Times New Roman" w:hAnsi="Times New Roman" w:cs="Times New Roman"/>
                <w:sz w:val="20"/>
                <w:szCs w:val="20"/>
              </w:rPr>
            </w:pPr>
            <w:r>
              <w:rPr>
                <w:rFonts w:ascii="Times New Roman" w:hAnsi="Times New Roman" w:cs="Times New Roman"/>
                <w:sz w:val="20"/>
                <w:szCs w:val="20"/>
              </w:rPr>
              <w:t>79,5-80,3</w:t>
            </w:r>
          </w:p>
        </w:tc>
        <w:tc>
          <w:tcPr>
            <w:tcW w:w="491" w:type="pct"/>
            <w:shd w:val="clear" w:color="auto" w:fill="auto"/>
          </w:tcPr>
          <w:p w:rsidR="00CA3093" w:rsidRPr="003948DA" w:rsidRDefault="00FF73CF" w:rsidP="0052748A">
            <w:pPr>
              <w:rPr>
                <w:rFonts w:ascii="Times New Roman" w:hAnsi="Times New Roman" w:cs="Times New Roman"/>
                <w:sz w:val="20"/>
                <w:szCs w:val="20"/>
              </w:rPr>
            </w:pPr>
            <w:r>
              <w:rPr>
                <w:rFonts w:ascii="Times New Roman" w:hAnsi="Times New Roman" w:cs="Times New Roman"/>
                <w:sz w:val="20"/>
                <w:szCs w:val="20"/>
              </w:rPr>
              <w:t>80,3-81,1</w:t>
            </w:r>
          </w:p>
        </w:tc>
      </w:tr>
      <w:tr w:rsidR="00CA3093" w:rsidRPr="003948DA" w:rsidTr="008B2523">
        <w:trPr>
          <w:trHeight w:val="585"/>
        </w:trPr>
        <w:tc>
          <w:tcPr>
            <w:tcW w:w="847" w:type="pct"/>
            <w:vMerge/>
            <w:shd w:val="clear" w:color="auto" w:fill="auto"/>
          </w:tcPr>
          <w:p w:rsidR="00CA3093" w:rsidRPr="003948DA" w:rsidRDefault="00CA3093" w:rsidP="0052748A">
            <w:pPr>
              <w:rPr>
                <w:rFonts w:ascii="Times New Roman" w:hAnsi="Times New Roman" w:cs="Times New Roman"/>
                <w:sz w:val="20"/>
                <w:szCs w:val="20"/>
              </w:rPr>
            </w:pPr>
          </w:p>
        </w:tc>
        <w:tc>
          <w:tcPr>
            <w:tcW w:w="680" w:type="pct"/>
            <w:shd w:val="clear" w:color="auto" w:fill="auto"/>
          </w:tcPr>
          <w:p w:rsidR="00CA3093" w:rsidRPr="003948DA" w:rsidRDefault="00CA3093" w:rsidP="0052748A">
            <w:pPr>
              <w:rPr>
                <w:rFonts w:ascii="Times New Roman" w:hAnsi="Times New Roman" w:cs="Times New Roman"/>
                <w:sz w:val="20"/>
                <w:szCs w:val="20"/>
              </w:rPr>
            </w:pPr>
            <w:proofErr w:type="spellStart"/>
            <w:r>
              <w:rPr>
                <w:rFonts w:ascii="Times New Roman" w:hAnsi="Times New Roman" w:cs="Times New Roman"/>
                <w:sz w:val="20"/>
                <w:szCs w:val="20"/>
              </w:rPr>
              <w:t>Инновационно-инвестиционный</w:t>
            </w:r>
            <w:proofErr w:type="spellEnd"/>
            <w:r>
              <w:rPr>
                <w:rFonts w:ascii="Times New Roman" w:hAnsi="Times New Roman" w:cs="Times New Roman"/>
                <w:sz w:val="20"/>
                <w:szCs w:val="20"/>
              </w:rPr>
              <w:t xml:space="preserve"> 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p>
        </w:tc>
        <w:tc>
          <w:tcPr>
            <w:tcW w:w="386" w:type="pct"/>
            <w:shd w:val="clear" w:color="auto" w:fill="auto"/>
          </w:tcPr>
          <w:p w:rsidR="00CA3093" w:rsidRDefault="00CA3093" w:rsidP="0052748A">
            <w:pPr>
              <w:rPr>
                <w:rFonts w:ascii="Times New Roman" w:hAnsi="Times New Roman" w:cs="Times New Roman"/>
                <w:sz w:val="20"/>
                <w:szCs w:val="20"/>
              </w:rPr>
            </w:pPr>
          </w:p>
        </w:tc>
        <w:tc>
          <w:tcPr>
            <w:tcW w:w="466" w:type="pct"/>
            <w:shd w:val="clear" w:color="auto" w:fill="auto"/>
          </w:tcPr>
          <w:p w:rsidR="00CA3093" w:rsidRDefault="00FF73CF" w:rsidP="0052748A">
            <w:pPr>
              <w:rPr>
                <w:rFonts w:ascii="Times New Roman" w:hAnsi="Times New Roman" w:cs="Times New Roman"/>
                <w:sz w:val="20"/>
                <w:szCs w:val="20"/>
              </w:rPr>
            </w:pPr>
            <w:r>
              <w:rPr>
                <w:rFonts w:ascii="Times New Roman" w:hAnsi="Times New Roman" w:cs="Times New Roman"/>
                <w:sz w:val="20"/>
                <w:szCs w:val="20"/>
              </w:rPr>
              <w:t>79,6</w:t>
            </w:r>
          </w:p>
        </w:tc>
        <w:tc>
          <w:tcPr>
            <w:tcW w:w="386" w:type="pct"/>
            <w:shd w:val="clear" w:color="auto" w:fill="auto"/>
          </w:tcPr>
          <w:p w:rsidR="00CA3093" w:rsidRDefault="00FF73CF" w:rsidP="0052748A">
            <w:pPr>
              <w:rPr>
                <w:rFonts w:ascii="Times New Roman" w:hAnsi="Times New Roman" w:cs="Times New Roman"/>
                <w:sz w:val="20"/>
                <w:szCs w:val="20"/>
              </w:rPr>
            </w:pPr>
            <w:r>
              <w:rPr>
                <w:rFonts w:ascii="Times New Roman" w:hAnsi="Times New Roman" w:cs="Times New Roman"/>
                <w:sz w:val="20"/>
                <w:szCs w:val="20"/>
              </w:rPr>
              <w:t>79,7</w:t>
            </w:r>
          </w:p>
        </w:tc>
        <w:tc>
          <w:tcPr>
            <w:tcW w:w="426" w:type="pct"/>
            <w:shd w:val="clear" w:color="auto" w:fill="auto"/>
          </w:tcPr>
          <w:p w:rsidR="00CA3093" w:rsidRDefault="00FF73CF" w:rsidP="0052748A">
            <w:pPr>
              <w:rPr>
                <w:rFonts w:ascii="Times New Roman" w:hAnsi="Times New Roman" w:cs="Times New Roman"/>
                <w:sz w:val="20"/>
                <w:szCs w:val="20"/>
              </w:rPr>
            </w:pPr>
            <w:r>
              <w:rPr>
                <w:rFonts w:ascii="Times New Roman" w:hAnsi="Times New Roman" w:cs="Times New Roman"/>
                <w:sz w:val="20"/>
                <w:szCs w:val="20"/>
              </w:rPr>
              <w:t>79,8</w:t>
            </w:r>
          </w:p>
        </w:tc>
        <w:tc>
          <w:tcPr>
            <w:tcW w:w="466" w:type="pct"/>
            <w:shd w:val="clear" w:color="auto" w:fill="auto"/>
          </w:tcPr>
          <w:p w:rsidR="00CA3093" w:rsidRDefault="00FF73CF" w:rsidP="0052748A">
            <w:pPr>
              <w:rPr>
                <w:rFonts w:ascii="Times New Roman" w:hAnsi="Times New Roman" w:cs="Times New Roman"/>
                <w:sz w:val="20"/>
                <w:szCs w:val="20"/>
              </w:rPr>
            </w:pPr>
            <w:r>
              <w:rPr>
                <w:rFonts w:ascii="Times New Roman" w:hAnsi="Times New Roman" w:cs="Times New Roman"/>
                <w:sz w:val="20"/>
                <w:szCs w:val="20"/>
              </w:rPr>
              <w:t>79,8-80,6</w:t>
            </w:r>
          </w:p>
        </w:tc>
        <w:tc>
          <w:tcPr>
            <w:tcW w:w="491" w:type="pct"/>
            <w:shd w:val="clear" w:color="auto" w:fill="auto"/>
          </w:tcPr>
          <w:p w:rsidR="00CA3093" w:rsidRDefault="00FF73CF" w:rsidP="0052748A">
            <w:pPr>
              <w:rPr>
                <w:rFonts w:ascii="Times New Roman" w:hAnsi="Times New Roman" w:cs="Times New Roman"/>
                <w:sz w:val="20"/>
                <w:szCs w:val="20"/>
              </w:rPr>
            </w:pPr>
            <w:r>
              <w:rPr>
                <w:rFonts w:ascii="Times New Roman" w:hAnsi="Times New Roman" w:cs="Times New Roman"/>
                <w:sz w:val="20"/>
                <w:szCs w:val="20"/>
              </w:rPr>
              <w:t>80,6-81,4</w:t>
            </w:r>
          </w:p>
        </w:tc>
      </w:tr>
      <w:tr w:rsidR="00CA3093" w:rsidRPr="003948DA" w:rsidTr="004D5352">
        <w:trPr>
          <w:gridAfter w:val="9"/>
          <w:wAfter w:w="4153" w:type="pct"/>
          <w:trHeight w:val="585"/>
        </w:trPr>
        <w:tc>
          <w:tcPr>
            <w:tcW w:w="847" w:type="pc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Уровень фактической обеспеченности учреждениями культуры от нормативной потребности</w:t>
            </w:r>
          </w:p>
        </w:tc>
      </w:tr>
      <w:tr w:rsidR="00CA3093" w:rsidRPr="003948DA" w:rsidTr="008B2523">
        <w:trPr>
          <w:trHeight w:val="585"/>
        </w:trPr>
        <w:tc>
          <w:tcPr>
            <w:tcW w:w="847" w:type="pct"/>
            <w:vMerge w:val="restar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клубами и учреждениями клубного типа, процентов</w:t>
            </w:r>
          </w:p>
        </w:tc>
        <w:tc>
          <w:tcPr>
            <w:tcW w:w="680" w:type="pc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Инерционный сценарий</w:t>
            </w:r>
          </w:p>
        </w:tc>
        <w:tc>
          <w:tcPr>
            <w:tcW w:w="386" w:type="pct"/>
            <w:shd w:val="clear" w:color="auto" w:fill="auto"/>
          </w:tcPr>
          <w:p w:rsidR="00CA3093" w:rsidRPr="003948DA" w:rsidRDefault="003712DB" w:rsidP="0052748A">
            <w:pPr>
              <w:rPr>
                <w:rFonts w:ascii="Times New Roman" w:hAnsi="Times New Roman" w:cs="Times New Roman"/>
                <w:sz w:val="20"/>
                <w:szCs w:val="20"/>
              </w:rPr>
            </w:pPr>
            <w:r>
              <w:rPr>
                <w:rFonts w:ascii="Times New Roman" w:hAnsi="Times New Roman" w:cs="Times New Roman"/>
                <w:sz w:val="20"/>
                <w:szCs w:val="20"/>
              </w:rPr>
              <w:t>133,3</w:t>
            </w:r>
          </w:p>
        </w:tc>
        <w:tc>
          <w:tcPr>
            <w:tcW w:w="466" w:type="pct"/>
            <w:shd w:val="clear" w:color="auto" w:fill="auto"/>
          </w:tcPr>
          <w:p w:rsidR="00CA3093" w:rsidRPr="003948DA" w:rsidRDefault="003712DB" w:rsidP="0052748A">
            <w:pPr>
              <w:rPr>
                <w:rFonts w:ascii="Times New Roman" w:hAnsi="Times New Roman" w:cs="Times New Roman"/>
                <w:sz w:val="20"/>
                <w:szCs w:val="20"/>
              </w:rPr>
            </w:pPr>
            <w:r>
              <w:rPr>
                <w:rFonts w:ascii="Times New Roman" w:hAnsi="Times New Roman" w:cs="Times New Roman"/>
                <w:sz w:val="20"/>
                <w:szCs w:val="20"/>
              </w:rPr>
              <w:t>142,8</w:t>
            </w:r>
          </w:p>
        </w:tc>
        <w:tc>
          <w:tcPr>
            <w:tcW w:w="386" w:type="pct"/>
            <w:shd w:val="clear" w:color="auto" w:fill="auto"/>
          </w:tcPr>
          <w:p w:rsidR="00CA3093" w:rsidRPr="003948DA" w:rsidRDefault="003712DB" w:rsidP="0052748A">
            <w:pPr>
              <w:rPr>
                <w:rFonts w:ascii="Times New Roman" w:hAnsi="Times New Roman" w:cs="Times New Roman"/>
                <w:sz w:val="20"/>
                <w:szCs w:val="20"/>
              </w:rPr>
            </w:pPr>
            <w:r>
              <w:rPr>
                <w:rFonts w:ascii="Times New Roman" w:hAnsi="Times New Roman" w:cs="Times New Roman"/>
                <w:sz w:val="20"/>
                <w:szCs w:val="20"/>
              </w:rPr>
              <w:t>142,8</w:t>
            </w:r>
          </w:p>
        </w:tc>
        <w:tc>
          <w:tcPr>
            <w:tcW w:w="466" w:type="pct"/>
            <w:shd w:val="clear" w:color="auto" w:fill="auto"/>
          </w:tcPr>
          <w:p w:rsidR="00CA3093" w:rsidRPr="003948DA" w:rsidRDefault="003712DB" w:rsidP="0052748A">
            <w:pPr>
              <w:rPr>
                <w:rFonts w:ascii="Times New Roman" w:hAnsi="Times New Roman" w:cs="Times New Roman"/>
                <w:sz w:val="20"/>
                <w:szCs w:val="20"/>
              </w:rPr>
            </w:pPr>
            <w:r>
              <w:rPr>
                <w:rFonts w:ascii="Times New Roman" w:hAnsi="Times New Roman" w:cs="Times New Roman"/>
                <w:sz w:val="20"/>
                <w:szCs w:val="20"/>
              </w:rPr>
              <w:t>142,8</w:t>
            </w:r>
          </w:p>
        </w:tc>
        <w:tc>
          <w:tcPr>
            <w:tcW w:w="386" w:type="pct"/>
            <w:shd w:val="clear" w:color="auto" w:fill="auto"/>
          </w:tcPr>
          <w:p w:rsidR="00CA3093" w:rsidRPr="003948DA" w:rsidRDefault="003712DB" w:rsidP="0052748A">
            <w:pPr>
              <w:rPr>
                <w:rFonts w:ascii="Times New Roman" w:hAnsi="Times New Roman" w:cs="Times New Roman"/>
                <w:sz w:val="20"/>
                <w:szCs w:val="20"/>
              </w:rPr>
            </w:pPr>
            <w:r>
              <w:rPr>
                <w:rFonts w:ascii="Times New Roman" w:hAnsi="Times New Roman" w:cs="Times New Roman"/>
                <w:sz w:val="20"/>
                <w:szCs w:val="20"/>
              </w:rPr>
              <w:t>142,8</w:t>
            </w:r>
          </w:p>
        </w:tc>
        <w:tc>
          <w:tcPr>
            <w:tcW w:w="426" w:type="pct"/>
            <w:shd w:val="clear" w:color="auto" w:fill="auto"/>
          </w:tcPr>
          <w:p w:rsidR="00CA3093" w:rsidRPr="003948DA" w:rsidRDefault="003712DB" w:rsidP="0052748A">
            <w:pPr>
              <w:rPr>
                <w:rFonts w:ascii="Times New Roman" w:hAnsi="Times New Roman" w:cs="Times New Roman"/>
                <w:sz w:val="20"/>
                <w:szCs w:val="20"/>
              </w:rPr>
            </w:pPr>
            <w:r>
              <w:rPr>
                <w:rFonts w:ascii="Times New Roman" w:hAnsi="Times New Roman" w:cs="Times New Roman"/>
                <w:sz w:val="20"/>
                <w:szCs w:val="20"/>
              </w:rPr>
              <w:t>143</w:t>
            </w:r>
          </w:p>
        </w:tc>
        <w:tc>
          <w:tcPr>
            <w:tcW w:w="466" w:type="pct"/>
            <w:shd w:val="clear" w:color="auto" w:fill="auto"/>
          </w:tcPr>
          <w:p w:rsidR="00CA3093" w:rsidRPr="003948DA" w:rsidRDefault="003712DB" w:rsidP="0052748A">
            <w:pPr>
              <w:rPr>
                <w:rFonts w:ascii="Times New Roman" w:hAnsi="Times New Roman" w:cs="Times New Roman"/>
                <w:sz w:val="20"/>
                <w:szCs w:val="20"/>
              </w:rPr>
            </w:pPr>
            <w:r>
              <w:rPr>
                <w:rFonts w:ascii="Times New Roman" w:hAnsi="Times New Roman" w:cs="Times New Roman"/>
                <w:sz w:val="20"/>
                <w:szCs w:val="20"/>
              </w:rPr>
              <w:t>143,1-143,5</w:t>
            </w:r>
          </w:p>
        </w:tc>
        <w:tc>
          <w:tcPr>
            <w:tcW w:w="491" w:type="pct"/>
            <w:shd w:val="clear" w:color="auto" w:fill="auto"/>
          </w:tcPr>
          <w:p w:rsidR="00CA3093" w:rsidRPr="003948DA" w:rsidRDefault="003712DB" w:rsidP="0052748A">
            <w:pPr>
              <w:rPr>
                <w:rFonts w:ascii="Times New Roman" w:hAnsi="Times New Roman" w:cs="Times New Roman"/>
                <w:sz w:val="20"/>
                <w:szCs w:val="20"/>
              </w:rPr>
            </w:pPr>
            <w:r>
              <w:rPr>
                <w:rFonts w:ascii="Times New Roman" w:hAnsi="Times New Roman" w:cs="Times New Roman"/>
                <w:sz w:val="20"/>
                <w:szCs w:val="20"/>
              </w:rPr>
              <w:t>143,5-143,9</w:t>
            </w:r>
          </w:p>
        </w:tc>
      </w:tr>
      <w:tr w:rsidR="00CA3093" w:rsidRPr="003948DA" w:rsidTr="008B2523">
        <w:trPr>
          <w:trHeight w:val="585"/>
        </w:trPr>
        <w:tc>
          <w:tcPr>
            <w:tcW w:w="847" w:type="pct"/>
            <w:vMerge/>
            <w:shd w:val="clear" w:color="auto" w:fill="auto"/>
          </w:tcPr>
          <w:p w:rsidR="00CA3093" w:rsidRPr="003948DA" w:rsidRDefault="00CA3093" w:rsidP="0052748A">
            <w:pPr>
              <w:rPr>
                <w:rFonts w:ascii="Times New Roman" w:hAnsi="Times New Roman" w:cs="Times New Roman"/>
                <w:sz w:val="20"/>
                <w:szCs w:val="20"/>
              </w:rPr>
            </w:pPr>
          </w:p>
        </w:tc>
        <w:tc>
          <w:tcPr>
            <w:tcW w:w="680"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 xml:space="preserve">Инвестиционный </w:t>
            </w:r>
            <w:r w:rsidRPr="003948DA">
              <w:rPr>
                <w:rFonts w:ascii="Times New Roman" w:hAnsi="Times New Roman" w:cs="Times New Roman"/>
                <w:sz w:val="20"/>
                <w:szCs w:val="20"/>
              </w:rPr>
              <w:t>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3712DB" w:rsidP="0052748A">
            <w:pPr>
              <w:rPr>
                <w:rFonts w:ascii="Times New Roman" w:hAnsi="Times New Roman" w:cs="Times New Roman"/>
                <w:sz w:val="20"/>
                <w:szCs w:val="20"/>
              </w:rPr>
            </w:pPr>
            <w:r>
              <w:rPr>
                <w:rFonts w:ascii="Times New Roman" w:hAnsi="Times New Roman" w:cs="Times New Roman"/>
                <w:sz w:val="20"/>
                <w:szCs w:val="20"/>
              </w:rPr>
              <w:t>142,9</w:t>
            </w:r>
          </w:p>
        </w:tc>
        <w:tc>
          <w:tcPr>
            <w:tcW w:w="386" w:type="pct"/>
            <w:shd w:val="clear" w:color="auto" w:fill="auto"/>
          </w:tcPr>
          <w:p w:rsidR="00CA3093" w:rsidRPr="003948DA" w:rsidRDefault="003712DB" w:rsidP="0052748A">
            <w:pPr>
              <w:rPr>
                <w:rFonts w:ascii="Times New Roman" w:hAnsi="Times New Roman" w:cs="Times New Roman"/>
                <w:sz w:val="20"/>
                <w:szCs w:val="20"/>
              </w:rPr>
            </w:pPr>
            <w:r>
              <w:rPr>
                <w:rFonts w:ascii="Times New Roman" w:hAnsi="Times New Roman" w:cs="Times New Roman"/>
                <w:sz w:val="20"/>
                <w:szCs w:val="20"/>
              </w:rPr>
              <w:t>142,9</w:t>
            </w:r>
          </w:p>
        </w:tc>
        <w:tc>
          <w:tcPr>
            <w:tcW w:w="426" w:type="pct"/>
            <w:shd w:val="clear" w:color="auto" w:fill="auto"/>
          </w:tcPr>
          <w:p w:rsidR="00CA3093" w:rsidRPr="003948DA" w:rsidRDefault="003712DB" w:rsidP="0052748A">
            <w:pPr>
              <w:rPr>
                <w:rFonts w:ascii="Times New Roman" w:hAnsi="Times New Roman" w:cs="Times New Roman"/>
                <w:sz w:val="20"/>
                <w:szCs w:val="20"/>
              </w:rPr>
            </w:pPr>
            <w:r>
              <w:rPr>
                <w:rFonts w:ascii="Times New Roman" w:hAnsi="Times New Roman" w:cs="Times New Roman"/>
                <w:sz w:val="20"/>
                <w:szCs w:val="20"/>
              </w:rPr>
              <w:t>143,1</w:t>
            </w:r>
          </w:p>
        </w:tc>
        <w:tc>
          <w:tcPr>
            <w:tcW w:w="466" w:type="pct"/>
            <w:shd w:val="clear" w:color="auto" w:fill="auto"/>
          </w:tcPr>
          <w:p w:rsidR="00CA3093" w:rsidRPr="003948DA" w:rsidRDefault="003712DB" w:rsidP="0052748A">
            <w:pPr>
              <w:rPr>
                <w:rFonts w:ascii="Times New Roman" w:hAnsi="Times New Roman" w:cs="Times New Roman"/>
                <w:sz w:val="20"/>
                <w:szCs w:val="20"/>
              </w:rPr>
            </w:pPr>
            <w:r>
              <w:rPr>
                <w:rFonts w:ascii="Times New Roman" w:hAnsi="Times New Roman" w:cs="Times New Roman"/>
                <w:sz w:val="20"/>
                <w:szCs w:val="20"/>
              </w:rPr>
              <w:t>143,2-143,6</w:t>
            </w:r>
          </w:p>
        </w:tc>
        <w:tc>
          <w:tcPr>
            <w:tcW w:w="491" w:type="pct"/>
            <w:shd w:val="clear" w:color="auto" w:fill="auto"/>
          </w:tcPr>
          <w:p w:rsidR="00CA3093" w:rsidRPr="003948DA" w:rsidRDefault="003712DB" w:rsidP="0052748A">
            <w:pPr>
              <w:rPr>
                <w:rFonts w:ascii="Times New Roman" w:hAnsi="Times New Roman" w:cs="Times New Roman"/>
                <w:sz w:val="20"/>
                <w:szCs w:val="20"/>
              </w:rPr>
            </w:pPr>
            <w:r>
              <w:rPr>
                <w:rFonts w:ascii="Times New Roman" w:hAnsi="Times New Roman" w:cs="Times New Roman"/>
                <w:sz w:val="20"/>
                <w:szCs w:val="20"/>
              </w:rPr>
              <w:t>143,6-144,0</w:t>
            </w:r>
          </w:p>
        </w:tc>
      </w:tr>
      <w:tr w:rsidR="00CA3093" w:rsidRPr="003948DA" w:rsidTr="008B2523">
        <w:trPr>
          <w:trHeight w:val="585"/>
        </w:trPr>
        <w:tc>
          <w:tcPr>
            <w:tcW w:w="847" w:type="pct"/>
            <w:vMerge/>
            <w:shd w:val="clear" w:color="auto" w:fill="auto"/>
          </w:tcPr>
          <w:p w:rsidR="00CA3093" w:rsidRPr="003948DA" w:rsidRDefault="00CA3093" w:rsidP="0052748A">
            <w:pPr>
              <w:rPr>
                <w:rFonts w:ascii="Times New Roman" w:hAnsi="Times New Roman" w:cs="Times New Roman"/>
                <w:sz w:val="20"/>
                <w:szCs w:val="20"/>
              </w:rPr>
            </w:pPr>
          </w:p>
        </w:tc>
        <w:tc>
          <w:tcPr>
            <w:tcW w:w="680" w:type="pct"/>
            <w:shd w:val="clear" w:color="auto" w:fill="auto"/>
          </w:tcPr>
          <w:p w:rsidR="00CA3093" w:rsidRPr="003948DA" w:rsidRDefault="00CA3093" w:rsidP="0052748A">
            <w:pPr>
              <w:rPr>
                <w:rFonts w:ascii="Times New Roman" w:hAnsi="Times New Roman" w:cs="Times New Roman"/>
                <w:sz w:val="20"/>
                <w:szCs w:val="20"/>
              </w:rPr>
            </w:pPr>
            <w:proofErr w:type="spellStart"/>
            <w:r>
              <w:rPr>
                <w:rFonts w:ascii="Times New Roman" w:hAnsi="Times New Roman" w:cs="Times New Roman"/>
                <w:sz w:val="20"/>
                <w:szCs w:val="20"/>
              </w:rPr>
              <w:t>Инновационно-инвестиционный</w:t>
            </w:r>
            <w:proofErr w:type="spellEnd"/>
            <w:r>
              <w:rPr>
                <w:rFonts w:ascii="Times New Roman" w:hAnsi="Times New Roman" w:cs="Times New Roman"/>
                <w:sz w:val="20"/>
                <w:szCs w:val="20"/>
              </w:rPr>
              <w:t xml:space="preserve"> 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p>
        </w:tc>
        <w:tc>
          <w:tcPr>
            <w:tcW w:w="386" w:type="pct"/>
            <w:shd w:val="clear" w:color="auto" w:fill="auto"/>
          </w:tcPr>
          <w:p w:rsidR="00CA3093" w:rsidRDefault="00CA3093" w:rsidP="0052748A">
            <w:pPr>
              <w:rPr>
                <w:rFonts w:ascii="Times New Roman" w:hAnsi="Times New Roman" w:cs="Times New Roman"/>
                <w:sz w:val="20"/>
                <w:szCs w:val="20"/>
              </w:rPr>
            </w:pPr>
          </w:p>
        </w:tc>
        <w:tc>
          <w:tcPr>
            <w:tcW w:w="466" w:type="pct"/>
            <w:shd w:val="clear" w:color="auto" w:fill="auto"/>
          </w:tcPr>
          <w:p w:rsidR="00CA3093" w:rsidRDefault="003712DB" w:rsidP="0052748A">
            <w:pPr>
              <w:rPr>
                <w:rFonts w:ascii="Times New Roman" w:hAnsi="Times New Roman" w:cs="Times New Roman"/>
                <w:sz w:val="20"/>
                <w:szCs w:val="20"/>
              </w:rPr>
            </w:pPr>
            <w:r>
              <w:rPr>
                <w:rFonts w:ascii="Times New Roman" w:hAnsi="Times New Roman" w:cs="Times New Roman"/>
                <w:sz w:val="20"/>
                <w:szCs w:val="20"/>
              </w:rPr>
              <w:t>143,0</w:t>
            </w:r>
          </w:p>
        </w:tc>
        <w:tc>
          <w:tcPr>
            <w:tcW w:w="386" w:type="pct"/>
            <w:shd w:val="clear" w:color="auto" w:fill="auto"/>
          </w:tcPr>
          <w:p w:rsidR="00CA3093" w:rsidRDefault="003712DB" w:rsidP="0052748A">
            <w:pPr>
              <w:rPr>
                <w:rFonts w:ascii="Times New Roman" w:hAnsi="Times New Roman" w:cs="Times New Roman"/>
                <w:sz w:val="20"/>
                <w:szCs w:val="20"/>
              </w:rPr>
            </w:pPr>
            <w:r>
              <w:rPr>
                <w:rFonts w:ascii="Times New Roman" w:hAnsi="Times New Roman" w:cs="Times New Roman"/>
                <w:sz w:val="20"/>
                <w:szCs w:val="20"/>
              </w:rPr>
              <w:t>143,0</w:t>
            </w:r>
          </w:p>
        </w:tc>
        <w:tc>
          <w:tcPr>
            <w:tcW w:w="426" w:type="pct"/>
            <w:shd w:val="clear" w:color="auto" w:fill="auto"/>
          </w:tcPr>
          <w:p w:rsidR="00CA3093" w:rsidRDefault="003712DB" w:rsidP="0052748A">
            <w:pPr>
              <w:rPr>
                <w:rFonts w:ascii="Times New Roman" w:hAnsi="Times New Roman" w:cs="Times New Roman"/>
                <w:sz w:val="20"/>
                <w:szCs w:val="20"/>
              </w:rPr>
            </w:pPr>
            <w:r>
              <w:rPr>
                <w:rFonts w:ascii="Times New Roman" w:hAnsi="Times New Roman" w:cs="Times New Roman"/>
                <w:sz w:val="20"/>
                <w:szCs w:val="20"/>
              </w:rPr>
              <w:t>143,3</w:t>
            </w:r>
          </w:p>
        </w:tc>
        <w:tc>
          <w:tcPr>
            <w:tcW w:w="466" w:type="pct"/>
            <w:shd w:val="clear" w:color="auto" w:fill="auto"/>
          </w:tcPr>
          <w:p w:rsidR="00CA3093" w:rsidRDefault="003712DB" w:rsidP="0052748A">
            <w:pPr>
              <w:rPr>
                <w:rFonts w:ascii="Times New Roman" w:hAnsi="Times New Roman" w:cs="Times New Roman"/>
                <w:sz w:val="20"/>
                <w:szCs w:val="20"/>
              </w:rPr>
            </w:pPr>
            <w:r>
              <w:rPr>
                <w:rFonts w:ascii="Times New Roman" w:hAnsi="Times New Roman" w:cs="Times New Roman"/>
                <w:sz w:val="20"/>
                <w:szCs w:val="20"/>
              </w:rPr>
              <w:t>143,4-144,0</w:t>
            </w:r>
          </w:p>
        </w:tc>
        <w:tc>
          <w:tcPr>
            <w:tcW w:w="491" w:type="pct"/>
            <w:shd w:val="clear" w:color="auto" w:fill="auto"/>
          </w:tcPr>
          <w:p w:rsidR="00CA3093" w:rsidRDefault="003712DB" w:rsidP="0052748A">
            <w:pPr>
              <w:rPr>
                <w:rFonts w:ascii="Times New Roman" w:hAnsi="Times New Roman" w:cs="Times New Roman"/>
                <w:sz w:val="20"/>
                <w:szCs w:val="20"/>
              </w:rPr>
            </w:pPr>
            <w:r>
              <w:rPr>
                <w:rFonts w:ascii="Times New Roman" w:hAnsi="Times New Roman" w:cs="Times New Roman"/>
                <w:sz w:val="20"/>
                <w:szCs w:val="20"/>
              </w:rPr>
              <w:t>144,0-144,4</w:t>
            </w:r>
          </w:p>
        </w:tc>
      </w:tr>
      <w:tr w:rsidR="00CA3093" w:rsidRPr="003948DA" w:rsidTr="008B2523">
        <w:trPr>
          <w:trHeight w:val="585"/>
        </w:trPr>
        <w:tc>
          <w:tcPr>
            <w:tcW w:w="847" w:type="pct"/>
            <w:vMerge w:val="restar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библиотеками, процентов</w:t>
            </w:r>
          </w:p>
        </w:tc>
        <w:tc>
          <w:tcPr>
            <w:tcW w:w="680" w:type="pc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Инерционный сценарий</w:t>
            </w:r>
          </w:p>
        </w:tc>
        <w:tc>
          <w:tcPr>
            <w:tcW w:w="386" w:type="pct"/>
            <w:shd w:val="clear" w:color="auto" w:fill="auto"/>
          </w:tcPr>
          <w:p w:rsidR="00CA3093" w:rsidRPr="003948DA" w:rsidRDefault="003712DB" w:rsidP="0052748A">
            <w:pPr>
              <w:rPr>
                <w:rFonts w:ascii="Times New Roman" w:hAnsi="Times New Roman" w:cs="Times New Roman"/>
                <w:sz w:val="20"/>
                <w:szCs w:val="20"/>
              </w:rPr>
            </w:pPr>
            <w:r>
              <w:rPr>
                <w:rFonts w:ascii="Times New Roman" w:hAnsi="Times New Roman" w:cs="Times New Roman"/>
                <w:sz w:val="20"/>
                <w:szCs w:val="20"/>
              </w:rPr>
              <w:t>125</w:t>
            </w:r>
          </w:p>
        </w:tc>
        <w:tc>
          <w:tcPr>
            <w:tcW w:w="466" w:type="pct"/>
            <w:shd w:val="clear" w:color="auto" w:fill="auto"/>
          </w:tcPr>
          <w:p w:rsidR="00CA3093" w:rsidRPr="003948DA" w:rsidRDefault="003712DB" w:rsidP="0052748A">
            <w:pPr>
              <w:rPr>
                <w:rFonts w:ascii="Times New Roman" w:hAnsi="Times New Roman" w:cs="Times New Roman"/>
                <w:sz w:val="20"/>
                <w:szCs w:val="20"/>
              </w:rPr>
            </w:pPr>
            <w:r>
              <w:rPr>
                <w:rFonts w:ascii="Times New Roman" w:hAnsi="Times New Roman" w:cs="Times New Roman"/>
                <w:sz w:val="20"/>
                <w:szCs w:val="20"/>
              </w:rPr>
              <w:t>124,5</w:t>
            </w:r>
          </w:p>
        </w:tc>
        <w:tc>
          <w:tcPr>
            <w:tcW w:w="386" w:type="pct"/>
            <w:shd w:val="clear" w:color="auto" w:fill="auto"/>
          </w:tcPr>
          <w:p w:rsidR="00CA3093" w:rsidRPr="003948DA" w:rsidRDefault="003712DB" w:rsidP="0052748A">
            <w:pPr>
              <w:rPr>
                <w:rFonts w:ascii="Times New Roman" w:hAnsi="Times New Roman" w:cs="Times New Roman"/>
                <w:sz w:val="20"/>
                <w:szCs w:val="20"/>
              </w:rPr>
            </w:pPr>
            <w:r>
              <w:rPr>
                <w:rFonts w:ascii="Times New Roman" w:hAnsi="Times New Roman" w:cs="Times New Roman"/>
                <w:sz w:val="20"/>
                <w:szCs w:val="20"/>
              </w:rPr>
              <w:t>124,5</w:t>
            </w:r>
          </w:p>
        </w:tc>
        <w:tc>
          <w:tcPr>
            <w:tcW w:w="466" w:type="pct"/>
            <w:shd w:val="clear" w:color="auto" w:fill="auto"/>
          </w:tcPr>
          <w:p w:rsidR="00CA3093" w:rsidRPr="003948DA" w:rsidRDefault="003712DB" w:rsidP="0052748A">
            <w:pPr>
              <w:rPr>
                <w:rFonts w:ascii="Times New Roman" w:hAnsi="Times New Roman" w:cs="Times New Roman"/>
                <w:sz w:val="20"/>
                <w:szCs w:val="20"/>
              </w:rPr>
            </w:pPr>
            <w:r>
              <w:rPr>
                <w:rFonts w:ascii="Times New Roman" w:hAnsi="Times New Roman" w:cs="Times New Roman"/>
                <w:sz w:val="20"/>
                <w:szCs w:val="20"/>
              </w:rPr>
              <w:t>124,5</w:t>
            </w:r>
          </w:p>
        </w:tc>
        <w:tc>
          <w:tcPr>
            <w:tcW w:w="386" w:type="pct"/>
            <w:shd w:val="clear" w:color="auto" w:fill="auto"/>
          </w:tcPr>
          <w:p w:rsidR="00CA3093" w:rsidRPr="003948DA" w:rsidRDefault="003712DB" w:rsidP="0052748A">
            <w:pPr>
              <w:rPr>
                <w:rFonts w:ascii="Times New Roman" w:hAnsi="Times New Roman" w:cs="Times New Roman"/>
                <w:sz w:val="20"/>
                <w:szCs w:val="20"/>
              </w:rPr>
            </w:pPr>
            <w:r>
              <w:rPr>
                <w:rFonts w:ascii="Times New Roman" w:hAnsi="Times New Roman" w:cs="Times New Roman"/>
                <w:sz w:val="20"/>
                <w:szCs w:val="20"/>
              </w:rPr>
              <w:t>124,3</w:t>
            </w:r>
          </w:p>
        </w:tc>
        <w:tc>
          <w:tcPr>
            <w:tcW w:w="426" w:type="pct"/>
            <w:shd w:val="clear" w:color="auto" w:fill="auto"/>
          </w:tcPr>
          <w:p w:rsidR="00CA3093" w:rsidRPr="003948DA" w:rsidRDefault="003712DB" w:rsidP="0052748A">
            <w:pPr>
              <w:rPr>
                <w:rFonts w:ascii="Times New Roman" w:hAnsi="Times New Roman" w:cs="Times New Roman"/>
                <w:sz w:val="20"/>
                <w:szCs w:val="20"/>
              </w:rPr>
            </w:pPr>
            <w:r>
              <w:rPr>
                <w:rFonts w:ascii="Times New Roman" w:hAnsi="Times New Roman" w:cs="Times New Roman"/>
                <w:sz w:val="20"/>
                <w:szCs w:val="20"/>
              </w:rPr>
              <w:t>124,3</w:t>
            </w:r>
          </w:p>
        </w:tc>
        <w:tc>
          <w:tcPr>
            <w:tcW w:w="466" w:type="pct"/>
            <w:shd w:val="clear" w:color="auto" w:fill="auto"/>
          </w:tcPr>
          <w:p w:rsidR="00CA3093" w:rsidRPr="003948DA" w:rsidRDefault="003712DB" w:rsidP="0052748A">
            <w:pPr>
              <w:rPr>
                <w:rFonts w:ascii="Times New Roman" w:hAnsi="Times New Roman" w:cs="Times New Roman"/>
                <w:sz w:val="20"/>
                <w:szCs w:val="20"/>
              </w:rPr>
            </w:pPr>
            <w:r>
              <w:rPr>
                <w:rFonts w:ascii="Times New Roman" w:hAnsi="Times New Roman" w:cs="Times New Roman"/>
                <w:sz w:val="20"/>
                <w:szCs w:val="20"/>
              </w:rPr>
              <w:t>124,3-124,0</w:t>
            </w:r>
          </w:p>
        </w:tc>
        <w:tc>
          <w:tcPr>
            <w:tcW w:w="491" w:type="pct"/>
            <w:shd w:val="clear" w:color="auto" w:fill="auto"/>
          </w:tcPr>
          <w:p w:rsidR="00CA3093" w:rsidRPr="003948DA" w:rsidRDefault="003712DB" w:rsidP="0052748A">
            <w:pPr>
              <w:rPr>
                <w:rFonts w:ascii="Times New Roman" w:hAnsi="Times New Roman" w:cs="Times New Roman"/>
                <w:sz w:val="20"/>
                <w:szCs w:val="20"/>
              </w:rPr>
            </w:pPr>
            <w:r>
              <w:rPr>
                <w:rFonts w:ascii="Times New Roman" w:hAnsi="Times New Roman" w:cs="Times New Roman"/>
                <w:sz w:val="20"/>
                <w:szCs w:val="20"/>
              </w:rPr>
              <w:t>124,0-124,2</w:t>
            </w:r>
          </w:p>
        </w:tc>
      </w:tr>
      <w:tr w:rsidR="00CA3093" w:rsidRPr="003948DA" w:rsidTr="008B2523">
        <w:trPr>
          <w:trHeight w:val="585"/>
        </w:trPr>
        <w:tc>
          <w:tcPr>
            <w:tcW w:w="847" w:type="pct"/>
            <w:vMerge/>
            <w:shd w:val="clear" w:color="auto" w:fill="auto"/>
          </w:tcPr>
          <w:p w:rsidR="00CA3093" w:rsidRPr="003948DA" w:rsidRDefault="00CA3093" w:rsidP="0052748A">
            <w:pPr>
              <w:rPr>
                <w:rFonts w:ascii="Times New Roman" w:hAnsi="Times New Roman" w:cs="Times New Roman"/>
                <w:sz w:val="20"/>
                <w:szCs w:val="20"/>
              </w:rPr>
            </w:pPr>
          </w:p>
        </w:tc>
        <w:tc>
          <w:tcPr>
            <w:tcW w:w="680" w:type="pct"/>
            <w:shd w:val="clear" w:color="auto" w:fill="auto"/>
          </w:tcPr>
          <w:p w:rsidR="00CA3093" w:rsidRPr="003948DA" w:rsidRDefault="00CA3093" w:rsidP="0052748A">
            <w:pPr>
              <w:rPr>
                <w:rFonts w:ascii="Times New Roman" w:hAnsi="Times New Roman" w:cs="Times New Roman"/>
                <w:sz w:val="20"/>
                <w:szCs w:val="20"/>
              </w:rPr>
            </w:pPr>
            <w:proofErr w:type="spellStart"/>
            <w:r>
              <w:rPr>
                <w:rFonts w:ascii="Times New Roman" w:hAnsi="Times New Roman" w:cs="Times New Roman"/>
                <w:sz w:val="20"/>
                <w:szCs w:val="20"/>
              </w:rPr>
              <w:t>Инвестиционны</w:t>
            </w:r>
            <w:proofErr w:type="spellEnd"/>
            <w:r>
              <w:rPr>
                <w:rFonts w:ascii="Times New Roman" w:hAnsi="Times New Roman" w:cs="Times New Roman"/>
                <w:sz w:val="20"/>
                <w:szCs w:val="20"/>
              </w:rPr>
              <w:t xml:space="preserve"> </w:t>
            </w:r>
            <w:r w:rsidRPr="003948DA">
              <w:rPr>
                <w:rFonts w:ascii="Times New Roman" w:hAnsi="Times New Roman" w:cs="Times New Roman"/>
                <w:sz w:val="20"/>
                <w:szCs w:val="20"/>
              </w:rPr>
              <w:t>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3712DB" w:rsidP="0052748A">
            <w:pPr>
              <w:rPr>
                <w:rFonts w:ascii="Times New Roman" w:hAnsi="Times New Roman" w:cs="Times New Roman"/>
                <w:sz w:val="20"/>
                <w:szCs w:val="20"/>
              </w:rPr>
            </w:pPr>
            <w:r>
              <w:rPr>
                <w:rFonts w:ascii="Times New Roman" w:hAnsi="Times New Roman" w:cs="Times New Roman"/>
                <w:sz w:val="20"/>
                <w:szCs w:val="20"/>
              </w:rPr>
              <w:t>124,5</w:t>
            </w:r>
          </w:p>
        </w:tc>
        <w:tc>
          <w:tcPr>
            <w:tcW w:w="386" w:type="pct"/>
            <w:shd w:val="clear" w:color="auto" w:fill="auto"/>
          </w:tcPr>
          <w:p w:rsidR="00CA3093" w:rsidRPr="003948DA" w:rsidRDefault="003712DB" w:rsidP="0052748A">
            <w:pPr>
              <w:rPr>
                <w:rFonts w:ascii="Times New Roman" w:hAnsi="Times New Roman" w:cs="Times New Roman"/>
                <w:sz w:val="20"/>
                <w:szCs w:val="20"/>
              </w:rPr>
            </w:pPr>
            <w:r>
              <w:rPr>
                <w:rFonts w:ascii="Times New Roman" w:hAnsi="Times New Roman" w:cs="Times New Roman"/>
                <w:sz w:val="20"/>
                <w:szCs w:val="20"/>
              </w:rPr>
              <w:t>124,5</w:t>
            </w:r>
          </w:p>
        </w:tc>
        <w:tc>
          <w:tcPr>
            <w:tcW w:w="426" w:type="pct"/>
            <w:shd w:val="clear" w:color="auto" w:fill="auto"/>
          </w:tcPr>
          <w:p w:rsidR="00CA3093" w:rsidRPr="003948DA" w:rsidRDefault="003712DB" w:rsidP="0052748A">
            <w:pPr>
              <w:rPr>
                <w:rFonts w:ascii="Times New Roman" w:hAnsi="Times New Roman" w:cs="Times New Roman"/>
                <w:sz w:val="20"/>
                <w:szCs w:val="20"/>
              </w:rPr>
            </w:pPr>
            <w:r>
              <w:rPr>
                <w:rFonts w:ascii="Times New Roman" w:hAnsi="Times New Roman" w:cs="Times New Roman"/>
                <w:sz w:val="20"/>
                <w:szCs w:val="20"/>
              </w:rPr>
              <w:t>124,5</w:t>
            </w:r>
          </w:p>
        </w:tc>
        <w:tc>
          <w:tcPr>
            <w:tcW w:w="466" w:type="pct"/>
            <w:shd w:val="clear" w:color="auto" w:fill="auto"/>
          </w:tcPr>
          <w:p w:rsidR="00CA3093" w:rsidRPr="003948DA" w:rsidRDefault="003712DB" w:rsidP="0052748A">
            <w:pPr>
              <w:rPr>
                <w:rFonts w:ascii="Times New Roman" w:hAnsi="Times New Roman" w:cs="Times New Roman"/>
                <w:sz w:val="20"/>
                <w:szCs w:val="20"/>
              </w:rPr>
            </w:pPr>
            <w:r>
              <w:rPr>
                <w:rFonts w:ascii="Times New Roman" w:hAnsi="Times New Roman" w:cs="Times New Roman"/>
                <w:sz w:val="20"/>
                <w:szCs w:val="20"/>
              </w:rPr>
              <w:t>124,5-124,3</w:t>
            </w:r>
          </w:p>
        </w:tc>
        <w:tc>
          <w:tcPr>
            <w:tcW w:w="491" w:type="pct"/>
            <w:shd w:val="clear" w:color="auto" w:fill="auto"/>
          </w:tcPr>
          <w:p w:rsidR="00CA3093" w:rsidRPr="003948DA" w:rsidRDefault="003712DB" w:rsidP="0052748A">
            <w:pPr>
              <w:rPr>
                <w:rFonts w:ascii="Times New Roman" w:hAnsi="Times New Roman" w:cs="Times New Roman"/>
                <w:sz w:val="20"/>
                <w:szCs w:val="20"/>
              </w:rPr>
            </w:pPr>
            <w:r>
              <w:rPr>
                <w:rFonts w:ascii="Times New Roman" w:hAnsi="Times New Roman" w:cs="Times New Roman"/>
                <w:sz w:val="20"/>
                <w:szCs w:val="20"/>
              </w:rPr>
              <w:t>124,3-124,5</w:t>
            </w:r>
          </w:p>
        </w:tc>
      </w:tr>
      <w:tr w:rsidR="00CA3093" w:rsidRPr="003948DA" w:rsidTr="008B2523">
        <w:trPr>
          <w:trHeight w:val="585"/>
        </w:trPr>
        <w:tc>
          <w:tcPr>
            <w:tcW w:w="847" w:type="pct"/>
            <w:vMerge/>
            <w:shd w:val="clear" w:color="auto" w:fill="auto"/>
          </w:tcPr>
          <w:p w:rsidR="00CA3093" w:rsidRPr="003948DA" w:rsidRDefault="00CA3093" w:rsidP="0052748A">
            <w:pPr>
              <w:rPr>
                <w:rFonts w:ascii="Times New Roman" w:hAnsi="Times New Roman" w:cs="Times New Roman"/>
                <w:sz w:val="20"/>
                <w:szCs w:val="20"/>
              </w:rPr>
            </w:pPr>
          </w:p>
        </w:tc>
        <w:tc>
          <w:tcPr>
            <w:tcW w:w="680" w:type="pct"/>
            <w:shd w:val="clear" w:color="auto" w:fill="auto"/>
          </w:tcPr>
          <w:p w:rsidR="00CA3093" w:rsidRPr="003948DA" w:rsidRDefault="00CA3093" w:rsidP="0052748A">
            <w:pPr>
              <w:rPr>
                <w:rFonts w:ascii="Times New Roman" w:hAnsi="Times New Roman" w:cs="Times New Roman"/>
                <w:sz w:val="20"/>
                <w:szCs w:val="20"/>
              </w:rPr>
            </w:pPr>
            <w:proofErr w:type="spellStart"/>
            <w:r>
              <w:rPr>
                <w:rFonts w:ascii="Times New Roman" w:hAnsi="Times New Roman" w:cs="Times New Roman"/>
                <w:sz w:val="20"/>
                <w:szCs w:val="20"/>
              </w:rPr>
              <w:t>Инновационно-инвестиционный</w:t>
            </w:r>
            <w:proofErr w:type="spellEnd"/>
            <w:r>
              <w:rPr>
                <w:rFonts w:ascii="Times New Roman" w:hAnsi="Times New Roman" w:cs="Times New Roman"/>
                <w:sz w:val="20"/>
                <w:szCs w:val="20"/>
              </w:rPr>
              <w:t xml:space="preserve"> 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p>
        </w:tc>
        <w:tc>
          <w:tcPr>
            <w:tcW w:w="386" w:type="pct"/>
            <w:shd w:val="clear" w:color="auto" w:fill="auto"/>
          </w:tcPr>
          <w:p w:rsidR="00CA3093" w:rsidRDefault="00CA3093" w:rsidP="0052748A">
            <w:pPr>
              <w:rPr>
                <w:rFonts w:ascii="Times New Roman" w:hAnsi="Times New Roman" w:cs="Times New Roman"/>
                <w:sz w:val="20"/>
                <w:szCs w:val="20"/>
              </w:rPr>
            </w:pPr>
          </w:p>
        </w:tc>
        <w:tc>
          <w:tcPr>
            <w:tcW w:w="466" w:type="pct"/>
            <w:shd w:val="clear" w:color="auto" w:fill="auto"/>
          </w:tcPr>
          <w:p w:rsidR="00CA3093" w:rsidRDefault="003712DB" w:rsidP="0052748A">
            <w:pPr>
              <w:rPr>
                <w:rFonts w:ascii="Times New Roman" w:hAnsi="Times New Roman" w:cs="Times New Roman"/>
                <w:sz w:val="20"/>
                <w:szCs w:val="20"/>
              </w:rPr>
            </w:pPr>
            <w:r>
              <w:rPr>
                <w:rFonts w:ascii="Times New Roman" w:hAnsi="Times New Roman" w:cs="Times New Roman"/>
                <w:sz w:val="20"/>
                <w:szCs w:val="20"/>
              </w:rPr>
              <w:t>124,6</w:t>
            </w:r>
          </w:p>
        </w:tc>
        <w:tc>
          <w:tcPr>
            <w:tcW w:w="386" w:type="pct"/>
            <w:shd w:val="clear" w:color="auto" w:fill="auto"/>
          </w:tcPr>
          <w:p w:rsidR="00CA3093" w:rsidRDefault="003712DB" w:rsidP="0052748A">
            <w:pPr>
              <w:rPr>
                <w:rFonts w:ascii="Times New Roman" w:hAnsi="Times New Roman" w:cs="Times New Roman"/>
                <w:sz w:val="20"/>
                <w:szCs w:val="20"/>
              </w:rPr>
            </w:pPr>
            <w:r>
              <w:rPr>
                <w:rFonts w:ascii="Times New Roman" w:hAnsi="Times New Roman" w:cs="Times New Roman"/>
                <w:sz w:val="20"/>
                <w:szCs w:val="20"/>
              </w:rPr>
              <w:t>124,6</w:t>
            </w:r>
          </w:p>
        </w:tc>
        <w:tc>
          <w:tcPr>
            <w:tcW w:w="426" w:type="pct"/>
            <w:shd w:val="clear" w:color="auto" w:fill="auto"/>
          </w:tcPr>
          <w:p w:rsidR="00CA3093" w:rsidRDefault="003712DB" w:rsidP="0052748A">
            <w:pPr>
              <w:rPr>
                <w:rFonts w:ascii="Times New Roman" w:hAnsi="Times New Roman" w:cs="Times New Roman"/>
                <w:sz w:val="20"/>
                <w:szCs w:val="20"/>
              </w:rPr>
            </w:pPr>
            <w:r>
              <w:rPr>
                <w:rFonts w:ascii="Times New Roman" w:hAnsi="Times New Roman" w:cs="Times New Roman"/>
                <w:sz w:val="20"/>
                <w:szCs w:val="20"/>
              </w:rPr>
              <w:t>124,6</w:t>
            </w:r>
          </w:p>
        </w:tc>
        <w:tc>
          <w:tcPr>
            <w:tcW w:w="466" w:type="pct"/>
            <w:shd w:val="clear" w:color="auto" w:fill="auto"/>
          </w:tcPr>
          <w:p w:rsidR="00CA3093" w:rsidRDefault="003712DB" w:rsidP="0052748A">
            <w:pPr>
              <w:rPr>
                <w:rFonts w:ascii="Times New Roman" w:hAnsi="Times New Roman" w:cs="Times New Roman"/>
                <w:sz w:val="20"/>
                <w:szCs w:val="20"/>
              </w:rPr>
            </w:pPr>
            <w:r>
              <w:rPr>
                <w:rFonts w:ascii="Times New Roman" w:hAnsi="Times New Roman" w:cs="Times New Roman"/>
                <w:sz w:val="20"/>
                <w:szCs w:val="20"/>
              </w:rPr>
              <w:t>124,6-124,6</w:t>
            </w:r>
          </w:p>
        </w:tc>
        <w:tc>
          <w:tcPr>
            <w:tcW w:w="491" w:type="pct"/>
            <w:shd w:val="clear" w:color="auto" w:fill="auto"/>
          </w:tcPr>
          <w:p w:rsidR="00CA3093" w:rsidRDefault="003712DB" w:rsidP="0052748A">
            <w:pPr>
              <w:rPr>
                <w:rFonts w:ascii="Times New Roman" w:hAnsi="Times New Roman" w:cs="Times New Roman"/>
                <w:sz w:val="20"/>
                <w:szCs w:val="20"/>
              </w:rPr>
            </w:pPr>
            <w:r>
              <w:rPr>
                <w:rFonts w:ascii="Times New Roman" w:hAnsi="Times New Roman" w:cs="Times New Roman"/>
                <w:sz w:val="20"/>
                <w:szCs w:val="20"/>
              </w:rPr>
              <w:t>124,6-124,8</w:t>
            </w:r>
          </w:p>
        </w:tc>
      </w:tr>
      <w:tr w:rsidR="00CA3093" w:rsidRPr="003948DA" w:rsidTr="008B2523">
        <w:trPr>
          <w:trHeight w:val="585"/>
        </w:trPr>
        <w:tc>
          <w:tcPr>
            <w:tcW w:w="847" w:type="pct"/>
            <w:vMerge w:val="restar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процентов</w:t>
            </w:r>
          </w:p>
        </w:tc>
        <w:tc>
          <w:tcPr>
            <w:tcW w:w="680" w:type="pct"/>
            <w:shd w:val="clear" w:color="auto" w:fill="auto"/>
          </w:tcPr>
          <w:p w:rsidR="00CA3093" w:rsidRPr="003948DA" w:rsidRDefault="00CA3093" w:rsidP="0052748A">
            <w:pPr>
              <w:rPr>
                <w:rFonts w:ascii="Times New Roman" w:hAnsi="Times New Roman" w:cs="Times New Roman"/>
                <w:sz w:val="20"/>
                <w:szCs w:val="20"/>
              </w:rPr>
            </w:pPr>
            <w:r w:rsidRPr="003948DA">
              <w:rPr>
                <w:rFonts w:ascii="Times New Roman" w:hAnsi="Times New Roman" w:cs="Times New Roman"/>
                <w:sz w:val="20"/>
                <w:szCs w:val="20"/>
              </w:rPr>
              <w:t>Инерционный сценарий</w:t>
            </w:r>
          </w:p>
        </w:tc>
        <w:tc>
          <w:tcPr>
            <w:tcW w:w="386" w:type="pct"/>
            <w:shd w:val="clear" w:color="auto" w:fill="auto"/>
          </w:tcPr>
          <w:p w:rsidR="00CA3093" w:rsidRPr="003948DA" w:rsidRDefault="00C21D53" w:rsidP="0052748A">
            <w:pPr>
              <w:rPr>
                <w:rFonts w:ascii="Times New Roman" w:hAnsi="Times New Roman" w:cs="Times New Roman"/>
                <w:sz w:val="20"/>
                <w:szCs w:val="20"/>
              </w:rPr>
            </w:pPr>
            <w:r>
              <w:rPr>
                <w:rFonts w:ascii="Times New Roman" w:hAnsi="Times New Roman" w:cs="Times New Roman"/>
                <w:sz w:val="20"/>
                <w:szCs w:val="20"/>
              </w:rPr>
              <w:t>29,92</w:t>
            </w:r>
          </w:p>
        </w:tc>
        <w:tc>
          <w:tcPr>
            <w:tcW w:w="466" w:type="pct"/>
            <w:shd w:val="clear" w:color="auto" w:fill="auto"/>
          </w:tcPr>
          <w:p w:rsidR="00CA3093" w:rsidRPr="003948DA" w:rsidRDefault="00C21D53" w:rsidP="0052748A">
            <w:pPr>
              <w:rPr>
                <w:rFonts w:ascii="Times New Roman" w:hAnsi="Times New Roman" w:cs="Times New Roman"/>
                <w:sz w:val="20"/>
                <w:szCs w:val="20"/>
              </w:rPr>
            </w:pPr>
            <w:r>
              <w:rPr>
                <w:rFonts w:ascii="Times New Roman" w:hAnsi="Times New Roman" w:cs="Times New Roman"/>
                <w:sz w:val="20"/>
                <w:szCs w:val="20"/>
              </w:rPr>
              <w:t>27,24</w:t>
            </w:r>
          </w:p>
        </w:tc>
        <w:tc>
          <w:tcPr>
            <w:tcW w:w="386" w:type="pct"/>
            <w:shd w:val="clear" w:color="auto" w:fill="auto"/>
          </w:tcPr>
          <w:p w:rsidR="00CA3093" w:rsidRPr="003948DA" w:rsidRDefault="00C21D53" w:rsidP="0052748A">
            <w:pPr>
              <w:rPr>
                <w:rFonts w:ascii="Times New Roman" w:hAnsi="Times New Roman" w:cs="Times New Roman"/>
                <w:sz w:val="20"/>
                <w:szCs w:val="20"/>
              </w:rPr>
            </w:pPr>
            <w:r>
              <w:rPr>
                <w:rFonts w:ascii="Times New Roman" w:hAnsi="Times New Roman" w:cs="Times New Roman"/>
                <w:sz w:val="20"/>
                <w:szCs w:val="20"/>
              </w:rPr>
              <w:t>25,05</w:t>
            </w:r>
          </w:p>
        </w:tc>
        <w:tc>
          <w:tcPr>
            <w:tcW w:w="466" w:type="pct"/>
            <w:shd w:val="clear" w:color="auto" w:fill="auto"/>
          </w:tcPr>
          <w:p w:rsidR="00CA3093" w:rsidRPr="003948DA" w:rsidRDefault="00C21D53" w:rsidP="0052748A">
            <w:pPr>
              <w:rPr>
                <w:rFonts w:ascii="Times New Roman" w:hAnsi="Times New Roman" w:cs="Times New Roman"/>
                <w:sz w:val="20"/>
                <w:szCs w:val="20"/>
              </w:rPr>
            </w:pPr>
            <w:r>
              <w:rPr>
                <w:rFonts w:ascii="Times New Roman" w:hAnsi="Times New Roman" w:cs="Times New Roman"/>
                <w:sz w:val="20"/>
                <w:szCs w:val="20"/>
              </w:rPr>
              <w:t>28,28</w:t>
            </w:r>
          </w:p>
        </w:tc>
        <w:tc>
          <w:tcPr>
            <w:tcW w:w="386" w:type="pct"/>
            <w:shd w:val="clear" w:color="auto" w:fill="auto"/>
          </w:tcPr>
          <w:p w:rsidR="00CA3093" w:rsidRPr="003948DA" w:rsidRDefault="00C21D53" w:rsidP="0052748A">
            <w:pPr>
              <w:rPr>
                <w:rFonts w:ascii="Times New Roman" w:hAnsi="Times New Roman" w:cs="Times New Roman"/>
                <w:sz w:val="20"/>
                <w:szCs w:val="20"/>
              </w:rPr>
            </w:pPr>
            <w:r>
              <w:rPr>
                <w:rFonts w:ascii="Times New Roman" w:hAnsi="Times New Roman" w:cs="Times New Roman"/>
                <w:sz w:val="20"/>
                <w:szCs w:val="20"/>
              </w:rPr>
              <w:t>28,56</w:t>
            </w:r>
          </w:p>
        </w:tc>
        <w:tc>
          <w:tcPr>
            <w:tcW w:w="426" w:type="pct"/>
            <w:shd w:val="clear" w:color="auto" w:fill="auto"/>
          </w:tcPr>
          <w:p w:rsidR="00CA3093" w:rsidRPr="003948DA" w:rsidRDefault="00C21D53" w:rsidP="0052748A">
            <w:pPr>
              <w:rPr>
                <w:rFonts w:ascii="Times New Roman" w:hAnsi="Times New Roman" w:cs="Times New Roman"/>
                <w:sz w:val="20"/>
                <w:szCs w:val="20"/>
              </w:rPr>
            </w:pPr>
            <w:r>
              <w:rPr>
                <w:rFonts w:ascii="Times New Roman" w:hAnsi="Times New Roman" w:cs="Times New Roman"/>
                <w:sz w:val="20"/>
                <w:szCs w:val="20"/>
              </w:rPr>
              <w:t>28,84</w:t>
            </w:r>
          </w:p>
        </w:tc>
        <w:tc>
          <w:tcPr>
            <w:tcW w:w="466" w:type="pct"/>
            <w:shd w:val="clear" w:color="auto" w:fill="auto"/>
          </w:tcPr>
          <w:p w:rsidR="00CA3093" w:rsidRPr="003948DA" w:rsidRDefault="00C21D53" w:rsidP="0052748A">
            <w:pPr>
              <w:rPr>
                <w:rFonts w:ascii="Times New Roman" w:hAnsi="Times New Roman" w:cs="Times New Roman"/>
                <w:sz w:val="20"/>
                <w:szCs w:val="20"/>
              </w:rPr>
            </w:pPr>
            <w:r>
              <w:rPr>
                <w:rFonts w:ascii="Times New Roman" w:hAnsi="Times New Roman" w:cs="Times New Roman"/>
                <w:sz w:val="20"/>
                <w:szCs w:val="20"/>
              </w:rPr>
              <w:t>29,12-30,24</w:t>
            </w:r>
          </w:p>
        </w:tc>
        <w:tc>
          <w:tcPr>
            <w:tcW w:w="491" w:type="pct"/>
            <w:shd w:val="clear" w:color="auto" w:fill="auto"/>
          </w:tcPr>
          <w:p w:rsidR="00CA3093" w:rsidRPr="003948DA" w:rsidRDefault="00C21D53" w:rsidP="0052748A">
            <w:pPr>
              <w:rPr>
                <w:rFonts w:ascii="Times New Roman" w:hAnsi="Times New Roman" w:cs="Times New Roman"/>
                <w:sz w:val="20"/>
                <w:szCs w:val="20"/>
              </w:rPr>
            </w:pPr>
            <w:r>
              <w:rPr>
                <w:rFonts w:ascii="Times New Roman" w:hAnsi="Times New Roman" w:cs="Times New Roman"/>
                <w:sz w:val="20"/>
                <w:szCs w:val="20"/>
              </w:rPr>
              <w:t>30,52-31,64</w:t>
            </w:r>
          </w:p>
        </w:tc>
      </w:tr>
      <w:tr w:rsidR="00CA3093" w:rsidRPr="003948DA" w:rsidTr="008B2523">
        <w:trPr>
          <w:trHeight w:val="585"/>
        </w:trPr>
        <w:tc>
          <w:tcPr>
            <w:tcW w:w="847" w:type="pct"/>
            <w:vMerge/>
            <w:shd w:val="clear" w:color="auto" w:fill="auto"/>
          </w:tcPr>
          <w:p w:rsidR="00CA3093" w:rsidRPr="003948DA" w:rsidRDefault="00CA3093" w:rsidP="0052748A">
            <w:pPr>
              <w:rPr>
                <w:rFonts w:ascii="Times New Roman" w:hAnsi="Times New Roman" w:cs="Times New Roman"/>
                <w:b/>
                <w:sz w:val="20"/>
                <w:szCs w:val="20"/>
              </w:rPr>
            </w:pPr>
          </w:p>
        </w:tc>
        <w:tc>
          <w:tcPr>
            <w:tcW w:w="680" w:type="pct"/>
            <w:shd w:val="clear" w:color="auto" w:fill="auto"/>
          </w:tcPr>
          <w:p w:rsidR="00CA3093" w:rsidRPr="003948DA" w:rsidRDefault="00CA3093" w:rsidP="0052748A">
            <w:pPr>
              <w:rPr>
                <w:rFonts w:ascii="Times New Roman" w:hAnsi="Times New Roman" w:cs="Times New Roman"/>
                <w:sz w:val="20"/>
                <w:szCs w:val="20"/>
              </w:rPr>
            </w:pPr>
            <w:r>
              <w:rPr>
                <w:rFonts w:ascii="Times New Roman" w:hAnsi="Times New Roman" w:cs="Times New Roman"/>
                <w:sz w:val="20"/>
                <w:szCs w:val="20"/>
              </w:rPr>
              <w:t xml:space="preserve">Инвестиционный </w:t>
            </w:r>
            <w:r w:rsidRPr="003948DA">
              <w:rPr>
                <w:rFonts w:ascii="Times New Roman" w:hAnsi="Times New Roman" w:cs="Times New Roman"/>
                <w:sz w:val="20"/>
                <w:szCs w:val="20"/>
              </w:rPr>
              <w:t>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21D53" w:rsidP="0052748A">
            <w:pPr>
              <w:rPr>
                <w:rFonts w:ascii="Times New Roman" w:hAnsi="Times New Roman" w:cs="Times New Roman"/>
                <w:sz w:val="20"/>
                <w:szCs w:val="20"/>
              </w:rPr>
            </w:pPr>
            <w:r>
              <w:rPr>
                <w:rFonts w:ascii="Times New Roman" w:hAnsi="Times New Roman" w:cs="Times New Roman"/>
                <w:sz w:val="20"/>
                <w:szCs w:val="20"/>
              </w:rPr>
              <w:t>28,32</w:t>
            </w:r>
          </w:p>
        </w:tc>
        <w:tc>
          <w:tcPr>
            <w:tcW w:w="386" w:type="pct"/>
            <w:shd w:val="clear" w:color="auto" w:fill="auto"/>
          </w:tcPr>
          <w:p w:rsidR="00CA3093" w:rsidRPr="003948DA" w:rsidRDefault="00C21D53" w:rsidP="0052748A">
            <w:pPr>
              <w:rPr>
                <w:rFonts w:ascii="Times New Roman" w:hAnsi="Times New Roman" w:cs="Times New Roman"/>
                <w:sz w:val="20"/>
                <w:szCs w:val="20"/>
              </w:rPr>
            </w:pPr>
            <w:r>
              <w:rPr>
                <w:rFonts w:ascii="Times New Roman" w:hAnsi="Times New Roman" w:cs="Times New Roman"/>
                <w:sz w:val="20"/>
                <w:szCs w:val="20"/>
              </w:rPr>
              <w:t>28,84</w:t>
            </w:r>
          </w:p>
        </w:tc>
        <w:tc>
          <w:tcPr>
            <w:tcW w:w="426" w:type="pct"/>
            <w:shd w:val="clear" w:color="auto" w:fill="auto"/>
          </w:tcPr>
          <w:p w:rsidR="00CA3093" w:rsidRPr="003948DA" w:rsidRDefault="00C21D53" w:rsidP="0052748A">
            <w:pPr>
              <w:rPr>
                <w:rFonts w:ascii="Times New Roman" w:hAnsi="Times New Roman" w:cs="Times New Roman"/>
                <w:sz w:val="20"/>
                <w:szCs w:val="20"/>
              </w:rPr>
            </w:pPr>
            <w:r>
              <w:rPr>
                <w:rFonts w:ascii="Times New Roman" w:hAnsi="Times New Roman" w:cs="Times New Roman"/>
                <w:sz w:val="20"/>
                <w:szCs w:val="20"/>
              </w:rPr>
              <w:t>30,05</w:t>
            </w:r>
          </w:p>
        </w:tc>
        <w:tc>
          <w:tcPr>
            <w:tcW w:w="466" w:type="pct"/>
            <w:shd w:val="clear" w:color="auto" w:fill="auto"/>
          </w:tcPr>
          <w:p w:rsidR="00CA3093" w:rsidRPr="003948DA" w:rsidRDefault="00C21D53" w:rsidP="0052748A">
            <w:pPr>
              <w:rPr>
                <w:rFonts w:ascii="Times New Roman" w:hAnsi="Times New Roman" w:cs="Times New Roman"/>
                <w:sz w:val="20"/>
                <w:szCs w:val="20"/>
              </w:rPr>
            </w:pPr>
            <w:r>
              <w:rPr>
                <w:rFonts w:ascii="Times New Roman" w:hAnsi="Times New Roman" w:cs="Times New Roman"/>
                <w:sz w:val="20"/>
                <w:szCs w:val="20"/>
              </w:rPr>
              <w:t>30,34-31,46</w:t>
            </w:r>
          </w:p>
        </w:tc>
        <w:tc>
          <w:tcPr>
            <w:tcW w:w="491" w:type="pct"/>
            <w:shd w:val="clear" w:color="auto" w:fill="auto"/>
          </w:tcPr>
          <w:p w:rsidR="00CA3093" w:rsidRPr="003948DA" w:rsidRDefault="00C21D53" w:rsidP="0052748A">
            <w:pPr>
              <w:rPr>
                <w:rFonts w:ascii="Times New Roman" w:hAnsi="Times New Roman" w:cs="Times New Roman"/>
                <w:sz w:val="20"/>
                <w:szCs w:val="20"/>
              </w:rPr>
            </w:pPr>
            <w:r>
              <w:rPr>
                <w:rFonts w:ascii="Times New Roman" w:hAnsi="Times New Roman" w:cs="Times New Roman"/>
                <w:sz w:val="20"/>
                <w:szCs w:val="20"/>
              </w:rPr>
              <w:t>31,74-32,86</w:t>
            </w:r>
          </w:p>
        </w:tc>
      </w:tr>
      <w:tr w:rsidR="00CA3093" w:rsidRPr="003948DA" w:rsidTr="008B2523">
        <w:trPr>
          <w:trHeight w:val="585"/>
        </w:trPr>
        <w:tc>
          <w:tcPr>
            <w:tcW w:w="847" w:type="pct"/>
            <w:vMerge/>
            <w:shd w:val="clear" w:color="auto" w:fill="auto"/>
          </w:tcPr>
          <w:p w:rsidR="00CA3093" w:rsidRPr="003948DA" w:rsidRDefault="00CA3093" w:rsidP="0052748A">
            <w:pPr>
              <w:rPr>
                <w:rFonts w:ascii="Times New Roman" w:hAnsi="Times New Roman" w:cs="Times New Roman"/>
                <w:b/>
                <w:sz w:val="20"/>
                <w:szCs w:val="20"/>
              </w:rPr>
            </w:pPr>
          </w:p>
        </w:tc>
        <w:tc>
          <w:tcPr>
            <w:tcW w:w="680" w:type="pct"/>
            <w:shd w:val="clear" w:color="auto" w:fill="auto"/>
          </w:tcPr>
          <w:p w:rsidR="00CA3093" w:rsidRPr="003948DA" w:rsidRDefault="00CA3093" w:rsidP="0052748A">
            <w:pPr>
              <w:rPr>
                <w:rFonts w:ascii="Times New Roman" w:hAnsi="Times New Roman" w:cs="Times New Roman"/>
                <w:sz w:val="20"/>
                <w:szCs w:val="20"/>
              </w:rPr>
            </w:pPr>
            <w:proofErr w:type="spellStart"/>
            <w:r>
              <w:rPr>
                <w:rFonts w:ascii="Times New Roman" w:hAnsi="Times New Roman" w:cs="Times New Roman"/>
                <w:sz w:val="20"/>
                <w:szCs w:val="20"/>
              </w:rPr>
              <w:t>Инновационно-инвестиционный</w:t>
            </w:r>
            <w:proofErr w:type="spellEnd"/>
            <w:r>
              <w:rPr>
                <w:rFonts w:ascii="Times New Roman" w:hAnsi="Times New Roman" w:cs="Times New Roman"/>
                <w:sz w:val="20"/>
                <w:szCs w:val="20"/>
              </w:rPr>
              <w:t xml:space="preserve"> сценарий</w:t>
            </w:r>
          </w:p>
        </w:tc>
        <w:tc>
          <w:tcPr>
            <w:tcW w:w="386" w:type="pct"/>
            <w:shd w:val="clear" w:color="auto" w:fill="auto"/>
          </w:tcPr>
          <w:p w:rsidR="00CA3093" w:rsidRPr="003948DA" w:rsidRDefault="00CA3093" w:rsidP="0052748A">
            <w:pPr>
              <w:rPr>
                <w:rFonts w:ascii="Times New Roman" w:hAnsi="Times New Roman" w:cs="Times New Roman"/>
                <w:sz w:val="20"/>
                <w:szCs w:val="20"/>
              </w:rPr>
            </w:pPr>
          </w:p>
        </w:tc>
        <w:tc>
          <w:tcPr>
            <w:tcW w:w="466" w:type="pct"/>
            <w:shd w:val="clear" w:color="auto" w:fill="auto"/>
          </w:tcPr>
          <w:p w:rsidR="00CA3093" w:rsidRPr="003948DA" w:rsidRDefault="00CA3093" w:rsidP="0052748A">
            <w:pPr>
              <w:rPr>
                <w:rFonts w:ascii="Times New Roman" w:hAnsi="Times New Roman" w:cs="Times New Roman"/>
                <w:sz w:val="20"/>
                <w:szCs w:val="20"/>
              </w:rPr>
            </w:pPr>
          </w:p>
        </w:tc>
        <w:tc>
          <w:tcPr>
            <w:tcW w:w="386" w:type="pct"/>
            <w:shd w:val="clear" w:color="auto" w:fill="auto"/>
          </w:tcPr>
          <w:p w:rsidR="00CA3093" w:rsidRDefault="00CA3093" w:rsidP="0052748A">
            <w:pPr>
              <w:rPr>
                <w:rFonts w:ascii="Times New Roman" w:hAnsi="Times New Roman" w:cs="Times New Roman"/>
                <w:sz w:val="20"/>
                <w:szCs w:val="20"/>
              </w:rPr>
            </w:pPr>
          </w:p>
        </w:tc>
        <w:tc>
          <w:tcPr>
            <w:tcW w:w="466" w:type="pct"/>
            <w:shd w:val="clear" w:color="auto" w:fill="auto"/>
          </w:tcPr>
          <w:p w:rsidR="00CA3093" w:rsidRDefault="00C21D53" w:rsidP="0052748A">
            <w:pPr>
              <w:rPr>
                <w:rFonts w:ascii="Times New Roman" w:hAnsi="Times New Roman" w:cs="Times New Roman"/>
                <w:sz w:val="20"/>
                <w:szCs w:val="20"/>
              </w:rPr>
            </w:pPr>
            <w:r>
              <w:rPr>
                <w:rFonts w:ascii="Times New Roman" w:hAnsi="Times New Roman" w:cs="Times New Roman"/>
                <w:sz w:val="20"/>
                <w:szCs w:val="20"/>
              </w:rPr>
              <w:t>28,61</w:t>
            </w:r>
          </w:p>
        </w:tc>
        <w:tc>
          <w:tcPr>
            <w:tcW w:w="386" w:type="pct"/>
            <w:shd w:val="clear" w:color="auto" w:fill="auto"/>
          </w:tcPr>
          <w:p w:rsidR="00CA3093" w:rsidRDefault="00C21D53" w:rsidP="0052748A">
            <w:pPr>
              <w:rPr>
                <w:rFonts w:ascii="Times New Roman" w:hAnsi="Times New Roman" w:cs="Times New Roman"/>
                <w:sz w:val="20"/>
                <w:szCs w:val="20"/>
              </w:rPr>
            </w:pPr>
            <w:r>
              <w:rPr>
                <w:rFonts w:ascii="Times New Roman" w:hAnsi="Times New Roman" w:cs="Times New Roman"/>
                <w:sz w:val="20"/>
                <w:szCs w:val="20"/>
              </w:rPr>
              <w:t>30,1</w:t>
            </w:r>
          </w:p>
        </w:tc>
        <w:tc>
          <w:tcPr>
            <w:tcW w:w="426" w:type="pct"/>
            <w:shd w:val="clear" w:color="auto" w:fill="auto"/>
          </w:tcPr>
          <w:p w:rsidR="00CA3093" w:rsidRDefault="00C21D53" w:rsidP="0052748A">
            <w:pPr>
              <w:rPr>
                <w:rFonts w:ascii="Times New Roman" w:hAnsi="Times New Roman" w:cs="Times New Roman"/>
                <w:sz w:val="20"/>
                <w:szCs w:val="20"/>
              </w:rPr>
            </w:pPr>
            <w:r>
              <w:rPr>
                <w:rFonts w:ascii="Times New Roman" w:hAnsi="Times New Roman" w:cs="Times New Roman"/>
                <w:sz w:val="20"/>
                <w:szCs w:val="20"/>
              </w:rPr>
              <w:t>30,31</w:t>
            </w:r>
          </w:p>
        </w:tc>
        <w:tc>
          <w:tcPr>
            <w:tcW w:w="466" w:type="pct"/>
            <w:shd w:val="clear" w:color="auto" w:fill="auto"/>
          </w:tcPr>
          <w:p w:rsidR="00CA3093" w:rsidRDefault="00C21D53" w:rsidP="0052748A">
            <w:pPr>
              <w:rPr>
                <w:rFonts w:ascii="Times New Roman" w:hAnsi="Times New Roman" w:cs="Times New Roman"/>
                <w:sz w:val="20"/>
                <w:szCs w:val="20"/>
              </w:rPr>
            </w:pPr>
            <w:r>
              <w:rPr>
                <w:rFonts w:ascii="Times New Roman" w:hAnsi="Times New Roman" w:cs="Times New Roman"/>
                <w:sz w:val="20"/>
                <w:szCs w:val="20"/>
              </w:rPr>
              <w:t>30,59-31,71</w:t>
            </w:r>
          </w:p>
        </w:tc>
        <w:tc>
          <w:tcPr>
            <w:tcW w:w="491" w:type="pct"/>
            <w:shd w:val="clear" w:color="auto" w:fill="auto"/>
          </w:tcPr>
          <w:p w:rsidR="00CA3093" w:rsidRDefault="00C21D53" w:rsidP="0052748A">
            <w:pPr>
              <w:rPr>
                <w:rFonts w:ascii="Times New Roman" w:hAnsi="Times New Roman" w:cs="Times New Roman"/>
                <w:sz w:val="20"/>
                <w:szCs w:val="20"/>
              </w:rPr>
            </w:pPr>
            <w:r>
              <w:rPr>
                <w:rFonts w:ascii="Times New Roman" w:hAnsi="Times New Roman" w:cs="Times New Roman"/>
                <w:sz w:val="20"/>
                <w:szCs w:val="20"/>
              </w:rPr>
              <w:t>31,99-33,11</w:t>
            </w:r>
          </w:p>
        </w:tc>
      </w:tr>
    </w:tbl>
    <w:p w:rsidR="0052748A" w:rsidRPr="00D61515" w:rsidRDefault="0052748A" w:rsidP="00D61515">
      <w:pPr>
        <w:pStyle w:val="a4"/>
        <w:spacing w:before="262" w:line="348" w:lineRule="auto"/>
        <w:ind w:right="245"/>
      </w:pPr>
    </w:p>
    <w:p w:rsidR="00D61515" w:rsidRPr="00D61515" w:rsidRDefault="00D61515" w:rsidP="00D61515">
      <w:pPr>
        <w:pStyle w:val="a4"/>
        <w:spacing w:before="81" w:line="360" w:lineRule="auto"/>
        <w:ind w:left="569" w:right="243" w:firstLine="0"/>
      </w:pPr>
    </w:p>
    <w:p w:rsidR="006C54D2" w:rsidRPr="00B92BDD" w:rsidRDefault="0052748A" w:rsidP="00B92BDD">
      <w:pPr>
        <w:pStyle w:val="a4"/>
        <w:spacing w:before="81" w:line="360" w:lineRule="auto"/>
        <w:ind w:right="243"/>
        <w:rPr>
          <w:b/>
        </w:rPr>
      </w:pPr>
      <w:r>
        <w:rPr>
          <w:b/>
        </w:rPr>
        <w:t xml:space="preserve"> </w:t>
      </w:r>
    </w:p>
    <w:p w:rsidR="00B92BDD" w:rsidRPr="005077DD" w:rsidRDefault="00B92BDD" w:rsidP="005077DD">
      <w:pPr>
        <w:pStyle w:val="a4"/>
        <w:spacing w:before="81" w:line="360" w:lineRule="auto"/>
        <w:ind w:right="243"/>
        <w:rPr>
          <w:b/>
        </w:rPr>
      </w:pPr>
    </w:p>
    <w:p w:rsidR="00384D16" w:rsidRPr="00384D16" w:rsidRDefault="00384D16" w:rsidP="00384D16">
      <w:pPr>
        <w:widowControl w:val="0"/>
        <w:tabs>
          <w:tab w:val="left" w:pos="1297"/>
        </w:tabs>
        <w:autoSpaceDE w:val="0"/>
        <w:autoSpaceDN w:val="0"/>
        <w:spacing w:after="0" w:line="360" w:lineRule="auto"/>
        <w:ind w:right="249"/>
        <w:jc w:val="both"/>
        <w:rPr>
          <w:rFonts w:ascii="Times New Roman" w:hAnsi="Times New Roman" w:cs="Times New Roman"/>
          <w:sz w:val="28"/>
        </w:rPr>
      </w:pPr>
    </w:p>
    <w:p w:rsidR="00CA2CF7" w:rsidRDefault="00CA2CF7" w:rsidP="00CA2CF7">
      <w:pPr>
        <w:pStyle w:val="a4"/>
        <w:ind w:left="0" w:firstLine="0"/>
        <w:jc w:val="left"/>
        <w:rPr>
          <w:i/>
          <w:sz w:val="30"/>
        </w:rPr>
      </w:pPr>
    </w:p>
    <w:p w:rsidR="00CA2CF7" w:rsidRDefault="00CA2CF7" w:rsidP="00CA2CF7">
      <w:pPr>
        <w:pStyle w:val="a4"/>
        <w:spacing w:before="3" w:line="360" w:lineRule="auto"/>
        <w:ind w:right="246"/>
      </w:pPr>
    </w:p>
    <w:p w:rsidR="0045296E" w:rsidRPr="00D369AA" w:rsidRDefault="0045296E" w:rsidP="00673BD0">
      <w:pPr>
        <w:spacing w:after="0" w:line="360" w:lineRule="auto"/>
        <w:ind w:firstLine="709"/>
        <w:jc w:val="both"/>
        <w:rPr>
          <w:rFonts w:ascii="Times New Roman" w:hAnsi="Times New Roman" w:cs="Times New Roman"/>
          <w:sz w:val="28"/>
          <w:szCs w:val="28"/>
        </w:rPr>
      </w:pPr>
    </w:p>
    <w:p w:rsidR="00673BD0" w:rsidRPr="00673BD0" w:rsidRDefault="00673BD0" w:rsidP="00673BD0">
      <w:pPr>
        <w:pStyle w:val="a9"/>
        <w:spacing w:before="0" w:beforeAutospacing="0" w:after="0" w:afterAutospacing="0" w:line="360" w:lineRule="auto"/>
        <w:ind w:firstLine="709"/>
        <w:jc w:val="both"/>
        <w:rPr>
          <w:color w:val="333333"/>
          <w:sz w:val="28"/>
          <w:szCs w:val="28"/>
        </w:rPr>
      </w:pPr>
    </w:p>
    <w:p w:rsidR="00D24E9B" w:rsidRDefault="00D24E9B" w:rsidP="00D24E9B">
      <w:pPr>
        <w:spacing w:after="0" w:line="360" w:lineRule="auto"/>
        <w:ind w:left="709"/>
        <w:jc w:val="both"/>
        <w:rPr>
          <w:rFonts w:ascii="Times New Roman" w:hAnsi="Times New Roman" w:cs="Times New Roman"/>
          <w:sz w:val="28"/>
          <w:szCs w:val="28"/>
        </w:rPr>
      </w:pPr>
    </w:p>
    <w:p w:rsidR="00FD27C5" w:rsidRDefault="00FD27C5" w:rsidP="00FD27C5">
      <w:pPr>
        <w:spacing w:after="0" w:line="360" w:lineRule="auto"/>
        <w:ind w:left="709"/>
        <w:jc w:val="both"/>
        <w:rPr>
          <w:rFonts w:ascii="Times New Roman" w:hAnsi="Times New Roman" w:cs="Times New Roman"/>
          <w:sz w:val="28"/>
          <w:szCs w:val="28"/>
        </w:rPr>
      </w:pPr>
    </w:p>
    <w:p w:rsidR="00076D68" w:rsidRPr="00705026" w:rsidRDefault="00076D68" w:rsidP="00705026">
      <w:pPr>
        <w:spacing w:after="0" w:line="360" w:lineRule="auto"/>
        <w:ind w:left="709"/>
        <w:jc w:val="both"/>
        <w:rPr>
          <w:rFonts w:ascii="Times New Roman" w:hAnsi="Times New Roman" w:cs="Times New Roman"/>
          <w:b/>
          <w:sz w:val="28"/>
          <w:szCs w:val="28"/>
        </w:rPr>
      </w:pPr>
    </w:p>
    <w:p w:rsidR="008335F7" w:rsidRPr="008335F7" w:rsidRDefault="008335F7" w:rsidP="008335F7">
      <w:pPr>
        <w:spacing w:after="0" w:line="360" w:lineRule="auto"/>
        <w:ind w:left="709"/>
        <w:jc w:val="both"/>
        <w:rPr>
          <w:rFonts w:ascii="Times New Roman" w:hAnsi="Times New Roman" w:cs="Times New Roman"/>
          <w:sz w:val="28"/>
          <w:szCs w:val="28"/>
        </w:rPr>
      </w:pPr>
    </w:p>
    <w:p w:rsidR="008E31C2" w:rsidRDefault="008E31C2" w:rsidP="00DE6902">
      <w:pPr>
        <w:spacing w:after="0" w:line="360" w:lineRule="auto"/>
        <w:jc w:val="both"/>
        <w:rPr>
          <w:rFonts w:ascii="Times New Roman" w:hAnsi="Times New Roman" w:cs="Times New Roman"/>
          <w:sz w:val="28"/>
          <w:szCs w:val="28"/>
        </w:rPr>
      </w:pPr>
    </w:p>
    <w:p w:rsidR="0022694E" w:rsidRPr="00DE6902" w:rsidRDefault="0022694E" w:rsidP="00DE6902">
      <w:pPr>
        <w:spacing w:after="0" w:line="360" w:lineRule="auto"/>
        <w:jc w:val="both"/>
        <w:rPr>
          <w:rFonts w:ascii="Times New Roman" w:hAnsi="Times New Roman" w:cs="Times New Roman"/>
          <w:sz w:val="28"/>
          <w:szCs w:val="28"/>
        </w:rPr>
      </w:pPr>
    </w:p>
    <w:p w:rsidR="00617760" w:rsidRPr="00617760" w:rsidRDefault="00617760" w:rsidP="0052748A">
      <w:pPr>
        <w:pStyle w:val="a4"/>
        <w:spacing w:line="360" w:lineRule="auto"/>
        <w:ind w:left="0" w:firstLine="0"/>
        <w:sectPr w:rsidR="00617760" w:rsidRPr="00617760" w:rsidSect="0052748A">
          <w:pgSz w:w="16840" w:h="11910" w:orient="landscape"/>
          <w:pgMar w:top="601" w:right="278" w:bottom="1678" w:left="1179" w:header="610" w:footer="0" w:gutter="0"/>
          <w:cols w:space="720"/>
        </w:sectPr>
      </w:pPr>
    </w:p>
    <w:p w:rsidR="000B39D0" w:rsidRPr="002A1F8D" w:rsidRDefault="000B39D0" w:rsidP="004D5352"/>
    <w:sectPr w:rsidR="000B39D0" w:rsidRPr="002A1F8D" w:rsidSect="0052748A">
      <w:pgSz w:w="16840" w:h="11910" w:orient="landscape"/>
      <w:pgMar w:top="601" w:right="278" w:bottom="1678" w:left="117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602F" w:rsidRDefault="0021602F" w:rsidP="004820F6">
      <w:pPr>
        <w:spacing w:after="0" w:line="240" w:lineRule="auto"/>
      </w:pPr>
      <w:r>
        <w:separator/>
      </w:r>
    </w:p>
  </w:endnote>
  <w:endnote w:type="continuationSeparator" w:id="1">
    <w:p w:rsidR="0021602F" w:rsidRDefault="0021602F" w:rsidP="004820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8476"/>
      <w:docPartObj>
        <w:docPartGallery w:val="Page Numbers (Bottom of Page)"/>
        <w:docPartUnique/>
      </w:docPartObj>
    </w:sdtPr>
    <w:sdtContent>
      <w:p w:rsidR="008B2523" w:rsidRDefault="004445CB">
        <w:pPr>
          <w:pStyle w:val="af"/>
          <w:jc w:val="right"/>
        </w:pPr>
        <w:fldSimple w:instr=" PAGE   \* MERGEFORMAT ">
          <w:r w:rsidR="006E3639">
            <w:rPr>
              <w:noProof/>
            </w:rPr>
            <w:t>0</w:t>
          </w:r>
        </w:fldSimple>
      </w:p>
    </w:sdtContent>
  </w:sdt>
  <w:p w:rsidR="008B2523" w:rsidRDefault="008B2523">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602F" w:rsidRDefault="0021602F" w:rsidP="004820F6">
      <w:pPr>
        <w:spacing w:after="0" w:line="240" w:lineRule="auto"/>
      </w:pPr>
      <w:r>
        <w:separator/>
      </w:r>
    </w:p>
  </w:footnote>
  <w:footnote w:type="continuationSeparator" w:id="1">
    <w:p w:rsidR="0021602F" w:rsidRDefault="0021602F" w:rsidP="004820F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2417B"/>
    <w:multiLevelType w:val="hybridMultilevel"/>
    <w:tmpl w:val="24CE7EC6"/>
    <w:lvl w:ilvl="0" w:tplc="6380862E">
      <w:start w:val="1"/>
      <w:numFmt w:val="decimal"/>
      <w:lvlText w:val="%1."/>
      <w:lvlJc w:val="left"/>
      <w:pPr>
        <w:ind w:left="1230" w:hanging="360"/>
      </w:pPr>
      <w:rPr>
        <w:rFonts w:hint="default"/>
      </w:rPr>
    </w:lvl>
    <w:lvl w:ilvl="1" w:tplc="04190019" w:tentative="1">
      <w:start w:val="1"/>
      <w:numFmt w:val="lowerLetter"/>
      <w:lvlText w:val="%2."/>
      <w:lvlJc w:val="left"/>
      <w:pPr>
        <w:ind w:left="1950" w:hanging="360"/>
      </w:pPr>
    </w:lvl>
    <w:lvl w:ilvl="2" w:tplc="0419001B" w:tentative="1">
      <w:start w:val="1"/>
      <w:numFmt w:val="lowerRoman"/>
      <w:lvlText w:val="%3."/>
      <w:lvlJc w:val="right"/>
      <w:pPr>
        <w:ind w:left="2670" w:hanging="180"/>
      </w:pPr>
    </w:lvl>
    <w:lvl w:ilvl="3" w:tplc="0419000F" w:tentative="1">
      <w:start w:val="1"/>
      <w:numFmt w:val="decimal"/>
      <w:lvlText w:val="%4."/>
      <w:lvlJc w:val="left"/>
      <w:pPr>
        <w:ind w:left="3390" w:hanging="360"/>
      </w:pPr>
    </w:lvl>
    <w:lvl w:ilvl="4" w:tplc="04190019" w:tentative="1">
      <w:start w:val="1"/>
      <w:numFmt w:val="lowerLetter"/>
      <w:lvlText w:val="%5."/>
      <w:lvlJc w:val="left"/>
      <w:pPr>
        <w:ind w:left="4110" w:hanging="360"/>
      </w:pPr>
    </w:lvl>
    <w:lvl w:ilvl="5" w:tplc="0419001B" w:tentative="1">
      <w:start w:val="1"/>
      <w:numFmt w:val="lowerRoman"/>
      <w:lvlText w:val="%6."/>
      <w:lvlJc w:val="right"/>
      <w:pPr>
        <w:ind w:left="4830" w:hanging="180"/>
      </w:pPr>
    </w:lvl>
    <w:lvl w:ilvl="6" w:tplc="0419000F" w:tentative="1">
      <w:start w:val="1"/>
      <w:numFmt w:val="decimal"/>
      <w:lvlText w:val="%7."/>
      <w:lvlJc w:val="left"/>
      <w:pPr>
        <w:ind w:left="5550" w:hanging="360"/>
      </w:pPr>
    </w:lvl>
    <w:lvl w:ilvl="7" w:tplc="04190019" w:tentative="1">
      <w:start w:val="1"/>
      <w:numFmt w:val="lowerLetter"/>
      <w:lvlText w:val="%8."/>
      <w:lvlJc w:val="left"/>
      <w:pPr>
        <w:ind w:left="6270" w:hanging="360"/>
      </w:pPr>
    </w:lvl>
    <w:lvl w:ilvl="8" w:tplc="0419001B" w:tentative="1">
      <w:start w:val="1"/>
      <w:numFmt w:val="lowerRoman"/>
      <w:lvlText w:val="%9."/>
      <w:lvlJc w:val="right"/>
      <w:pPr>
        <w:ind w:left="6990" w:hanging="180"/>
      </w:pPr>
    </w:lvl>
  </w:abstractNum>
  <w:abstractNum w:abstractNumId="1">
    <w:nsid w:val="079101C5"/>
    <w:multiLevelType w:val="multilevel"/>
    <w:tmpl w:val="6B52970C"/>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2">
    <w:nsid w:val="08205B1C"/>
    <w:multiLevelType w:val="hybridMultilevel"/>
    <w:tmpl w:val="4EE40E3E"/>
    <w:lvl w:ilvl="0" w:tplc="E2D0D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F907FA4"/>
    <w:multiLevelType w:val="hybridMultilevel"/>
    <w:tmpl w:val="589E0FEC"/>
    <w:lvl w:ilvl="0" w:tplc="60981E2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1B718A9"/>
    <w:multiLevelType w:val="hybridMultilevel"/>
    <w:tmpl w:val="C8365B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C8602C"/>
    <w:multiLevelType w:val="hybridMultilevel"/>
    <w:tmpl w:val="9FBA3B02"/>
    <w:lvl w:ilvl="0" w:tplc="1E10CFC0">
      <w:start w:val="1"/>
      <w:numFmt w:val="decimal"/>
      <w:lvlText w:val="%1."/>
      <w:lvlJc w:val="left"/>
      <w:pPr>
        <w:ind w:left="163" w:hanging="321"/>
      </w:pPr>
      <w:rPr>
        <w:rFonts w:ascii="Times New Roman" w:eastAsia="Times New Roman" w:hAnsi="Times New Roman" w:cs="Times New Roman" w:hint="default"/>
        <w:i/>
        <w:w w:val="100"/>
        <w:sz w:val="28"/>
        <w:szCs w:val="28"/>
        <w:lang w:val="ru-RU" w:eastAsia="en-US" w:bidi="ar-SA"/>
      </w:rPr>
    </w:lvl>
    <w:lvl w:ilvl="1" w:tplc="9A5A0C9C">
      <w:numFmt w:val="bullet"/>
      <w:lvlText w:val="•"/>
      <w:lvlJc w:val="left"/>
      <w:pPr>
        <w:ind w:left="1106" w:hanging="321"/>
      </w:pPr>
      <w:rPr>
        <w:rFonts w:hint="default"/>
        <w:lang w:val="ru-RU" w:eastAsia="en-US" w:bidi="ar-SA"/>
      </w:rPr>
    </w:lvl>
    <w:lvl w:ilvl="2" w:tplc="15D4D95E">
      <w:numFmt w:val="bullet"/>
      <w:lvlText w:val="•"/>
      <w:lvlJc w:val="left"/>
      <w:pPr>
        <w:ind w:left="2053" w:hanging="321"/>
      </w:pPr>
      <w:rPr>
        <w:rFonts w:hint="default"/>
        <w:lang w:val="ru-RU" w:eastAsia="en-US" w:bidi="ar-SA"/>
      </w:rPr>
    </w:lvl>
    <w:lvl w:ilvl="3" w:tplc="866EC284">
      <w:numFmt w:val="bullet"/>
      <w:lvlText w:val="•"/>
      <w:lvlJc w:val="left"/>
      <w:pPr>
        <w:ind w:left="2999" w:hanging="321"/>
      </w:pPr>
      <w:rPr>
        <w:rFonts w:hint="default"/>
        <w:lang w:val="ru-RU" w:eastAsia="en-US" w:bidi="ar-SA"/>
      </w:rPr>
    </w:lvl>
    <w:lvl w:ilvl="4" w:tplc="E40A0B70">
      <w:numFmt w:val="bullet"/>
      <w:lvlText w:val="•"/>
      <w:lvlJc w:val="left"/>
      <w:pPr>
        <w:ind w:left="3946" w:hanging="321"/>
      </w:pPr>
      <w:rPr>
        <w:rFonts w:hint="default"/>
        <w:lang w:val="ru-RU" w:eastAsia="en-US" w:bidi="ar-SA"/>
      </w:rPr>
    </w:lvl>
    <w:lvl w:ilvl="5" w:tplc="0672AEC4">
      <w:numFmt w:val="bullet"/>
      <w:lvlText w:val="•"/>
      <w:lvlJc w:val="left"/>
      <w:pPr>
        <w:ind w:left="4893" w:hanging="321"/>
      </w:pPr>
      <w:rPr>
        <w:rFonts w:hint="default"/>
        <w:lang w:val="ru-RU" w:eastAsia="en-US" w:bidi="ar-SA"/>
      </w:rPr>
    </w:lvl>
    <w:lvl w:ilvl="6" w:tplc="05C6C928">
      <w:numFmt w:val="bullet"/>
      <w:lvlText w:val="•"/>
      <w:lvlJc w:val="left"/>
      <w:pPr>
        <w:ind w:left="5839" w:hanging="321"/>
      </w:pPr>
      <w:rPr>
        <w:rFonts w:hint="default"/>
        <w:lang w:val="ru-RU" w:eastAsia="en-US" w:bidi="ar-SA"/>
      </w:rPr>
    </w:lvl>
    <w:lvl w:ilvl="7" w:tplc="A1A82D28">
      <w:numFmt w:val="bullet"/>
      <w:lvlText w:val="•"/>
      <w:lvlJc w:val="left"/>
      <w:pPr>
        <w:ind w:left="6786" w:hanging="321"/>
      </w:pPr>
      <w:rPr>
        <w:rFonts w:hint="default"/>
        <w:lang w:val="ru-RU" w:eastAsia="en-US" w:bidi="ar-SA"/>
      </w:rPr>
    </w:lvl>
    <w:lvl w:ilvl="8" w:tplc="C4AA29D4">
      <w:numFmt w:val="bullet"/>
      <w:lvlText w:val="•"/>
      <w:lvlJc w:val="left"/>
      <w:pPr>
        <w:ind w:left="7733" w:hanging="321"/>
      </w:pPr>
      <w:rPr>
        <w:rFonts w:hint="default"/>
        <w:lang w:val="ru-RU" w:eastAsia="en-US" w:bidi="ar-SA"/>
      </w:rPr>
    </w:lvl>
  </w:abstractNum>
  <w:abstractNum w:abstractNumId="6">
    <w:nsid w:val="3196777A"/>
    <w:multiLevelType w:val="hybridMultilevel"/>
    <w:tmpl w:val="E9F62668"/>
    <w:lvl w:ilvl="0" w:tplc="BEE02B34">
      <w:start w:val="1"/>
      <w:numFmt w:val="decimal"/>
      <w:lvlText w:val="%1."/>
      <w:lvlJc w:val="left"/>
      <w:pPr>
        <w:ind w:left="1230" w:hanging="360"/>
      </w:pPr>
      <w:rPr>
        <w:rFonts w:hint="default"/>
      </w:rPr>
    </w:lvl>
    <w:lvl w:ilvl="1" w:tplc="04190019" w:tentative="1">
      <w:start w:val="1"/>
      <w:numFmt w:val="lowerLetter"/>
      <w:lvlText w:val="%2."/>
      <w:lvlJc w:val="left"/>
      <w:pPr>
        <w:ind w:left="1950" w:hanging="360"/>
      </w:pPr>
    </w:lvl>
    <w:lvl w:ilvl="2" w:tplc="0419001B" w:tentative="1">
      <w:start w:val="1"/>
      <w:numFmt w:val="lowerRoman"/>
      <w:lvlText w:val="%3."/>
      <w:lvlJc w:val="right"/>
      <w:pPr>
        <w:ind w:left="2670" w:hanging="180"/>
      </w:pPr>
    </w:lvl>
    <w:lvl w:ilvl="3" w:tplc="0419000F" w:tentative="1">
      <w:start w:val="1"/>
      <w:numFmt w:val="decimal"/>
      <w:lvlText w:val="%4."/>
      <w:lvlJc w:val="left"/>
      <w:pPr>
        <w:ind w:left="3390" w:hanging="360"/>
      </w:pPr>
    </w:lvl>
    <w:lvl w:ilvl="4" w:tplc="04190019" w:tentative="1">
      <w:start w:val="1"/>
      <w:numFmt w:val="lowerLetter"/>
      <w:lvlText w:val="%5."/>
      <w:lvlJc w:val="left"/>
      <w:pPr>
        <w:ind w:left="4110" w:hanging="360"/>
      </w:pPr>
    </w:lvl>
    <w:lvl w:ilvl="5" w:tplc="0419001B" w:tentative="1">
      <w:start w:val="1"/>
      <w:numFmt w:val="lowerRoman"/>
      <w:lvlText w:val="%6."/>
      <w:lvlJc w:val="right"/>
      <w:pPr>
        <w:ind w:left="4830" w:hanging="180"/>
      </w:pPr>
    </w:lvl>
    <w:lvl w:ilvl="6" w:tplc="0419000F" w:tentative="1">
      <w:start w:val="1"/>
      <w:numFmt w:val="decimal"/>
      <w:lvlText w:val="%7."/>
      <w:lvlJc w:val="left"/>
      <w:pPr>
        <w:ind w:left="5550" w:hanging="360"/>
      </w:pPr>
    </w:lvl>
    <w:lvl w:ilvl="7" w:tplc="04190019" w:tentative="1">
      <w:start w:val="1"/>
      <w:numFmt w:val="lowerLetter"/>
      <w:lvlText w:val="%8."/>
      <w:lvlJc w:val="left"/>
      <w:pPr>
        <w:ind w:left="6270" w:hanging="360"/>
      </w:pPr>
    </w:lvl>
    <w:lvl w:ilvl="8" w:tplc="0419001B" w:tentative="1">
      <w:start w:val="1"/>
      <w:numFmt w:val="lowerRoman"/>
      <w:lvlText w:val="%9."/>
      <w:lvlJc w:val="right"/>
      <w:pPr>
        <w:ind w:left="6990" w:hanging="180"/>
      </w:pPr>
    </w:lvl>
  </w:abstractNum>
  <w:abstractNum w:abstractNumId="7">
    <w:nsid w:val="36AC2BF9"/>
    <w:multiLevelType w:val="hybridMultilevel"/>
    <w:tmpl w:val="2DBC0380"/>
    <w:lvl w:ilvl="0" w:tplc="4B9E69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87C3600"/>
    <w:multiLevelType w:val="hybridMultilevel"/>
    <w:tmpl w:val="258A72E2"/>
    <w:lvl w:ilvl="0" w:tplc="F7AE85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87D40B1"/>
    <w:multiLevelType w:val="hybridMultilevel"/>
    <w:tmpl w:val="5CC8DB2C"/>
    <w:lvl w:ilvl="0" w:tplc="B0CC218C">
      <w:start w:val="1"/>
      <w:numFmt w:val="decimal"/>
      <w:lvlText w:val="%1."/>
      <w:lvlJc w:val="left"/>
      <w:pPr>
        <w:ind w:left="1230" w:hanging="360"/>
      </w:pPr>
      <w:rPr>
        <w:rFonts w:hint="default"/>
      </w:rPr>
    </w:lvl>
    <w:lvl w:ilvl="1" w:tplc="04190019" w:tentative="1">
      <w:start w:val="1"/>
      <w:numFmt w:val="lowerLetter"/>
      <w:lvlText w:val="%2."/>
      <w:lvlJc w:val="left"/>
      <w:pPr>
        <w:ind w:left="1950" w:hanging="360"/>
      </w:pPr>
    </w:lvl>
    <w:lvl w:ilvl="2" w:tplc="0419001B" w:tentative="1">
      <w:start w:val="1"/>
      <w:numFmt w:val="lowerRoman"/>
      <w:lvlText w:val="%3."/>
      <w:lvlJc w:val="right"/>
      <w:pPr>
        <w:ind w:left="2670" w:hanging="180"/>
      </w:pPr>
    </w:lvl>
    <w:lvl w:ilvl="3" w:tplc="0419000F" w:tentative="1">
      <w:start w:val="1"/>
      <w:numFmt w:val="decimal"/>
      <w:lvlText w:val="%4."/>
      <w:lvlJc w:val="left"/>
      <w:pPr>
        <w:ind w:left="3390" w:hanging="360"/>
      </w:pPr>
    </w:lvl>
    <w:lvl w:ilvl="4" w:tplc="04190019" w:tentative="1">
      <w:start w:val="1"/>
      <w:numFmt w:val="lowerLetter"/>
      <w:lvlText w:val="%5."/>
      <w:lvlJc w:val="left"/>
      <w:pPr>
        <w:ind w:left="4110" w:hanging="360"/>
      </w:pPr>
    </w:lvl>
    <w:lvl w:ilvl="5" w:tplc="0419001B" w:tentative="1">
      <w:start w:val="1"/>
      <w:numFmt w:val="lowerRoman"/>
      <w:lvlText w:val="%6."/>
      <w:lvlJc w:val="right"/>
      <w:pPr>
        <w:ind w:left="4830" w:hanging="180"/>
      </w:pPr>
    </w:lvl>
    <w:lvl w:ilvl="6" w:tplc="0419000F" w:tentative="1">
      <w:start w:val="1"/>
      <w:numFmt w:val="decimal"/>
      <w:lvlText w:val="%7."/>
      <w:lvlJc w:val="left"/>
      <w:pPr>
        <w:ind w:left="5550" w:hanging="360"/>
      </w:pPr>
    </w:lvl>
    <w:lvl w:ilvl="7" w:tplc="04190019" w:tentative="1">
      <w:start w:val="1"/>
      <w:numFmt w:val="lowerLetter"/>
      <w:lvlText w:val="%8."/>
      <w:lvlJc w:val="left"/>
      <w:pPr>
        <w:ind w:left="6270" w:hanging="360"/>
      </w:pPr>
    </w:lvl>
    <w:lvl w:ilvl="8" w:tplc="0419001B" w:tentative="1">
      <w:start w:val="1"/>
      <w:numFmt w:val="lowerRoman"/>
      <w:lvlText w:val="%9."/>
      <w:lvlJc w:val="right"/>
      <w:pPr>
        <w:ind w:left="6990" w:hanging="180"/>
      </w:pPr>
    </w:lvl>
  </w:abstractNum>
  <w:abstractNum w:abstractNumId="10">
    <w:nsid w:val="39D561A5"/>
    <w:multiLevelType w:val="hybridMultilevel"/>
    <w:tmpl w:val="83DCEEBE"/>
    <w:lvl w:ilvl="0" w:tplc="8F5C2502">
      <w:start w:val="1"/>
      <w:numFmt w:val="decimal"/>
      <w:lvlText w:val="%1."/>
      <w:lvlJc w:val="left"/>
      <w:pPr>
        <w:ind w:left="1296" w:hanging="425"/>
      </w:pPr>
      <w:rPr>
        <w:rFonts w:ascii="Times New Roman" w:eastAsia="Times New Roman" w:hAnsi="Times New Roman" w:cs="Times New Roman" w:hint="default"/>
        <w:i/>
        <w:spacing w:val="0"/>
        <w:w w:val="100"/>
        <w:sz w:val="28"/>
        <w:szCs w:val="28"/>
        <w:lang w:val="ru-RU" w:eastAsia="en-US" w:bidi="ar-SA"/>
      </w:rPr>
    </w:lvl>
    <w:lvl w:ilvl="1" w:tplc="0860BBF4">
      <w:numFmt w:val="bullet"/>
      <w:lvlText w:val="•"/>
      <w:lvlJc w:val="left"/>
      <w:pPr>
        <w:ind w:left="2132" w:hanging="425"/>
      </w:pPr>
      <w:rPr>
        <w:rFonts w:hint="default"/>
        <w:lang w:val="ru-RU" w:eastAsia="en-US" w:bidi="ar-SA"/>
      </w:rPr>
    </w:lvl>
    <w:lvl w:ilvl="2" w:tplc="2C24F038">
      <w:numFmt w:val="bullet"/>
      <w:lvlText w:val="•"/>
      <w:lvlJc w:val="left"/>
      <w:pPr>
        <w:ind w:left="2965" w:hanging="425"/>
      </w:pPr>
      <w:rPr>
        <w:rFonts w:hint="default"/>
        <w:lang w:val="ru-RU" w:eastAsia="en-US" w:bidi="ar-SA"/>
      </w:rPr>
    </w:lvl>
    <w:lvl w:ilvl="3" w:tplc="3F805F76">
      <w:numFmt w:val="bullet"/>
      <w:lvlText w:val="•"/>
      <w:lvlJc w:val="left"/>
      <w:pPr>
        <w:ind w:left="3797" w:hanging="425"/>
      </w:pPr>
      <w:rPr>
        <w:rFonts w:hint="default"/>
        <w:lang w:val="ru-RU" w:eastAsia="en-US" w:bidi="ar-SA"/>
      </w:rPr>
    </w:lvl>
    <w:lvl w:ilvl="4" w:tplc="970E92D0">
      <w:numFmt w:val="bullet"/>
      <w:lvlText w:val="•"/>
      <w:lvlJc w:val="left"/>
      <w:pPr>
        <w:ind w:left="4630" w:hanging="425"/>
      </w:pPr>
      <w:rPr>
        <w:rFonts w:hint="default"/>
        <w:lang w:val="ru-RU" w:eastAsia="en-US" w:bidi="ar-SA"/>
      </w:rPr>
    </w:lvl>
    <w:lvl w:ilvl="5" w:tplc="D0307026">
      <w:numFmt w:val="bullet"/>
      <w:lvlText w:val="•"/>
      <w:lvlJc w:val="left"/>
      <w:pPr>
        <w:ind w:left="5463" w:hanging="425"/>
      </w:pPr>
      <w:rPr>
        <w:rFonts w:hint="default"/>
        <w:lang w:val="ru-RU" w:eastAsia="en-US" w:bidi="ar-SA"/>
      </w:rPr>
    </w:lvl>
    <w:lvl w:ilvl="6" w:tplc="DC66EA38">
      <w:numFmt w:val="bullet"/>
      <w:lvlText w:val="•"/>
      <w:lvlJc w:val="left"/>
      <w:pPr>
        <w:ind w:left="6295" w:hanging="425"/>
      </w:pPr>
      <w:rPr>
        <w:rFonts w:hint="default"/>
        <w:lang w:val="ru-RU" w:eastAsia="en-US" w:bidi="ar-SA"/>
      </w:rPr>
    </w:lvl>
    <w:lvl w:ilvl="7" w:tplc="EF2E5A4C">
      <w:numFmt w:val="bullet"/>
      <w:lvlText w:val="•"/>
      <w:lvlJc w:val="left"/>
      <w:pPr>
        <w:ind w:left="7128" w:hanging="425"/>
      </w:pPr>
      <w:rPr>
        <w:rFonts w:hint="default"/>
        <w:lang w:val="ru-RU" w:eastAsia="en-US" w:bidi="ar-SA"/>
      </w:rPr>
    </w:lvl>
    <w:lvl w:ilvl="8" w:tplc="7C38D48A">
      <w:numFmt w:val="bullet"/>
      <w:lvlText w:val="•"/>
      <w:lvlJc w:val="left"/>
      <w:pPr>
        <w:ind w:left="7961" w:hanging="425"/>
      </w:pPr>
      <w:rPr>
        <w:rFonts w:hint="default"/>
        <w:lang w:val="ru-RU" w:eastAsia="en-US" w:bidi="ar-SA"/>
      </w:rPr>
    </w:lvl>
  </w:abstractNum>
  <w:abstractNum w:abstractNumId="11">
    <w:nsid w:val="3A494223"/>
    <w:multiLevelType w:val="hybridMultilevel"/>
    <w:tmpl w:val="CFB86704"/>
    <w:lvl w:ilvl="0" w:tplc="965A6332">
      <w:start w:val="1"/>
      <w:numFmt w:val="decimal"/>
      <w:lvlText w:val="%1."/>
      <w:lvlJc w:val="left"/>
      <w:pPr>
        <w:ind w:left="569" w:hanging="569"/>
      </w:pPr>
      <w:rPr>
        <w:rFonts w:ascii="Times New Roman" w:eastAsia="Times New Roman" w:hAnsi="Times New Roman" w:cs="Times New Roman" w:hint="default"/>
        <w:i w:val="0"/>
        <w:spacing w:val="0"/>
        <w:w w:val="100"/>
        <w:sz w:val="28"/>
        <w:szCs w:val="28"/>
        <w:lang w:val="ru-RU" w:eastAsia="en-US" w:bidi="ar-SA"/>
      </w:rPr>
    </w:lvl>
    <w:lvl w:ilvl="1" w:tplc="3F96D7AE">
      <w:numFmt w:val="bullet"/>
      <w:lvlText w:val="•"/>
      <w:lvlJc w:val="left"/>
      <w:pPr>
        <w:ind w:left="1106" w:hanging="569"/>
      </w:pPr>
      <w:rPr>
        <w:rFonts w:hint="default"/>
        <w:lang w:val="ru-RU" w:eastAsia="en-US" w:bidi="ar-SA"/>
      </w:rPr>
    </w:lvl>
    <w:lvl w:ilvl="2" w:tplc="DCCC259E">
      <w:numFmt w:val="bullet"/>
      <w:lvlText w:val="•"/>
      <w:lvlJc w:val="left"/>
      <w:pPr>
        <w:ind w:left="2053" w:hanging="569"/>
      </w:pPr>
      <w:rPr>
        <w:rFonts w:hint="default"/>
        <w:lang w:val="ru-RU" w:eastAsia="en-US" w:bidi="ar-SA"/>
      </w:rPr>
    </w:lvl>
    <w:lvl w:ilvl="3" w:tplc="7BCA9848">
      <w:numFmt w:val="bullet"/>
      <w:lvlText w:val="•"/>
      <w:lvlJc w:val="left"/>
      <w:pPr>
        <w:ind w:left="2999" w:hanging="569"/>
      </w:pPr>
      <w:rPr>
        <w:rFonts w:hint="default"/>
        <w:lang w:val="ru-RU" w:eastAsia="en-US" w:bidi="ar-SA"/>
      </w:rPr>
    </w:lvl>
    <w:lvl w:ilvl="4" w:tplc="7A6AD30C">
      <w:numFmt w:val="bullet"/>
      <w:lvlText w:val="•"/>
      <w:lvlJc w:val="left"/>
      <w:pPr>
        <w:ind w:left="3946" w:hanging="569"/>
      </w:pPr>
      <w:rPr>
        <w:rFonts w:hint="default"/>
        <w:lang w:val="ru-RU" w:eastAsia="en-US" w:bidi="ar-SA"/>
      </w:rPr>
    </w:lvl>
    <w:lvl w:ilvl="5" w:tplc="F8DCD3A8">
      <w:numFmt w:val="bullet"/>
      <w:lvlText w:val="•"/>
      <w:lvlJc w:val="left"/>
      <w:pPr>
        <w:ind w:left="4893" w:hanging="569"/>
      </w:pPr>
      <w:rPr>
        <w:rFonts w:hint="default"/>
        <w:lang w:val="ru-RU" w:eastAsia="en-US" w:bidi="ar-SA"/>
      </w:rPr>
    </w:lvl>
    <w:lvl w:ilvl="6" w:tplc="747C1786">
      <w:numFmt w:val="bullet"/>
      <w:lvlText w:val="•"/>
      <w:lvlJc w:val="left"/>
      <w:pPr>
        <w:ind w:left="5839" w:hanging="569"/>
      </w:pPr>
      <w:rPr>
        <w:rFonts w:hint="default"/>
        <w:lang w:val="ru-RU" w:eastAsia="en-US" w:bidi="ar-SA"/>
      </w:rPr>
    </w:lvl>
    <w:lvl w:ilvl="7" w:tplc="DDCEAD3C">
      <w:numFmt w:val="bullet"/>
      <w:lvlText w:val="•"/>
      <w:lvlJc w:val="left"/>
      <w:pPr>
        <w:ind w:left="6786" w:hanging="569"/>
      </w:pPr>
      <w:rPr>
        <w:rFonts w:hint="default"/>
        <w:lang w:val="ru-RU" w:eastAsia="en-US" w:bidi="ar-SA"/>
      </w:rPr>
    </w:lvl>
    <w:lvl w:ilvl="8" w:tplc="7D686340">
      <w:numFmt w:val="bullet"/>
      <w:lvlText w:val="•"/>
      <w:lvlJc w:val="left"/>
      <w:pPr>
        <w:ind w:left="7733" w:hanging="569"/>
      </w:pPr>
      <w:rPr>
        <w:rFonts w:hint="default"/>
        <w:lang w:val="ru-RU" w:eastAsia="en-US" w:bidi="ar-SA"/>
      </w:rPr>
    </w:lvl>
  </w:abstractNum>
  <w:abstractNum w:abstractNumId="12">
    <w:nsid w:val="3C596194"/>
    <w:multiLevelType w:val="hybridMultilevel"/>
    <w:tmpl w:val="8DC8BD18"/>
    <w:lvl w:ilvl="0" w:tplc="E7FC47D2">
      <w:start w:val="1"/>
      <w:numFmt w:val="decimal"/>
      <w:lvlText w:val="%1."/>
      <w:lvlJc w:val="left"/>
      <w:pPr>
        <w:ind w:left="163" w:hanging="425"/>
      </w:pPr>
      <w:rPr>
        <w:rFonts w:ascii="Times New Roman" w:eastAsia="Times New Roman" w:hAnsi="Times New Roman" w:cs="Times New Roman" w:hint="default"/>
        <w:i/>
        <w:spacing w:val="0"/>
        <w:w w:val="60"/>
        <w:sz w:val="28"/>
        <w:szCs w:val="28"/>
        <w:lang w:val="ru-RU" w:eastAsia="en-US" w:bidi="ar-SA"/>
      </w:rPr>
    </w:lvl>
    <w:lvl w:ilvl="1" w:tplc="D102B19C">
      <w:numFmt w:val="bullet"/>
      <w:lvlText w:val="•"/>
      <w:lvlJc w:val="left"/>
      <w:pPr>
        <w:ind w:left="1106" w:hanging="425"/>
      </w:pPr>
      <w:rPr>
        <w:rFonts w:hint="default"/>
        <w:lang w:val="ru-RU" w:eastAsia="en-US" w:bidi="ar-SA"/>
      </w:rPr>
    </w:lvl>
    <w:lvl w:ilvl="2" w:tplc="5E2C48C4">
      <w:numFmt w:val="bullet"/>
      <w:lvlText w:val="•"/>
      <w:lvlJc w:val="left"/>
      <w:pPr>
        <w:ind w:left="2053" w:hanging="425"/>
      </w:pPr>
      <w:rPr>
        <w:rFonts w:hint="default"/>
        <w:lang w:val="ru-RU" w:eastAsia="en-US" w:bidi="ar-SA"/>
      </w:rPr>
    </w:lvl>
    <w:lvl w:ilvl="3" w:tplc="F9DAA7CE">
      <w:numFmt w:val="bullet"/>
      <w:lvlText w:val="•"/>
      <w:lvlJc w:val="left"/>
      <w:pPr>
        <w:ind w:left="2999" w:hanging="425"/>
      </w:pPr>
      <w:rPr>
        <w:rFonts w:hint="default"/>
        <w:lang w:val="ru-RU" w:eastAsia="en-US" w:bidi="ar-SA"/>
      </w:rPr>
    </w:lvl>
    <w:lvl w:ilvl="4" w:tplc="24DC7494">
      <w:numFmt w:val="bullet"/>
      <w:lvlText w:val="•"/>
      <w:lvlJc w:val="left"/>
      <w:pPr>
        <w:ind w:left="3946" w:hanging="425"/>
      </w:pPr>
      <w:rPr>
        <w:rFonts w:hint="default"/>
        <w:lang w:val="ru-RU" w:eastAsia="en-US" w:bidi="ar-SA"/>
      </w:rPr>
    </w:lvl>
    <w:lvl w:ilvl="5" w:tplc="B3729318">
      <w:numFmt w:val="bullet"/>
      <w:lvlText w:val="•"/>
      <w:lvlJc w:val="left"/>
      <w:pPr>
        <w:ind w:left="4893" w:hanging="425"/>
      </w:pPr>
      <w:rPr>
        <w:rFonts w:hint="default"/>
        <w:lang w:val="ru-RU" w:eastAsia="en-US" w:bidi="ar-SA"/>
      </w:rPr>
    </w:lvl>
    <w:lvl w:ilvl="6" w:tplc="73D2C350">
      <w:numFmt w:val="bullet"/>
      <w:lvlText w:val="•"/>
      <w:lvlJc w:val="left"/>
      <w:pPr>
        <w:ind w:left="5839" w:hanging="425"/>
      </w:pPr>
      <w:rPr>
        <w:rFonts w:hint="default"/>
        <w:lang w:val="ru-RU" w:eastAsia="en-US" w:bidi="ar-SA"/>
      </w:rPr>
    </w:lvl>
    <w:lvl w:ilvl="7" w:tplc="72940C22">
      <w:numFmt w:val="bullet"/>
      <w:lvlText w:val="•"/>
      <w:lvlJc w:val="left"/>
      <w:pPr>
        <w:ind w:left="6786" w:hanging="425"/>
      </w:pPr>
      <w:rPr>
        <w:rFonts w:hint="default"/>
        <w:lang w:val="ru-RU" w:eastAsia="en-US" w:bidi="ar-SA"/>
      </w:rPr>
    </w:lvl>
    <w:lvl w:ilvl="8" w:tplc="F9D4BE54">
      <w:numFmt w:val="bullet"/>
      <w:lvlText w:val="•"/>
      <w:lvlJc w:val="left"/>
      <w:pPr>
        <w:ind w:left="7733" w:hanging="425"/>
      </w:pPr>
      <w:rPr>
        <w:rFonts w:hint="default"/>
        <w:lang w:val="ru-RU" w:eastAsia="en-US" w:bidi="ar-SA"/>
      </w:rPr>
    </w:lvl>
  </w:abstractNum>
  <w:abstractNum w:abstractNumId="13">
    <w:nsid w:val="412C6B3E"/>
    <w:multiLevelType w:val="hybridMultilevel"/>
    <w:tmpl w:val="7C96EB62"/>
    <w:lvl w:ilvl="0" w:tplc="959AC358">
      <w:start w:val="1"/>
      <w:numFmt w:val="decimal"/>
      <w:lvlText w:val="%1."/>
      <w:lvlJc w:val="left"/>
      <w:pPr>
        <w:ind w:left="1230" w:hanging="360"/>
      </w:pPr>
      <w:rPr>
        <w:rFonts w:hint="default"/>
      </w:rPr>
    </w:lvl>
    <w:lvl w:ilvl="1" w:tplc="04190019" w:tentative="1">
      <w:start w:val="1"/>
      <w:numFmt w:val="lowerLetter"/>
      <w:lvlText w:val="%2."/>
      <w:lvlJc w:val="left"/>
      <w:pPr>
        <w:ind w:left="1950" w:hanging="360"/>
      </w:pPr>
    </w:lvl>
    <w:lvl w:ilvl="2" w:tplc="0419001B" w:tentative="1">
      <w:start w:val="1"/>
      <w:numFmt w:val="lowerRoman"/>
      <w:lvlText w:val="%3."/>
      <w:lvlJc w:val="right"/>
      <w:pPr>
        <w:ind w:left="2670" w:hanging="180"/>
      </w:pPr>
    </w:lvl>
    <w:lvl w:ilvl="3" w:tplc="0419000F" w:tentative="1">
      <w:start w:val="1"/>
      <w:numFmt w:val="decimal"/>
      <w:lvlText w:val="%4."/>
      <w:lvlJc w:val="left"/>
      <w:pPr>
        <w:ind w:left="3390" w:hanging="360"/>
      </w:pPr>
    </w:lvl>
    <w:lvl w:ilvl="4" w:tplc="04190019" w:tentative="1">
      <w:start w:val="1"/>
      <w:numFmt w:val="lowerLetter"/>
      <w:lvlText w:val="%5."/>
      <w:lvlJc w:val="left"/>
      <w:pPr>
        <w:ind w:left="4110" w:hanging="360"/>
      </w:pPr>
    </w:lvl>
    <w:lvl w:ilvl="5" w:tplc="0419001B" w:tentative="1">
      <w:start w:val="1"/>
      <w:numFmt w:val="lowerRoman"/>
      <w:lvlText w:val="%6."/>
      <w:lvlJc w:val="right"/>
      <w:pPr>
        <w:ind w:left="4830" w:hanging="180"/>
      </w:pPr>
    </w:lvl>
    <w:lvl w:ilvl="6" w:tplc="0419000F" w:tentative="1">
      <w:start w:val="1"/>
      <w:numFmt w:val="decimal"/>
      <w:lvlText w:val="%7."/>
      <w:lvlJc w:val="left"/>
      <w:pPr>
        <w:ind w:left="5550" w:hanging="360"/>
      </w:pPr>
    </w:lvl>
    <w:lvl w:ilvl="7" w:tplc="04190019" w:tentative="1">
      <w:start w:val="1"/>
      <w:numFmt w:val="lowerLetter"/>
      <w:lvlText w:val="%8."/>
      <w:lvlJc w:val="left"/>
      <w:pPr>
        <w:ind w:left="6270" w:hanging="360"/>
      </w:pPr>
    </w:lvl>
    <w:lvl w:ilvl="8" w:tplc="0419001B" w:tentative="1">
      <w:start w:val="1"/>
      <w:numFmt w:val="lowerRoman"/>
      <w:lvlText w:val="%9."/>
      <w:lvlJc w:val="right"/>
      <w:pPr>
        <w:ind w:left="6990" w:hanging="180"/>
      </w:pPr>
    </w:lvl>
  </w:abstractNum>
  <w:abstractNum w:abstractNumId="14">
    <w:nsid w:val="50EE74B2"/>
    <w:multiLevelType w:val="hybridMultilevel"/>
    <w:tmpl w:val="7FBAA78C"/>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5">
    <w:nsid w:val="55590E83"/>
    <w:multiLevelType w:val="hybridMultilevel"/>
    <w:tmpl w:val="A5D0AD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9CA607F"/>
    <w:multiLevelType w:val="hybridMultilevel"/>
    <w:tmpl w:val="AF2A7656"/>
    <w:lvl w:ilvl="0" w:tplc="04DEFBE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5A7871BF"/>
    <w:multiLevelType w:val="hybridMultilevel"/>
    <w:tmpl w:val="775EF020"/>
    <w:lvl w:ilvl="0" w:tplc="9078CD4C">
      <w:start w:val="1"/>
      <w:numFmt w:val="bullet"/>
      <w:lvlText w:val=""/>
      <w:lvlJc w:val="left"/>
      <w:pPr>
        <w:tabs>
          <w:tab w:val="num" w:pos="1440"/>
        </w:tabs>
        <w:ind w:left="1440" w:hanging="36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48938DD"/>
    <w:multiLevelType w:val="multilevel"/>
    <w:tmpl w:val="BBE499D0"/>
    <w:lvl w:ilvl="0">
      <w:start w:val="1"/>
      <w:numFmt w:val="decimal"/>
      <w:lvlText w:val="%1."/>
      <w:lvlJc w:val="left"/>
      <w:pPr>
        <w:ind w:left="1069" w:hanging="360"/>
      </w:pPr>
      <w:rPr>
        <w:rFonts w:hint="default"/>
      </w:rPr>
    </w:lvl>
    <w:lvl w:ilvl="1">
      <w:start w:val="1"/>
      <w:numFmt w:val="decimal"/>
      <w:isLgl/>
      <w:lvlText w:val="%1.%2."/>
      <w:lvlJc w:val="left"/>
      <w:pPr>
        <w:ind w:left="1489" w:hanging="780"/>
      </w:pPr>
      <w:rPr>
        <w:rFonts w:hint="default"/>
      </w:rPr>
    </w:lvl>
    <w:lvl w:ilvl="2">
      <w:start w:val="2"/>
      <w:numFmt w:val="decimal"/>
      <w:isLgl/>
      <w:lvlText w:val="%1.%2.%3."/>
      <w:lvlJc w:val="left"/>
      <w:pPr>
        <w:ind w:left="1348" w:hanging="78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nsid w:val="6FFB4280"/>
    <w:multiLevelType w:val="hybridMultilevel"/>
    <w:tmpl w:val="CDF2371E"/>
    <w:lvl w:ilvl="0" w:tplc="D6C28274">
      <w:start w:val="1"/>
      <w:numFmt w:val="decimal"/>
      <w:lvlText w:val="%1."/>
      <w:lvlJc w:val="left"/>
      <w:pPr>
        <w:ind w:left="163" w:hanging="425"/>
      </w:pPr>
      <w:rPr>
        <w:rFonts w:ascii="Times New Roman" w:eastAsia="Times New Roman" w:hAnsi="Times New Roman" w:cs="Times New Roman" w:hint="default"/>
        <w:i/>
        <w:spacing w:val="0"/>
        <w:w w:val="100"/>
        <w:sz w:val="28"/>
        <w:szCs w:val="28"/>
        <w:lang w:val="ru-RU" w:eastAsia="en-US" w:bidi="ar-SA"/>
      </w:rPr>
    </w:lvl>
    <w:lvl w:ilvl="1" w:tplc="05247C6A">
      <w:numFmt w:val="bullet"/>
      <w:lvlText w:val="•"/>
      <w:lvlJc w:val="left"/>
      <w:pPr>
        <w:ind w:left="1106" w:hanging="425"/>
      </w:pPr>
      <w:rPr>
        <w:rFonts w:hint="default"/>
        <w:lang w:val="ru-RU" w:eastAsia="en-US" w:bidi="ar-SA"/>
      </w:rPr>
    </w:lvl>
    <w:lvl w:ilvl="2" w:tplc="8F181FBA">
      <w:numFmt w:val="bullet"/>
      <w:lvlText w:val="•"/>
      <w:lvlJc w:val="left"/>
      <w:pPr>
        <w:ind w:left="2053" w:hanging="425"/>
      </w:pPr>
      <w:rPr>
        <w:rFonts w:hint="default"/>
        <w:lang w:val="ru-RU" w:eastAsia="en-US" w:bidi="ar-SA"/>
      </w:rPr>
    </w:lvl>
    <w:lvl w:ilvl="3" w:tplc="A73AFC2E">
      <w:numFmt w:val="bullet"/>
      <w:lvlText w:val="•"/>
      <w:lvlJc w:val="left"/>
      <w:pPr>
        <w:ind w:left="2999" w:hanging="425"/>
      </w:pPr>
      <w:rPr>
        <w:rFonts w:hint="default"/>
        <w:lang w:val="ru-RU" w:eastAsia="en-US" w:bidi="ar-SA"/>
      </w:rPr>
    </w:lvl>
    <w:lvl w:ilvl="4" w:tplc="3DF43746">
      <w:numFmt w:val="bullet"/>
      <w:lvlText w:val="•"/>
      <w:lvlJc w:val="left"/>
      <w:pPr>
        <w:ind w:left="3946" w:hanging="425"/>
      </w:pPr>
      <w:rPr>
        <w:rFonts w:hint="default"/>
        <w:lang w:val="ru-RU" w:eastAsia="en-US" w:bidi="ar-SA"/>
      </w:rPr>
    </w:lvl>
    <w:lvl w:ilvl="5" w:tplc="C37E5C70">
      <w:numFmt w:val="bullet"/>
      <w:lvlText w:val="•"/>
      <w:lvlJc w:val="left"/>
      <w:pPr>
        <w:ind w:left="4893" w:hanging="425"/>
      </w:pPr>
      <w:rPr>
        <w:rFonts w:hint="default"/>
        <w:lang w:val="ru-RU" w:eastAsia="en-US" w:bidi="ar-SA"/>
      </w:rPr>
    </w:lvl>
    <w:lvl w:ilvl="6" w:tplc="8B9A03D6">
      <w:numFmt w:val="bullet"/>
      <w:lvlText w:val="•"/>
      <w:lvlJc w:val="left"/>
      <w:pPr>
        <w:ind w:left="5839" w:hanging="425"/>
      </w:pPr>
      <w:rPr>
        <w:rFonts w:hint="default"/>
        <w:lang w:val="ru-RU" w:eastAsia="en-US" w:bidi="ar-SA"/>
      </w:rPr>
    </w:lvl>
    <w:lvl w:ilvl="7" w:tplc="AA68CB1E">
      <w:numFmt w:val="bullet"/>
      <w:lvlText w:val="•"/>
      <w:lvlJc w:val="left"/>
      <w:pPr>
        <w:ind w:left="6786" w:hanging="425"/>
      </w:pPr>
      <w:rPr>
        <w:rFonts w:hint="default"/>
        <w:lang w:val="ru-RU" w:eastAsia="en-US" w:bidi="ar-SA"/>
      </w:rPr>
    </w:lvl>
    <w:lvl w:ilvl="8" w:tplc="C34A8912">
      <w:numFmt w:val="bullet"/>
      <w:lvlText w:val="•"/>
      <w:lvlJc w:val="left"/>
      <w:pPr>
        <w:ind w:left="7733" w:hanging="425"/>
      </w:pPr>
      <w:rPr>
        <w:rFonts w:hint="default"/>
        <w:lang w:val="ru-RU" w:eastAsia="en-US" w:bidi="ar-SA"/>
      </w:rPr>
    </w:lvl>
  </w:abstractNum>
  <w:abstractNum w:abstractNumId="20">
    <w:nsid w:val="7A8D47F9"/>
    <w:multiLevelType w:val="hybridMultilevel"/>
    <w:tmpl w:val="BE3C7BD0"/>
    <w:lvl w:ilvl="0" w:tplc="5838C4BE">
      <w:start w:val="1"/>
      <w:numFmt w:val="decimal"/>
      <w:lvlText w:val="%1."/>
      <w:lvlJc w:val="left"/>
      <w:pPr>
        <w:ind w:left="1157" w:hanging="286"/>
      </w:pPr>
      <w:rPr>
        <w:rFonts w:ascii="Times New Roman" w:eastAsia="Times New Roman" w:hAnsi="Times New Roman" w:cs="Times New Roman" w:hint="default"/>
        <w:spacing w:val="0"/>
        <w:w w:val="100"/>
        <w:sz w:val="28"/>
        <w:szCs w:val="28"/>
        <w:lang w:val="ru-RU" w:eastAsia="en-US" w:bidi="ar-SA"/>
      </w:rPr>
    </w:lvl>
    <w:lvl w:ilvl="1" w:tplc="36C451DE">
      <w:numFmt w:val="bullet"/>
      <w:lvlText w:val="•"/>
      <w:lvlJc w:val="left"/>
      <w:pPr>
        <w:ind w:left="2006" w:hanging="286"/>
      </w:pPr>
      <w:rPr>
        <w:rFonts w:hint="default"/>
        <w:lang w:val="ru-RU" w:eastAsia="en-US" w:bidi="ar-SA"/>
      </w:rPr>
    </w:lvl>
    <w:lvl w:ilvl="2" w:tplc="4176C52C">
      <w:numFmt w:val="bullet"/>
      <w:lvlText w:val="•"/>
      <w:lvlJc w:val="left"/>
      <w:pPr>
        <w:ind w:left="2853" w:hanging="286"/>
      </w:pPr>
      <w:rPr>
        <w:rFonts w:hint="default"/>
        <w:lang w:val="ru-RU" w:eastAsia="en-US" w:bidi="ar-SA"/>
      </w:rPr>
    </w:lvl>
    <w:lvl w:ilvl="3" w:tplc="AB8EE9DA">
      <w:numFmt w:val="bullet"/>
      <w:lvlText w:val="•"/>
      <w:lvlJc w:val="left"/>
      <w:pPr>
        <w:ind w:left="3699" w:hanging="286"/>
      </w:pPr>
      <w:rPr>
        <w:rFonts w:hint="default"/>
        <w:lang w:val="ru-RU" w:eastAsia="en-US" w:bidi="ar-SA"/>
      </w:rPr>
    </w:lvl>
    <w:lvl w:ilvl="4" w:tplc="D9841CB4">
      <w:numFmt w:val="bullet"/>
      <w:lvlText w:val="•"/>
      <w:lvlJc w:val="left"/>
      <w:pPr>
        <w:ind w:left="4546" w:hanging="286"/>
      </w:pPr>
      <w:rPr>
        <w:rFonts w:hint="default"/>
        <w:lang w:val="ru-RU" w:eastAsia="en-US" w:bidi="ar-SA"/>
      </w:rPr>
    </w:lvl>
    <w:lvl w:ilvl="5" w:tplc="8DAED10A">
      <w:numFmt w:val="bullet"/>
      <w:lvlText w:val="•"/>
      <w:lvlJc w:val="left"/>
      <w:pPr>
        <w:ind w:left="5393" w:hanging="286"/>
      </w:pPr>
      <w:rPr>
        <w:rFonts w:hint="default"/>
        <w:lang w:val="ru-RU" w:eastAsia="en-US" w:bidi="ar-SA"/>
      </w:rPr>
    </w:lvl>
    <w:lvl w:ilvl="6" w:tplc="F31E74CE">
      <w:numFmt w:val="bullet"/>
      <w:lvlText w:val="•"/>
      <w:lvlJc w:val="left"/>
      <w:pPr>
        <w:ind w:left="6239" w:hanging="286"/>
      </w:pPr>
      <w:rPr>
        <w:rFonts w:hint="default"/>
        <w:lang w:val="ru-RU" w:eastAsia="en-US" w:bidi="ar-SA"/>
      </w:rPr>
    </w:lvl>
    <w:lvl w:ilvl="7" w:tplc="7C66F6E8">
      <w:numFmt w:val="bullet"/>
      <w:lvlText w:val="•"/>
      <w:lvlJc w:val="left"/>
      <w:pPr>
        <w:ind w:left="7086" w:hanging="286"/>
      </w:pPr>
      <w:rPr>
        <w:rFonts w:hint="default"/>
        <w:lang w:val="ru-RU" w:eastAsia="en-US" w:bidi="ar-SA"/>
      </w:rPr>
    </w:lvl>
    <w:lvl w:ilvl="8" w:tplc="DC462CF4">
      <w:numFmt w:val="bullet"/>
      <w:lvlText w:val="•"/>
      <w:lvlJc w:val="left"/>
      <w:pPr>
        <w:ind w:left="7933" w:hanging="286"/>
      </w:pPr>
      <w:rPr>
        <w:rFonts w:hint="default"/>
        <w:lang w:val="ru-RU" w:eastAsia="en-US" w:bidi="ar-SA"/>
      </w:rPr>
    </w:lvl>
  </w:abstractNum>
  <w:num w:numId="1">
    <w:abstractNumId w:val="4"/>
  </w:num>
  <w:num w:numId="2">
    <w:abstractNumId w:val="1"/>
  </w:num>
  <w:num w:numId="3">
    <w:abstractNumId w:val="13"/>
  </w:num>
  <w:num w:numId="4">
    <w:abstractNumId w:val="18"/>
  </w:num>
  <w:num w:numId="5">
    <w:abstractNumId w:val="2"/>
  </w:num>
  <w:num w:numId="6">
    <w:abstractNumId w:val="7"/>
  </w:num>
  <w:num w:numId="7">
    <w:abstractNumId w:val="15"/>
  </w:num>
  <w:num w:numId="8">
    <w:abstractNumId w:val="12"/>
  </w:num>
  <w:num w:numId="9">
    <w:abstractNumId w:val="6"/>
  </w:num>
  <w:num w:numId="10">
    <w:abstractNumId w:val="9"/>
  </w:num>
  <w:num w:numId="11">
    <w:abstractNumId w:val="17"/>
  </w:num>
  <w:num w:numId="12">
    <w:abstractNumId w:val="0"/>
  </w:num>
  <w:num w:numId="13">
    <w:abstractNumId w:val="16"/>
  </w:num>
  <w:num w:numId="14">
    <w:abstractNumId w:val="11"/>
  </w:num>
  <w:num w:numId="15">
    <w:abstractNumId w:val="20"/>
  </w:num>
  <w:num w:numId="16">
    <w:abstractNumId w:val="3"/>
  </w:num>
  <w:num w:numId="17">
    <w:abstractNumId w:val="14"/>
  </w:num>
  <w:num w:numId="18">
    <w:abstractNumId w:val="19"/>
  </w:num>
  <w:num w:numId="19">
    <w:abstractNumId w:val="10"/>
  </w:num>
  <w:num w:numId="20">
    <w:abstractNumId w:val="5"/>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0"/>
    <w:footnote w:id="1"/>
  </w:footnotePr>
  <w:endnotePr>
    <w:endnote w:id="0"/>
    <w:endnote w:id="1"/>
  </w:endnotePr>
  <w:compat/>
  <w:rsids>
    <w:rsidRoot w:val="00487774"/>
    <w:rsid w:val="0000605A"/>
    <w:rsid w:val="00032F2E"/>
    <w:rsid w:val="000501BD"/>
    <w:rsid w:val="000616CC"/>
    <w:rsid w:val="00062611"/>
    <w:rsid w:val="000644B9"/>
    <w:rsid w:val="000650F3"/>
    <w:rsid w:val="000665DF"/>
    <w:rsid w:val="00076D68"/>
    <w:rsid w:val="00087882"/>
    <w:rsid w:val="000B39D0"/>
    <w:rsid w:val="000C22C6"/>
    <w:rsid w:val="001148F7"/>
    <w:rsid w:val="00125029"/>
    <w:rsid w:val="001347C4"/>
    <w:rsid w:val="0014217C"/>
    <w:rsid w:val="0014784B"/>
    <w:rsid w:val="00151E1C"/>
    <w:rsid w:val="001613AF"/>
    <w:rsid w:val="001843C1"/>
    <w:rsid w:val="00185DF4"/>
    <w:rsid w:val="001A37AB"/>
    <w:rsid w:val="001A5C2B"/>
    <w:rsid w:val="001B393C"/>
    <w:rsid w:val="001B4190"/>
    <w:rsid w:val="001C1ECB"/>
    <w:rsid w:val="001C6171"/>
    <w:rsid w:val="001D5FAD"/>
    <w:rsid w:val="001E56E5"/>
    <w:rsid w:val="001F1EC4"/>
    <w:rsid w:val="001F25F8"/>
    <w:rsid w:val="001F3E78"/>
    <w:rsid w:val="00203B3D"/>
    <w:rsid w:val="0021602F"/>
    <w:rsid w:val="0022694E"/>
    <w:rsid w:val="0024407D"/>
    <w:rsid w:val="0024768A"/>
    <w:rsid w:val="0026236D"/>
    <w:rsid w:val="00282359"/>
    <w:rsid w:val="002876F3"/>
    <w:rsid w:val="002A1A25"/>
    <w:rsid w:val="002A1F8D"/>
    <w:rsid w:val="002D651E"/>
    <w:rsid w:val="002E4DB1"/>
    <w:rsid w:val="002F5AB8"/>
    <w:rsid w:val="0032584F"/>
    <w:rsid w:val="00332CE5"/>
    <w:rsid w:val="003334FD"/>
    <w:rsid w:val="00342481"/>
    <w:rsid w:val="003522CE"/>
    <w:rsid w:val="0036242E"/>
    <w:rsid w:val="003712DB"/>
    <w:rsid w:val="00380BE4"/>
    <w:rsid w:val="00384D16"/>
    <w:rsid w:val="003874D4"/>
    <w:rsid w:val="00397783"/>
    <w:rsid w:val="003A132B"/>
    <w:rsid w:val="003A6E92"/>
    <w:rsid w:val="003B4C5C"/>
    <w:rsid w:val="003E0917"/>
    <w:rsid w:val="003E4E32"/>
    <w:rsid w:val="003F7360"/>
    <w:rsid w:val="00412CA6"/>
    <w:rsid w:val="004445CB"/>
    <w:rsid w:val="004515B6"/>
    <w:rsid w:val="0045296E"/>
    <w:rsid w:val="0045315C"/>
    <w:rsid w:val="004750CF"/>
    <w:rsid w:val="004820F6"/>
    <w:rsid w:val="00482D48"/>
    <w:rsid w:val="004845F1"/>
    <w:rsid w:val="00487774"/>
    <w:rsid w:val="00487B6C"/>
    <w:rsid w:val="00495BB0"/>
    <w:rsid w:val="004A14C8"/>
    <w:rsid w:val="004B4141"/>
    <w:rsid w:val="004C1039"/>
    <w:rsid w:val="004D20F0"/>
    <w:rsid w:val="004D5352"/>
    <w:rsid w:val="004E14EC"/>
    <w:rsid w:val="004F5ADE"/>
    <w:rsid w:val="005077DD"/>
    <w:rsid w:val="00515AB7"/>
    <w:rsid w:val="00521FCF"/>
    <w:rsid w:val="0052748A"/>
    <w:rsid w:val="005361F9"/>
    <w:rsid w:val="005419B1"/>
    <w:rsid w:val="005673F8"/>
    <w:rsid w:val="0058242A"/>
    <w:rsid w:val="00593E3C"/>
    <w:rsid w:val="00596689"/>
    <w:rsid w:val="005B447D"/>
    <w:rsid w:val="005C441F"/>
    <w:rsid w:val="005F2D23"/>
    <w:rsid w:val="00617760"/>
    <w:rsid w:val="00663CDC"/>
    <w:rsid w:val="00663EB8"/>
    <w:rsid w:val="006654D9"/>
    <w:rsid w:val="00673BD0"/>
    <w:rsid w:val="00684664"/>
    <w:rsid w:val="00691534"/>
    <w:rsid w:val="006A14DB"/>
    <w:rsid w:val="006A5272"/>
    <w:rsid w:val="006C120A"/>
    <w:rsid w:val="006C1346"/>
    <w:rsid w:val="006C54D2"/>
    <w:rsid w:val="006D3EAF"/>
    <w:rsid w:val="006D6FDE"/>
    <w:rsid w:val="006E3639"/>
    <w:rsid w:val="006E73DC"/>
    <w:rsid w:val="006F5D5D"/>
    <w:rsid w:val="00705026"/>
    <w:rsid w:val="00713920"/>
    <w:rsid w:val="00715556"/>
    <w:rsid w:val="007244C7"/>
    <w:rsid w:val="00733C7F"/>
    <w:rsid w:val="0077190F"/>
    <w:rsid w:val="00776A6B"/>
    <w:rsid w:val="00785417"/>
    <w:rsid w:val="0078694D"/>
    <w:rsid w:val="007B3C45"/>
    <w:rsid w:val="007C046D"/>
    <w:rsid w:val="007D600F"/>
    <w:rsid w:val="007E0725"/>
    <w:rsid w:val="007E750F"/>
    <w:rsid w:val="007E7ADF"/>
    <w:rsid w:val="007F771C"/>
    <w:rsid w:val="008024A9"/>
    <w:rsid w:val="008122CD"/>
    <w:rsid w:val="008132B2"/>
    <w:rsid w:val="00816589"/>
    <w:rsid w:val="00832154"/>
    <w:rsid w:val="00832F3E"/>
    <w:rsid w:val="008335F7"/>
    <w:rsid w:val="0083683D"/>
    <w:rsid w:val="008468B2"/>
    <w:rsid w:val="008754CD"/>
    <w:rsid w:val="0089282C"/>
    <w:rsid w:val="008A1737"/>
    <w:rsid w:val="008A5031"/>
    <w:rsid w:val="008A730F"/>
    <w:rsid w:val="008B2523"/>
    <w:rsid w:val="008E31C2"/>
    <w:rsid w:val="008F73A2"/>
    <w:rsid w:val="009111EA"/>
    <w:rsid w:val="009218F1"/>
    <w:rsid w:val="00923599"/>
    <w:rsid w:val="009238BD"/>
    <w:rsid w:val="0093184B"/>
    <w:rsid w:val="009360F0"/>
    <w:rsid w:val="00977E27"/>
    <w:rsid w:val="009848B3"/>
    <w:rsid w:val="009867F7"/>
    <w:rsid w:val="009A21A5"/>
    <w:rsid w:val="009A2519"/>
    <w:rsid w:val="009C1D1D"/>
    <w:rsid w:val="009C1D60"/>
    <w:rsid w:val="009F144C"/>
    <w:rsid w:val="00A004DB"/>
    <w:rsid w:val="00A0137C"/>
    <w:rsid w:val="00A138BC"/>
    <w:rsid w:val="00A166D0"/>
    <w:rsid w:val="00A52A5F"/>
    <w:rsid w:val="00A54EB7"/>
    <w:rsid w:val="00A76A7F"/>
    <w:rsid w:val="00A8598E"/>
    <w:rsid w:val="00A95B72"/>
    <w:rsid w:val="00AA3260"/>
    <w:rsid w:val="00AB4293"/>
    <w:rsid w:val="00AD17ED"/>
    <w:rsid w:val="00AD2DA0"/>
    <w:rsid w:val="00AE3B85"/>
    <w:rsid w:val="00AF2A80"/>
    <w:rsid w:val="00B05A67"/>
    <w:rsid w:val="00B2338C"/>
    <w:rsid w:val="00B4616D"/>
    <w:rsid w:val="00B6096F"/>
    <w:rsid w:val="00B63CD4"/>
    <w:rsid w:val="00B81B70"/>
    <w:rsid w:val="00B821DC"/>
    <w:rsid w:val="00B835DB"/>
    <w:rsid w:val="00B92BDD"/>
    <w:rsid w:val="00BD48D8"/>
    <w:rsid w:val="00C21A17"/>
    <w:rsid w:val="00C21D53"/>
    <w:rsid w:val="00C2273E"/>
    <w:rsid w:val="00C271B9"/>
    <w:rsid w:val="00C31392"/>
    <w:rsid w:val="00C63520"/>
    <w:rsid w:val="00C82D35"/>
    <w:rsid w:val="00C872F6"/>
    <w:rsid w:val="00C902A1"/>
    <w:rsid w:val="00C928D6"/>
    <w:rsid w:val="00C92A7F"/>
    <w:rsid w:val="00CA2CF7"/>
    <w:rsid w:val="00CA3093"/>
    <w:rsid w:val="00CA6D32"/>
    <w:rsid w:val="00CB2043"/>
    <w:rsid w:val="00CC0BE5"/>
    <w:rsid w:val="00CC5B74"/>
    <w:rsid w:val="00CC696E"/>
    <w:rsid w:val="00CD07EB"/>
    <w:rsid w:val="00CF3E37"/>
    <w:rsid w:val="00D24E9B"/>
    <w:rsid w:val="00D36626"/>
    <w:rsid w:val="00D4578B"/>
    <w:rsid w:val="00D61515"/>
    <w:rsid w:val="00D70962"/>
    <w:rsid w:val="00D80456"/>
    <w:rsid w:val="00DB3F58"/>
    <w:rsid w:val="00DE6902"/>
    <w:rsid w:val="00E0616B"/>
    <w:rsid w:val="00E1573D"/>
    <w:rsid w:val="00E22E32"/>
    <w:rsid w:val="00E27B0E"/>
    <w:rsid w:val="00E33221"/>
    <w:rsid w:val="00E35470"/>
    <w:rsid w:val="00E42FD6"/>
    <w:rsid w:val="00E579A9"/>
    <w:rsid w:val="00E837E5"/>
    <w:rsid w:val="00E8586A"/>
    <w:rsid w:val="00E91DB3"/>
    <w:rsid w:val="00EA5036"/>
    <w:rsid w:val="00F03B27"/>
    <w:rsid w:val="00F04113"/>
    <w:rsid w:val="00F34FE7"/>
    <w:rsid w:val="00F36756"/>
    <w:rsid w:val="00F52AD4"/>
    <w:rsid w:val="00F6507C"/>
    <w:rsid w:val="00F82406"/>
    <w:rsid w:val="00F90FC4"/>
    <w:rsid w:val="00FC1226"/>
    <w:rsid w:val="00FD27C5"/>
    <w:rsid w:val="00FD6B0C"/>
    <w:rsid w:val="00FF73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730F"/>
  </w:style>
  <w:style w:type="paragraph" w:styleId="4">
    <w:name w:val="heading 4"/>
    <w:basedOn w:val="a"/>
    <w:link w:val="40"/>
    <w:uiPriority w:val="9"/>
    <w:qFormat/>
    <w:rsid w:val="00F52AD4"/>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487774"/>
    <w:pPr>
      <w:ind w:left="720"/>
      <w:contextualSpacing/>
    </w:pPr>
  </w:style>
  <w:style w:type="paragraph" w:styleId="a4">
    <w:name w:val="Body Text"/>
    <w:basedOn w:val="a"/>
    <w:link w:val="a5"/>
    <w:uiPriority w:val="1"/>
    <w:qFormat/>
    <w:rsid w:val="002F5AB8"/>
    <w:pPr>
      <w:widowControl w:val="0"/>
      <w:autoSpaceDE w:val="0"/>
      <w:autoSpaceDN w:val="0"/>
      <w:spacing w:after="0" w:line="240" w:lineRule="auto"/>
      <w:ind w:left="163" w:firstLine="707"/>
      <w:jc w:val="both"/>
    </w:pPr>
    <w:rPr>
      <w:rFonts w:ascii="Times New Roman" w:eastAsia="Times New Roman" w:hAnsi="Times New Roman" w:cs="Times New Roman"/>
      <w:sz w:val="28"/>
      <w:szCs w:val="28"/>
    </w:rPr>
  </w:style>
  <w:style w:type="character" w:customStyle="1" w:styleId="a5">
    <w:name w:val="Основной текст Знак"/>
    <w:basedOn w:val="a0"/>
    <w:link w:val="a4"/>
    <w:uiPriority w:val="1"/>
    <w:rsid w:val="002F5AB8"/>
    <w:rPr>
      <w:rFonts w:ascii="Times New Roman" w:eastAsia="Times New Roman" w:hAnsi="Times New Roman" w:cs="Times New Roman"/>
      <w:sz w:val="28"/>
      <w:szCs w:val="28"/>
    </w:rPr>
  </w:style>
  <w:style w:type="table" w:styleId="a6">
    <w:name w:val="Table Grid"/>
    <w:basedOn w:val="a1"/>
    <w:uiPriority w:val="59"/>
    <w:rsid w:val="0006261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Balloon Text"/>
    <w:basedOn w:val="a"/>
    <w:link w:val="a8"/>
    <w:uiPriority w:val="99"/>
    <w:semiHidden/>
    <w:unhideWhenUsed/>
    <w:rsid w:val="00482D4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82D48"/>
    <w:rPr>
      <w:rFonts w:ascii="Tahoma" w:hAnsi="Tahoma" w:cs="Tahoma"/>
      <w:sz w:val="16"/>
      <w:szCs w:val="16"/>
    </w:rPr>
  </w:style>
  <w:style w:type="paragraph" w:styleId="a9">
    <w:name w:val="Normal (Web)"/>
    <w:basedOn w:val="a"/>
    <w:uiPriority w:val="99"/>
    <w:unhideWhenUsed/>
    <w:rsid w:val="00673BD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2"/>
    <w:basedOn w:val="a"/>
    <w:link w:val="20"/>
    <w:uiPriority w:val="99"/>
    <w:semiHidden/>
    <w:unhideWhenUsed/>
    <w:rsid w:val="00673BD0"/>
    <w:pPr>
      <w:spacing w:after="120" w:line="480" w:lineRule="auto"/>
    </w:pPr>
  </w:style>
  <w:style w:type="character" w:customStyle="1" w:styleId="20">
    <w:name w:val="Основной текст 2 Знак"/>
    <w:basedOn w:val="a0"/>
    <w:link w:val="2"/>
    <w:uiPriority w:val="99"/>
    <w:semiHidden/>
    <w:rsid w:val="00673BD0"/>
  </w:style>
  <w:style w:type="paragraph" w:styleId="aa">
    <w:name w:val="No Spacing"/>
    <w:qFormat/>
    <w:rsid w:val="00342481"/>
    <w:pPr>
      <w:spacing w:after="0" w:line="240" w:lineRule="auto"/>
      <w:ind w:left="714" w:right="-284" w:hanging="357"/>
    </w:pPr>
    <w:rPr>
      <w:rFonts w:ascii="Calibri" w:eastAsia="Calibri" w:hAnsi="Calibri" w:cs="Times New Roman"/>
    </w:rPr>
  </w:style>
  <w:style w:type="paragraph" w:customStyle="1" w:styleId="Default">
    <w:name w:val="Default"/>
    <w:rsid w:val="0034248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ConsPlusNormal">
    <w:name w:val="ConsPlusNormal"/>
    <w:rsid w:val="001A37AB"/>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b">
    <w:name w:val="Subtitle"/>
    <w:basedOn w:val="a"/>
    <w:link w:val="ac"/>
    <w:qFormat/>
    <w:rsid w:val="00B835DB"/>
    <w:pPr>
      <w:spacing w:after="0" w:line="240" w:lineRule="auto"/>
      <w:jc w:val="center"/>
    </w:pPr>
    <w:rPr>
      <w:rFonts w:ascii="Times New Roman" w:eastAsia="Times New Roman" w:hAnsi="Times New Roman" w:cs="Times New Roman"/>
      <w:b/>
      <w:sz w:val="28"/>
      <w:szCs w:val="20"/>
      <w:lang w:eastAsia="ru-RU"/>
    </w:rPr>
  </w:style>
  <w:style w:type="character" w:customStyle="1" w:styleId="ac">
    <w:name w:val="Подзаголовок Знак"/>
    <w:basedOn w:val="a0"/>
    <w:link w:val="ab"/>
    <w:rsid w:val="00B835DB"/>
    <w:rPr>
      <w:rFonts w:ascii="Times New Roman" w:eastAsia="Times New Roman" w:hAnsi="Times New Roman" w:cs="Times New Roman"/>
      <w:b/>
      <w:sz w:val="28"/>
      <w:szCs w:val="20"/>
      <w:lang w:eastAsia="ru-RU"/>
    </w:rPr>
  </w:style>
  <w:style w:type="paragraph" w:styleId="ad">
    <w:name w:val="header"/>
    <w:basedOn w:val="a"/>
    <w:link w:val="ae"/>
    <w:uiPriority w:val="99"/>
    <w:semiHidden/>
    <w:unhideWhenUsed/>
    <w:rsid w:val="004820F6"/>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4820F6"/>
  </w:style>
  <w:style w:type="paragraph" w:styleId="af">
    <w:name w:val="footer"/>
    <w:basedOn w:val="a"/>
    <w:link w:val="af0"/>
    <w:uiPriority w:val="99"/>
    <w:unhideWhenUsed/>
    <w:rsid w:val="004820F6"/>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4820F6"/>
  </w:style>
  <w:style w:type="character" w:customStyle="1" w:styleId="40">
    <w:name w:val="Заголовок 4 Знак"/>
    <w:basedOn w:val="a0"/>
    <w:link w:val="4"/>
    <w:uiPriority w:val="9"/>
    <w:rsid w:val="00F52AD4"/>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0077924">
      <w:bodyDiv w:val="1"/>
      <w:marLeft w:val="0"/>
      <w:marRight w:val="0"/>
      <w:marTop w:val="0"/>
      <w:marBottom w:val="0"/>
      <w:divBdr>
        <w:top w:val="none" w:sz="0" w:space="0" w:color="auto"/>
        <w:left w:val="none" w:sz="0" w:space="0" w:color="auto"/>
        <w:bottom w:val="none" w:sz="0" w:space="0" w:color="auto"/>
        <w:right w:val="none" w:sz="0" w:space="0" w:color="auto"/>
      </w:divBdr>
    </w:div>
    <w:div w:id="701830278">
      <w:bodyDiv w:val="1"/>
      <w:marLeft w:val="0"/>
      <w:marRight w:val="0"/>
      <w:marTop w:val="0"/>
      <w:marBottom w:val="0"/>
      <w:divBdr>
        <w:top w:val="none" w:sz="0" w:space="0" w:color="auto"/>
        <w:left w:val="none" w:sz="0" w:space="0" w:color="auto"/>
        <w:bottom w:val="none" w:sz="0" w:space="0" w:color="auto"/>
        <w:right w:val="none" w:sz="0" w:space="0" w:color="auto"/>
      </w:divBdr>
    </w:div>
    <w:div w:id="1065832312">
      <w:bodyDiv w:val="1"/>
      <w:marLeft w:val="0"/>
      <w:marRight w:val="0"/>
      <w:marTop w:val="0"/>
      <w:marBottom w:val="0"/>
      <w:divBdr>
        <w:top w:val="none" w:sz="0" w:space="0" w:color="auto"/>
        <w:left w:val="none" w:sz="0" w:space="0" w:color="auto"/>
        <w:bottom w:val="none" w:sz="0" w:space="0" w:color="auto"/>
        <w:right w:val="none" w:sz="0" w:space="0" w:color="auto"/>
      </w:divBdr>
    </w:div>
    <w:div w:id="1405224986">
      <w:bodyDiv w:val="1"/>
      <w:marLeft w:val="0"/>
      <w:marRight w:val="0"/>
      <w:marTop w:val="0"/>
      <w:marBottom w:val="0"/>
      <w:divBdr>
        <w:top w:val="none" w:sz="0" w:space="0" w:color="auto"/>
        <w:left w:val="none" w:sz="0" w:space="0" w:color="auto"/>
        <w:bottom w:val="none" w:sz="0" w:space="0" w:color="auto"/>
        <w:right w:val="none" w:sz="0" w:space="0" w:color="auto"/>
      </w:divBdr>
      <w:divsChild>
        <w:div w:id="181209516">
          <w:marLeft w:val="0"/>
          <w:marRight w:val="0"/>
          <w:marTop w:val="0"/>
          <w:marBottom w:val="0"/>
          <w:divBdr>
            <w:top w:val="none" w:sz="0" w:space="0" w:color="auto"/>
            <w:left w:val="none" w:sz="0" w:space="0" w:color="auto"/>
            <w:bottom w:val="none" w:sz="0" w:space="0" w:color="auto"/>
            <w:right w:val="none" w:sz="0" w:space="0" w:color="auto"/>
          </w:divBdr>
        </w:div>
        <w:div w:id="88893831">
          <w:marLeft w:val="0"/>
          <w:marRight w:val="0"/>
          <w:marTop w:val="0"/>
          <w:marBottom w:val="0"/>
          <w:divBdr>
            <w:top w:val="none" w:sz="0" w:space="0" w:color="auto"/>
            <w:left w:val="none" w:sz="0" w:space="0" w:color="auto"/>
            <w:bottom w:val="none" w:sz="0" w:space="0" w:color="auto"/>
            <w:right w:val="none" w:sz="0" w:space="0" w:color="auto"/>
          </w:divBdr>
        </w:div>
        <w:div w:id="444231343">
          <w:marLeft w:val="0"/>
          <w:marRight w:val="0"/>
          <w:marTop w:val="0"/>
          <w:marBottom w:val="0"/>
          <w:divBdr>
            <w:top w:val="none" w:sz="0" w:space="0" w:color="auto"/>
            <w:left w:val="none" w:sz="0" w:space="0" w:color="auto"/>
            <w:bottom w:val="none" w:sz="0" w:space="0" w:color="auto"/>
            <w:right w:val="none" w:sz="0" w:space="0" w:color="auto"/>
          </w:divBdr>
        </w:div>
        <w:div w:id="1543248135">
          <w:marLeft w:val="0"/>
          <w:marRight w:val="0"/>
          <w:marTop w:val="0"/>
          <w:marBottom w:val="0"/>
          <w:divBdr>
            <w:top w:val="none" w:sz="0" w:space="0" w:color="auto"/>
            <w:left w:val="none" w:sz="0" w:space="0" w:color="auto"/>
            <w:bottom w:val="none" w:sz="0" w:space="0" w:color="auto"/>
            <w:right w:val="none" w:sz="0" w:space="0" w:color="auto"/>
          </w:divBdr>
        </w:div>
        <w:div w:id="830412391">
          <w:marLeft w:val="0"/>
          <w:marRight w:val="0"/>
          <w:marTop w:val="0"/>
          <w:marBottom w:val="0"/>
          <w:divBdr>
            <w:top w:val="none" w:sz="0" w:space="0" w:color="auto"/>
            <w:left w:val="none" w:sz="0" w:space="0" w:color="auto"/>
            <w:bottom w:val="none" w:sz="0" w:space="0" w:color="auto"/>
            <w:right w:val="none" w:sz="0" w:space="0" w:color="auto"/>
          </w:divBdr>
        </w:div>
        <w:div w:id="2013601931">
          <w:marLeft w:val="0"/>
          <w:marRight w:val="0"/>
          <w:marTop w:val="0"/>
          <w:marBottom w:val="0"/>
          <w:divBdr>
            <w:top w:val="none" w:sz="0" w:space="0" w:color="auto"/>
            <w:left w:val="none" w:sz="0" w:space="0" w:color="auto"/>
            <w:bottom w:val="none" w:sz="0" w:space="0" w:color="auto"/>
            <w:right w:val="none" w:sz="0" w:space="0" w:color="auto"/>
          </w:divBdr>
        </w:div>
        <w:div w:id="2899022">
          <w:marLeft w:val="0"/>
          <w:marRight w:val="0"/>
          <w:marTop w:val="0"/>
          <w:marBottom w:val="0"/>
          <w:divBdr>
            <w:top w:val="none" w:sz="0" w:space="0" w:color="auto"/>
            <w:left w:val="none" w:sz="0" w:space="0" w:color="auto"/>
            <w:bottom w:val="none" w:sz="0" w:space="0" w:color="auto"/>
            <w:right w:val="none" w:sz="0" w:space="0" w:color="auto"/>
          </w:divBdr>
        </w:div>
        <w:div w:id="529683826">
          <w:marLeft w:val="0"/>
          <w:marRight w:val="0"/>
          <w:marTop w:val="0"/>
          <w:marBottom w:val="0"/>
          <w:divBdr>
            <w:top w:val="none" w:sz="0" w:space="0" w:color="auto"/>
            <w:left w:val="none" w:sz="0" w:space="0" w:color="auto"/>
            <w:bottom w:val="none" w:sz="0" w:space="0" w:color="auto"/>
            <w:right w:val="none" w:sz="0" w:space="0" w:color="auto"/>
          </w:divBdr>
        </w:div>
        <w:div w:id="262808210">
          <w:marLeft w:val="0"/>
          <w:marRight w:val="0"/>
          <w:marTop w:val="0"/>
          <w:marBottom w:val="0"/>
          <w:divBdr>
            <w:top w:val="none" w:sz="0" w:space="0" w:color="auto"/>
            <w:left w:val="none" w:sz="0" w:space="0" w:color="auto"/>
            <w:bottom w:val="none" w:sz="0" w:space="0" w:color="auto"/>
            <w:right w:val="none" w:sz="0" w:space="0" w:color="auto"/>
          </w:divBdr>
        </w:div>
        <w:div w:id="1503933667">
          <w:marLeft w:val="0"/>
          <w:marRight w:val="0"/>
          <w:marTop w:val="0"/>
          <w:marBottom w:val="0"/>
          <w:divBdr>
            <w:top w:val="none" w:sz="0" w:space="0" w:color="auto"/>
            <w:left w:val="none" w:sz="0" w:space="0" w:color="auto"/>
            <w:bottom w:val="none" w:sz="0" w:space="0" w:color="auto"/>
            <w:right w:val="none" w:sz="0" w:space="0" w:color="auto"/>
          </w:divBdr>
        </w:div>
        <w:div w:id="198593270">
          <w:marLeft w:val="0"/>
          <w:marRight w:val="0"/>
          <w:marTop w:val="0"/>
          <w:marBottom w:val="0"/>
          <w:divBdr>
            <w:top w:val="none" w:sz="0" w:space="0" w:color="auto"/>
            <w:left w:val="none" w:sz="0" w:space="0" w:color="auto"/>
            <w:bottom w:val="none" w:sz="0" w:space="0" w:color="auto"/>
            <w:right w:val="none" w:sz="0" w:space="0" w:color="auto"/>
          </w:divBdr>
        </w:div>
        <w:div w:id="1736050014">
          <w:marLeft w:val="0"/>
          <w:marRight w:val="0"/>
          <w:marTop w:val="0"/>
          <w:marBottom w:val="0"/>
          <w:divBdr>
            <w:top w:val="none" w:sz="0" w:space="0" w:color="auto"/>
            <w:left w:val="none" w:sz="0" w:space="0" w:color="auto"/>
            <w:bottom w:val="none" w:sz="0" w:space="0" w:color="auto"/>
            <w:right w:val="none" w:sz="0" w:space="0" w:color="auto"/>
          </w:divBdr>
        </w:div>
        <w:div w:id="1789350917">
          <w:marLeft w:val="0"/>
          <w:marRight w:val="0"/>
          <w:marTop w:val="0"/>
          <w:marBottom w:val="0"/>
          <w:divBdr>
            <w:top w:val="none" w:sz="0" w:space="0" w:color="auto"/>
            <w:left w:val="none" w:sz="0" w:space="0" w:color="auto"/>
            <w:bottom w:val="none" w:sz="0" w:space="0" w:color="auto"/>
            <w:right w:val="none" w:sz="0" w:space="0" w:color="auto"/>
          </w:divBdr>
        </w:div>
        <w:div w:id="1423986022">
          <w:marLeft w:val="0"/>
          <w:marRight w:val="0"/>
          <w:marTop w:val="0"/>
          <w:marBottom w:val="0"/>
          <w:divBdr>
            <w:top w:val="none" w:sz="0" w:space="0" w:color="auto"/>
            <w:left w:val="none" w:sz="0" w:space="0" w:color="auto"/>
            <w:bottom w:val="none" w:sz="0" w:space="0" w:color="auto"/>
            <w:right w:val="none" w:sz="0" w:space="0" w:color="auto"/>
          </w:divBdr>
        </w:div>
        <w:div w:id="1662000820">
          <w:marLeft w:val="0"/>
          <w:marRight w:val="0"/>
          <w:marTop w:val="0"/>
          <w:marBottom w:val="0"/>
          <w:divBdr>
            <w:top w:val="none" w:sz="0" w:space="0" w:color="auto"/>
            <w:left w:val="none" w:sz="0" w:space="0" w:color="auto"/>
            <w:bottom w:val="none" w:sz="0" w:space="0" w:color="auto"/>
            <w:right w:val="none" w:sz="0" w:space="0" w:color="auto"/>
          </w:divBdr>
        </w:div>
        <w:div w:id="49965538">
          <w:marLeft w:val="0"/>
          <w:marRight w:val="0"/>
          <w:marTop w:val="0"/>
          <w:marBottom w:val="0"/>
          <w:divBdr>
            <w:top w:val="none" w:sz="0" w:space="0" w:color="auto"/>
            <w:left w:val="none" w:sz="0" w:space="0" w:color="auto"/>
            <w:bottom w:val="none" w:sz="0" w:space="0" w:color="auto"/>
            <w:right w:val="none" w:sz="0" w:space="0" w:color="auto"/>
          </w:divBdr>
        </w:div>
        <w:div w:id="642783214">
          <w:marLeft w:val="0"/>
          <w:marRight w:val="0"/>
          <w:marTop w:val="0"/>
          <w:marBottom w:val="0"/>
          <w:divBdr>
            <w:top w:val="none" w:sz="0" w:space="0" w:color="auto"/>
            <w:left w:val="none" w:sz="0" w:space="0" w:color="auto"/>
            <w:bottom w:val="none" w:sz="0" w:space="0" w:color="auto"/>
            <w:right w:val="none" w:sz="0" w:space="0" w:color="auto"/>
          </w:divBdr>
        </w:div>
        <w:div w:id="453596711">
          <w:marLeft w:val="0"/>
          <w:marRight w:val="0"/>
          <w:marTop w:val="0"/>
          <w:marBottom w:val="0"/>
          <w:divBdr>
            <w:top w:val="none" w:sz="0" w:space="0" w:color="auto"/>
            <w:left w:val="none" w:sz="0" w:space="0" w:color="auto"/>
            <w:bottom w:val="none" w:sz="0" w:space="0" w:color="auto"/>
            <w:right w:val="none" w:sz="0" w:space="0" w:color="auto"/>
          </w:divBdr>
        </w:div>
        <w:div w:id="1138493126">
          <w:marLeft w:val="0"/>
          <w:marRight w:val="0"/>
          <w:marTop w:val="0"/>
          <w:marBottom w:val="0"/>
          <w:divBdr>
            <w:top w:val="none" w:sz="0" w:space="0" w:color="auto"/>
            <w:left w:val="none" w:sz="0" w:space="0" w:color="auto"/>
            <w:bottom w:val="none" w:sz="0" w:space="0" w:color="auto"/>
            <w:right w:val="none" w:sz="0" w:space="0" w:color="auto"/>
          </w:divBdr>
        </w:div>
        <w:div w:id="1635912672">
          <w:marLeft w:val="0"/>
          <w:marRight w:val="0"/>
          <w:marTop w:val="0"/>
          <w:marBottom w:val="0"/>
          <w:divBdr>
            <w:top w:val="none" w:sz="0" w:space="0" w:color="auto"/>
            <w:left w:val="none" w:sz="0" w:space="0" w:color="auto"/>
            <w:bottom w:val="none" w:sz="0" w:space="0" w:color="auto"/>
            <w:right w:val="none" w:sz="0" w:space="0" w:color="auto"/>
          </w:divBdr>
        </w:div>
        <w:div w:id="424887766">
          <w:marLeft w:val="0"/>
          <w:marRight w:val="0"/>
          <w:marTop w:val="0"/>
          <w:marBottom w:val="0"/>
          <w:divBdr>
            <w:top w:val="none" w:sz="0" w:space="0" w:color="auto"/>
            <w:left w:val="none" w:sz="0" w:space="0" w:color="auto"/>
            <w:bottom w:val="none" w:sz="0" w:space="0" w:color="auto"/>
            <w:right w:val="none" w:sz="0" w:space="0" w:color="auto"/>
          </w:divBdr>
        </w:div>
        <w:div w:id="1234240692">
          <w:marLeft w:val="0"/>
          <w:marRight w:val="0"/>
          <w:marTop w:val="0"/>
          <w:marBottom w:val="0"/>
          <w:divBdr>
            <w:top w:val="none" w:sz="0" w:space="0" w:color="auto"/>
            <w:left w:val="none" w:sz="0" w:space="0" w:color="auto"/>
            <w:bottom w:val="none" w:sz="0" w:space="0" w:color="auto"/>
            <w:right w:val="none" w:sz="0" w:space="0" w:color="auto"/>
          </w:divBdr>
        </w:div>
        <w:div w:id="1934775006">
          <w:marLeft w:val="0"/>
          <w:marRight w:val="0"/>
          <w:marTop w:val="0"/>
          <w:marBottom w:val="0"/>
          <w:divBdr>
            <w:top w:val="none" w:sz="0" w:space="0" w:color="auto"/>
            <w:left w:val="none" w:sz="0" w:space="0" w:color="auto"/>
            <w:bottom w:val="none" w:sz="0" w:space="0" w:color="auto"/>
            <w:right w:val="none" w:sz="0" w:space="0" w:color="auto"/>
          </w:divBdr>
        </w:div>
        <w:div w:id="660086347">
          <w:marLeft w:val="0"/>
          <w:marRight w:val="0"/>
          <w:marTop w:val="0"/>
          <w:marBottom w:val="0"/>
          <w:divBdr>
            <w:top w:val="none" w:sz="0" w:space="0" w:color="auto"/>
            <w:left w:val="none" w:sz="0" w:space="0" w:color="auto"/>
            <w:bottom w:val="none" w:sz="0" w:space="0" w:color="auto"/>
            <w:right w:val="none" w:sz="0" w:space="0" w:color="auto"/>
          </w:divBdr>
        </w:div>
        <w:div w:id="933244404">
          <w:marLeft w:val="0"/>
          <w:marRight w:val="0"/>
          <w:marTop w:val="0"/>
          <w:marBottom w:val="0"/>
          <w:divBdr>
            <w:top w:val="none" w:sz="0" w:space="0" w:color="auto"/>
            <w:left w:val="none" w:sz="0" w:space="0" w:color="auto"/>
            <w:bottom w:val="none" w:sz="0" w:space="0" w:color="auto"/>
            <w:right w:val="none" w:sz="0" w:space="0" w:color="auto"/>
          </w:divBdr>
        </w:div>
        <w:div w:id="254481156">
          <w:marLeft w:val="0"/>
          <w:marRight w:val="0"/>
          <w:marTop w:val="0"/>
          <w:marBottom w:val="0"/>
          <w:divBdr>
            <w:top w:val="none" w:sz="0" w:space="0" w:color="auto"/>
            <w:left w:val="none" w:sz="0" w:space="0" w:color="auto"/>
            <w:bottom w:val="none" w:sz="0" w:space="0" w:color="auto"/>
            <w:right w:val="none" w:sz="0" w:space="0" w:color="auto"/>
          </w:divBdr>
        </w:div>
        <w:div w:id="58023589">
          <w:marLeft w:val="0"/>
          <w:marRight w:val="0"/>
          <w:marTop w:val="0"/>
          <w:marBottom w:val="0"/>
          <w:divBdr>
            <w:top w:val="none" w:sz="0" w:space="0" w:color="auto"/>
            <w:left w:val="none" w:sz="0" w:space="0" w:color="auto"/>
            <w:bottom w:val="none" w:sz="0" w:space="0" w:color="auto"/>
            <w:right w:val="none" w:sz="0" w:space="0" w:color="auto"/>
          </w:divBdr>
        </w:div>
        <w:div w:id="376903125">
          <w:marLeft w:val="0"/>
          <w:marRight w:val="0"/>
          <w:marTop w:val="0"/>
          <w:marBottom w:val="0"/>
          <w:divBdr>
            <w:top w:val="none" w:sz="0" w:space="0" w:color="auto"/>
            <w:left w:val="none" w:sz="0" w:space="0" w:color="auto"/>
            <w:bottom w:val="none" w:sz="0" w:space="0" w:color="auto"/>
            <w:right w:val="none" w:sz="0" w:space="0" w:color="auto"/>
          </w:divBdr>
        </w:div>
        <w:div w:id="763452558">
          <w:marLeft w:val="0"/>
          <w:marRight w:val="0"/>
          <w:marTop w:val="0"/>
          <w:marBottom w:val="0"/>
          <w:divBdr>
            <w:top w:val="none" w:sz="0" w:space="0" w:color="auto"/>
            <w:left w:val="none" w:sz="0" w:space="0" w:color="auto"/>
            <w:bottom w:val="none" w:sz="0" w:space="0" w:color="auto"/>
            <w:right w:val="none" w:sz="0" w:space="0" w:color="auto"/>
          </w:divBdr>
        </w:div>
        <w:div w:id="1194733129">
          <w:marLeft w:val="0"/>
          <w:marRight w:val="0"/>
          <w:marTop w:val="0"/>
          <w:marBottom w:val="0"/>
          <w:divBdr>
            <w:top w:val="none" w:sz="0" w:space="0" w:color="auto"/>
            <w:left w:val="none" w:sz="0" w:space="0" w:color="auto"/>
            <w:bottom w:val="none" w:sz="0" w:space="0" w:color="auto"/>
            <w:right w:val="none" w:sz="0" w:space="0" w:color="auto"/>
          </w:divBdr>
        </w:div>
        <w:div w:id="1288388450">
          <w:marLeft w:val="0"/>
          <w:marRight w:val="0"/>
          <w:marTop w:val="0"/>
          <w:marBottom w:val="0"/>
          <w:divBdr>
            <w:top w:val="none" w:sz="0" w:space="0" w:color="auto"/>
            <w:left w:val="none" w:sz="0" w:space="0" w:color="auto"/>
            <w:bottom w:val="none" w:sz="0" w:space="0" w:color="auto"/>
            <w:right w:val="none" w:sz="0" w:space="0" w:color="auto"/>
          </w:divBdr>
        </w:div>
        <w:div w:id="793060610">
          <w:marLeft w:val="0"/>
          <w:marRight w:val="0"/>
          <w:marTop w:val="0"/>
          <w:marBottom w:val="0"/>
          <w:divBdr>
            <w:top w:val="none" w:sz="0" w:space="0" w:color="auto"/>
            <w:left w:val="none" w:sz="0" w:space="0" w:color="auto"/>
            <w:bottom w:val="none" w:sz="0" w:space="0" w:color="auto"/>
            <w:right w:val="none" w:sz="0" w:space="0" w:color="auto"/>
          </w:divBdr>
        </w:div>
        <w:div w:id="1403210205">
          <w:marLeft w:val="0"/>
          <w:marRight w:val="0"/>
          <w:marTop w:val="0"/>
          <w:marBottom w:val="0"/>
          <w:divBdr>
            <w:top w:val="none" w:sz="0" w:space="0" w:color="auto"/>
            <w:left w:val="none" w:sz="0" w:space="0" w:color="auto"/>
            <w:bottom w:val="none" w:sz="0" w:space="0" w:color="auto"/>
            <w:right w:val="none" w:sz="0" w:space="0" w:color="auto"/>
          </w:divBdr>
        </w:div>
        <w:div w:id="933828828">
          <w:marLeft w:val="0"/>
          <w:marRight w:val="0"/>
          <w:marTop w:val="0"/>
          <w:marBottom w:val="0"/>
          <w:divBdr>
            <w:top w:val="none" w:sz="0" w:space="0" w:color="auto"/>
            <w:left w:val="none" w:sz="0" w:space="0" w:color="auto"/>
            <w:bottom w:val="none" w:sz="0" w:space="0" w:color="auto"/>
            <w:right w:val="none" w:sz="0" w:space="0" w:color="auto"/>
          </w:divBdr>
        </w:div>
        <w:div w:id="1229265643">
          <w:marLeft w:val="0"/>
          <w:marRight w:val="0"/>
          <w:marTop w:val="0"/>
          <w:marBottom w:val="0"/>
          <w:divBdr>
            <w:top w:val="none" w:sz="0" w:space="0" w:color="auto"/>
            <w:left w:val="none" w:sz="0" w:space="0" w:color="auto"/>
            <w:bottom w:val="none" w:sz="0" w:space="0" w:color="auto"/>
            <w:right w:val="none" w:sz="0" w:space="0" w:color="auto"/>
          </w:divBdr>
        </w:div>
        <w:div w:id="1171140225">
          <w:marLeft w:val="0"/>
          <w:marRight w:val="0"/>
          <w:marTop w:val="0"/>
          <w:marBottom w:val="0"/>
          <w:divBdr>
            <w:top w:val="none" w:sz="0" w:space="0" w:color="auto"/>
            <w:left w:val="none" w:sz="0" w:space="0" w:color="auto"/>
            <w:bottom w:val="none" w:sz="0" w:space="0" w:color="auto"/>
            <w:right w:val="none" w:sz="0" w:space="0" w:color="auto"/>
          </w:divBdr>
        </w:div>
        <w:div w:id="802187678">
          <w:marLeft w:val="0"/>
          <w:marRight w:val="0"/>
          <w:marTop w:val="0"/>
          <w:marBottom w:val="0"/>
          <w:divBdr>
            <w:top w:val="none" w:sz="0" w:space="0" w:color="auto"/>
            <w:left w:val="none" w:sz="0" w:space="0" w:color="auto"/>
            <w:bottom w:val="none" w:sz="0" w:space="0" w:color="auto"/>
            <w:right w:val="none" w:sz="0" w:space="0" w:color="auto"/>
          </w:divBdr>
        </w:div>
        <w:div w:id="1978220155">
          <w:marLeft w:val="0"/>
          <w:marRight w:val="0"/>
          <w:marTop w:val="0"/>
          <w:marBottom w:val="0"/>
          <w:divBdr>
            <w:top w:val="none" w:sz="0" w:space="0" w:color="auto"/>
            <w:left w:val="none" w:sz="0" w:space="0" w:color="auto"/>
            <w:bottom w:val="none" w:sz="0" w:space="0" w:color="auto"/>
            <w:right w:val="none" w:sz="0" w:space="0" w:color="auto"/>
          </w:divBdr>
        </w:div>
        <w:div w:id="487401478">
          <w:marLeft w:val="0"/>
          <w:marRight w:val="0"/>
          <w:marTop w:val="0"/>
          <w:marBottom w:val="0"/>
          <w:divBdr>
            <w:top w:val="none" w:sz="0" w:space="0" w:color="auto"/>
            <w:left w:val="none" w:sz="0" w:space="0" w:color="auto"/>
            <w:bottom w:val="none" w:sz="0" w:space="0" w:color="auto"/>
            <w:right w:val="none" w:sz="0" w:space="0" w:color="auto"/>
          </w:divBdr>
        </w:div>
        <w:div w:id="1928229498">
          <w:marLeft w:val="0"/>
          <w:marRight w:val="0"/>
          <w:marTop w:val="0"/>
          <w:marBottom w:val="0"/>
          <w:divBdr>
            <w:top w:val="none" w:sz="0" w:space="0" w:color="auto"/>
            <w:left w:val="none" w:sz="0" w:space="0" w:color="auto"/>
            <w:bottom w:val="none" w:sz="0" w:space="0" w:color="auto"/>
            <w:right w:val="none" w:sz="0" w:space="0" w:color="auto"/>
          </w:divBdr>
        </w:div>
        <w:div w:id="1656713902">
          <w:marLeft w:val="0"/>
          <w:marRight w:val="0"/>
          <w:marTop w:val="0"/>
          <w:marBottom w:val="0"/>
          <w:divBdr>
            <w:top w:val="none" w:sz="0" w:space="0" w:color="auto"/>
            <w:left w:val="none" w:sz="0" w:space="0" w:color="auto"/>
            <w:bottom w:val="none" w:sz="0" w:space="0" w:color="auto"/>
            <w:right w:val="none" w:sz="0" w:space="0" w:color="auto"/>
          </w:divBdr>
        </w:div>
        <w:div w:id="797138793">
          <w:marLeft w:val="0"/>
          <w:marRight w:val="0"/>
          <w:marTop w:val="0"/>
          <w:marBottom w:val="0"/>
          <w:divBdr>
            <w:top w:val="none" w:sz="0" w:space="0" w:color="auto"/>
            <w:left w:val="none" w:sz="0" w:space="0" w:color="auto"/>
            <w:bottom w:val="none" w:sz="0" w:space="0" w:color="auto"/>
            <w:right w:val="none" w:sz="0" w:space="0" w:color="auto"/>
          </w:divBdr>
        </w:div>
        <w:div w:id="1451970912">
          <w:marLeft w:val="0"/>
          <w:marRight w:val="0"/>
          <w:marTop w:val="0"/>
          <w:marBottom w:val="0"/>
          <w:divBdr>
            <w:top w:val="none" w:sz="0" w:space="0" w:color="auto"/>
            <w:left w:val="none" w:sz="0" w:space="0" w:color="auto"/>
            <w:bottom w:val="none" w:sz="0" w:space="0" w:color="auto"/>
            <w:right w:val="none" w:sz="0" w:space="0" w:color="auto"/>
          </w:divBdr>
        </w:div>
        <w:div w:id="2071539877">
          <w:marLeft w:val="0"/>
          <w:marRight w:val="0"/>
          <w:marTop w:val="0"/>
          <w:marBottom w:val="0"/>
          <w:divBdr>
            <w:top w:val="none" w:sz="0" w:space="0" w:color="auto"/>
            <w:left w:val="none" w:sz="0" w:space="0" w:color="auto"/>
            <w:bottom w:val="none" w:sz="0" w:space="0" w:color="auto"/>
            <w:right w:val="none" w:sz="0" w:space="0" w:color="auto"/>
          </w:divBdr>
        </w:div>
        <w:div w:id="889540696">
          <w:marLeft w:val="0"/>
          <w:marRight w:val="0"/>
          <w:marTop w:val="0"/>
          <w:marBottom w:val="0"/>
          <w:divBdr>
            <w:top w:val="none" w:sz="0" w:space="0" w:color="auto"/>
            <w:left w:val="none" w:sz="0" w:space="0" w:color="auto"/>
            <w:bottom w:val="none" w:sz="0" w:space="0" w:color="auto"/>
            <w:right w:val="none" w:sz="0" w:space="0" w:color="auto"/>
          </w:divBdr>
        </w:div>
        <w:div w:id="1428386711">
          <w:marLeft w:val="0"/>
          <w:marRight w:val="0"/>
          <w:marTop w:val="0"/>
          <w:marBottom w:val="0"/>
          <w:divBdr>
            <w:top w:val="none" w:sz="0" w:space="0" w:color="auto"/>
            <w:left w:val="none" w:sz="0" w:space="0" w:color="auto"/>
            <w:bottom w:val="none" w:sz="0" w:space="0" w:color="auto"/>
            <w:right w:val="none" w:sz="0" w:space="0" w:color="auto"/>
          </w:divBdr>
        </w:div>
        <w:div w:id="148640903">
          <w:marLeft w:val="0"/>
          <w:marRight w:val="0"/>
          <w:marTop w:val="0"/>
          <w:marBottom w:val="0"/>
          <w:divBdr>
            <w:top w:val="none" w:sz="0" w:space="0" w:color="auto"/>
            <w:left w:val="none" w:sz="0" w:space="0" w:color="auto"/>
            <w:bottom w:val="none" w:sz="0" w:space="0" w:color="auto"/>
            <w:right w:val="none" w:sz="0" w:space="0" w:color="auto"/>
          </w:divBdr>
        </w:div>
        <w:div w:id="145979880">
          <w:marLeft w:val="0"/>
          <w:marRight w:val="0"/>
          <w:marTop w:val="0"/>
          <w:marBottom w:val="0"/>
          <w:divBdr>
            <w:top w:val="none" w:sz="0" w:space="0" w:color="auto"/>
            <w:left w:val="none" w:sz="0" w:space="0" w:color="auto"/>
            <w:bottom w:val="none" w:sz="0" w:space="0" w:color="auto"/>
            <w:right w:val="none" w:sz="0" w:space="0" w:color="auto"/>
          </w:divBdr>
        </w:div>
        <w:div w:id="1725643733">
          <w:marLeft w:val="0"/>
          <w:marRight w:val="0"/>
          <w:marTop w:val="0"/>
          <w:marBottom w:val="0"/>
          <w:divBdr>
            <w:top w:val="none" w:sz="0" w:space="0" w:color="auto"/>
            <w:left w:val="none" w:sz="0" w:space="0" w:color="auto"/>
            <w:bottom w:val="none" w:sz="0" w:space="0" w:color="auto"/>
            <w:right w:val="none" w:sz="0" w:space="0" w:color="auto"/>
          </w:divBdr>
        </w:div>
        <w:div w:id="69545457">
          <w:marLeft w:val="0"/>
          <w:marRight w:val="0"/>
          <w:marTop w:val="0"/>
          <w:marBottom w:val="0"/>
          <w:divBdr>
            <w:top w:val="none" w:sz="0" w:space="0" w:color="auto"/>
            <w:left w:val="none" w:sz="0" w:space="0" w:color="auto"/>
            <w:bottom w:val="none" w:sz="0" w:space="0" w:color="auto"/>
            <w:right w:val="none" w:sz="0" w:space="0" w:color="auto"/>
          </w:divBdr>
        </w:div>
        <w:div w:id="320013271">
          <w:marLeft w:val="0"/>
          <w:marRight w:val="0"/>
          <w:marTop w:val="0"/>
          <w:marBottom w:val="0"/>
          <w:divBdr>
            <w:top w:val="none" w:sz="0" w:space="0" w:color="auto"/>
            <w:left w:val="none" w:sz="0" w:space="0" w:color="auto"/>
            <w:bottom w:val="none" w:sz="0" w:space="0" w:color="auto"/>
            <w:right w:val="none" w:sz="0" w:space="0" w:color="auto"/>
          </w:divBdr>
        </w:div>
        <w:div w:id="1747536262">
          <w:marLeft w:val="0"/>
          <w:marRight w:val="0"/>
          <w:marTop w:val="0"/>
          <w:marBottom w:val="0"/>
          <w:divBdr>
            <w:top w:val="none" w:sz="0" w:space="0" w:color="auto"/>
            <w:left w:val="none" w:sz="0" w:space="0" w:color="auto"/>
            <w:bottom w:val="none" w:sz="0" w:space="0" w:color="auto"/>
            <w:right w:val="none" w:sz="0" w:space="0" w:color="auto"/>
          </w:divBdr>
        </w:div>
        <w:div w:id="1059089319">
          <w:marLeft w:val="0"/>
          <w:marRight w:val="0"/>
          <w:marTop w:val="0"/>
          <w:marBottom w:val="0"/>
          <w:divBdr>
            <w:top w:val="none" w:sz="0" w:space="0" w:color="auto"/>
            <w:left w:val="none" w:sz="0" w:space="0" w:color="auto"/>
            <w:bottom w:val="none" w:sz="0" w:space="0" w:color="auto"/>
            <w:right w:val="none" w:sz="0" w:space="0" w:color="auto"/>
          </w:divBdr>
        </w:div>
        <w:div w:id="388960326">
          <w:marLeft w:val="0"/>
          <w:marRight w:val="0"/>
          <w:marTop w:val="0"/>
          <w:marBottom w:val="0"/>
          <w:divBdr>
            <w:top w:val="none" w:sz="0" w:space="0" w:color="auto"/>
            <w:left w:val="none" w:sz="0" w:space="0" w:color="auto"/>
            <w:bottom w:val="none" w:sz="0" w:space="0" w:color="auto"/>
            <w:right w:val="none" w:sz="0" w:space="0" w:color="auto"/>
          </w:divBdr>
        </w:div>
        <w:div w:id="1661349835">
          <w:marLeft w:val="0"/>
          <w:marRight w:val="0"/>
          <w:marTop w:val="0"/>
          <w:marBottom w:val="0"/>
          <w:divBdr>
            <w:top w:val="none" w:sz="0" w:space="0" w:color="auto"/>
            <w:left w:val="none" w:sz="0" w:space="0" w:color="auto"/>
            <w:bottom w:val="none" w:sz="0" w:space="0" w:color="auto"/>
            <w:right w:val="none" w:sz="0" w:space="0" w:color="auto"/>
          </w:divBdr>
        </w:div>
        <w:div w:id="402876446">
          <w:marLeft w:val="0"/>
          <w:marRight w:val="0"/>
          <w:marTop w:val="0"/>
          <w:marBottom w:val="0"/>
          <w:divBdr>
            <w:top w:val="none" w:sz="0" w:space="0" w:color="auto"/>
            <w:left w:val="none" w:sz="0" w:space="0" w:color="auto"/>
            <w:bottom w:val="none" w:sz="0" w:space="0" w:color="auto"/>
            <w:right w:val="none" w:sz="0" w:space="0" w:color="auto"/>
          </w:divBdr>
        </w:div>
        <w:div w:id="1797136139">
          <w:marLeft w:val="0"/>
          <w:marRight w:val="0"/>
          <w:marTop w:val="0"/>
          <w:marBottom w:val="0"/>
          <w:divBdr>
            <w:top w:val="none" w:sz="0" w:space="0" w:color="auto"/>
            <w:left w:val="none" w:sz="0" w:space="0" w:color="auto"/>
            <w:bottom w:val="none" w:sz="0" w:space="0" w:color="auto"/>
            <w:right w:val="none" w:sz="0" w:space="0" w:color="auto"/>
          </w:divBdr>
        </w:div>
        <w:div w:id="140585348">
          <w:marLeft w:val="0"/>
          <w:marRight w:val="0"/>
          <w:marTop w:val="0"/>
          <w:marBottom w:val="0"/>
          <w:divBdr>
            <w:top w:val="none" w:sz="0" w:space="0" w:color="auto"/>
            <w:left w:val="none" w:sz="0" w:space="0" w:color="auto"/>
            <w:bottom w:val="none" w:sz="0" w:space="0" w:color="auto"/>
            <w:right w:val="none" w:sz="0" w:space="0" w:color="auto"/>
          </w:divBdr>
        </w:div>
        <w:div w:id="1155954127">
          <w:marLeft w:val="0"/>
          <w:marRight w:val="0"/>
          <w:marTop w:val="0"/>
          <w:marBottom w:val="0"/>
          <w:divBdr>
            <w:top w:val="none" w:sz="0" w:space="0" w:color="auto"/>
            <w:left w:val="none" w:sz="0" w:space="0" w:color="auto"/>
            <w:bottom w:val="none" w:sz="0" w:space="0" w:color="auto"/>
            <w:right w:val="none" w:sz="0" w:space="0" w:color="auto"/>
          </w:divBdr>
        </w:div>
        <w:div w:id="657879672">
          <w:marLeft w:val="0"/>
          <w:marRight w:val="0"/>
          <w:marTop w:val="0"/>
          <w:marBottom w:val="0"/>
          <w:divBdr>
            <w:top w:val="none" w:sz="0" w:space="0" w:color="auto"/>
            <w:left w:val="none" w:sz="0" w:space="0" w:color="auto"/>
            <w:bottom w:val="none" w:sz="0" w:space="0" w:color="auto"/>
            <w:right w:val="none" w:sz="0" w:space="0" w:color="auto"/>
          </w:divBdr>
        </w:div>
        <w:div w:id="48457328">
          <w:marLeft w:val="0"/>
          <w:marRight w:val="0"/>
          <w:marTop w:val="0"/>
          <w:marBottom w:val="0"/>
          <w:divBdr>
            <w:top w:val="none" w:sz="0" w:space="0" w:color="auto"/>
            <w:left w:val="none" w:sz="0" w:space="0" w:color="auto"/>
            <w:bottom w:val="none" w:sz="0" w:space="0" w:color="auto"/>
            <w:right w:val="none" w:sz="0" w:space="0" w:color="auto"/>
          </w:divBdr>
        </w:div>
        <w:div w:id="201671637">
          <w:marLeft w:val="0"/>
          <w:marRight w:val="0"/>
          <w:marTop w:val="0"/>
          <w:marBottom w:val="0"/>
          <w:divBdr>
            <w:top w:val="none" w:sz="0" w:space="0" w:color="auto"/>
            <w:left w:val="none" w:sz="0" w:space="0" w:color="auto"/>
            <w:bottom w:val="none" w:sz="0" w:space="0" w:color="auto"/>
            <w:right w:val="none" w:sz="0" w:space="0" w:color="auto"/>
          </w:divBdr>
        </w:div>
      </w:divsChild>
    </w:div>
    <w:div w:id="1538469342">
      <w:bodyDiv w:val="1"/>
      <w:marLeft w:val="0"/>
      <w:marRight w:val="0"/>
      <w:marTop w:val="0"/>
      <w:marBottom w:val="0"/>
      <w:divBdr>
        <w:top w:val="none" w:sz="0" w:space="0" w:color="auto"/>
        <w:left w:val="none" w:sz="0" w:space="0" w:color="auto"/>
        <w:bottom w:val="none" w:sz="0" w:space="0" w:color="auto"/>
        <w:right w:val="none" w:sz="0" w:space="0" w:color="auto"/>
      </w:divBdr>
    </w:div>
    <w:div w:id="1835412048">
      <w:bodyDiv w:val="1"/>
      <w:marLeft w:val="0"/>
      <w:marRight w:val="0"/>
      <w:marTop w:val="0"/>
      <w:marBottom w:val="0"/>
      <w:divBdr>
        <w:top w:val="none" w:sz="0" w:space="0" w:color="auto"/>
        <w:left w:val="none" w:sz="0" w:space="0" w:color="auto"/>
        <w:bottom w:val="none" w:sz="0" w:space="0" w:color="auto"/>
        <w:right w:val="none" w:sz="0" w:space="0" w:color="auto"/>
      </w:divBdr>
    </w:div>
    <w:div w:id="2002584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6E611AFADD7CC311E6F8034F16287315B3CB6F41F39957A4C55C40F757FD0F19E4M0J"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Pr>
        <a:bodyPr/>
        <a:lstStyle/>
        <a:p>
          <a:pPr>
            <a:defRPr sz="1050"/>
          </a:pPr>
          <a:endParaRPr lang="ru-RU"/>
        </a:p>
      </c:txPr>
    </c:title>
    <c:plotArea>
      <c:layout/>
      <c:barChart>
        <c:barDir val="bar"/>
        <c:grouping val="clustered"/>
        <c:ser>
          <c:idx val="0"/>
          <c:order val="0"/>
          <c:tx>
            <c:strRef>
              <c:f>Лист1!$A$2</c:f>
              <c:strCache>
                <c:ptCount val="1"/>
                <c:pt idx="0">
                  <c:v>Отгружено товаров собственного производства, выполненных работ и услуг собственными силами по полному кругу организаций, тыс. рублей</c:v>
                </c:pt>
              </c:strCache>
            </c:strRef>
          </c:tx>
          <c:cat>
            <c:strRef>
              <c:f>Лист1!$B$1:$D$1</c:f>
              <c:strCache>
                <c:ptCount val="3"/>
                <c:pt idx="0">
                  <c:v>2018</c:v>
                </c:pt>
                <c:pt idx="1">
                  <c:v>2019</c:v>
                </c:pt>
                <c:pt idx="2">
                  <c:v>2020 (прогноз)</c:v>
                </c:pt>
              </c:strCache>
            </c:strRef>
          </c:cat>
          <c:val>
            <c:numRef>
              <c:f>Лист1!$B$2:$D$2</c:f>
              <c:numCache>
                <c:formatCode>General</c:formatCode>
                <c:ptCount val="3"/>
                <c:pt idx="0">
                  <c:v>257618</c:v>
                </c:pt>
                <c:pt idx="1">
                  <c:v>258455</c:v>
                </c:pt>
                <c:pt idx="2">
                  <c:v>269685</c:v>
                </c:pt>
              </c:numCache>
            </c:numRef>
          </c:val>
        </c:ser>
        <c:axId val="160149504"/>
        <c:axId val="160151040"/>
      </c:barChart>
      <c:catAx>
        <c:axId val="160149504"/>
        <c:scaling>
          <c:orientation val="minMax"/>
        </c:scaling>
        <c:axPos val="l"/>
        <c:tickLblPos val="nextTo"/>
        <c:crossAx val="160151040"/>
        <c:crosses val="autoZero"/>
        <c:auto val="1"/>
        <c:lblAlgn val="ctr"/>
        <c:lblOffset val="100"/>
      </c:catAx>
      <c:valAx>
        <c:axId val="160151040"/>
        <c:scaling>
          <c:orientation val="minMax"/>
        </c:scaling>
        <c:axPos val="b"/>
        <c:majorGridlines/>
        <c:numFmt formatCode="General" sourceLinked="1"/>
        <c:tickLblPos val="nextTo"/>
        <c:crossAx val="160149504"/>
        <c:crosses val="autoZero"/>
        <c:crossBetween val="between"/>
      </c:valAx>
    </c:plotArea>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Pr>
        <a:bodyPr/>
        <a:lstStyle/>
        <a:p>
          <a:pPr>
            <a:defRPr sz="1050"/>
          </a:pPr>
          <a:endParaRPr lang="ru-RU"/>
        </a:p>
      </c:txPr>
    </c:title>
    <c:view3D>
      <c:rAngAx val="1"/>
    </c:view3D>
    <c:plotArea>
      <c:layout/>
      <c:bar3DChart>
        <c:barDir val="col"/>
        <c:grouping val="clustered"/>
        <c:ser>
          <c:idx val="0"/>
          <c:order val="0"/>
          <c:tx>
            <c:strRef>
              <c:f>Лист1!$A$8</c:f>
              <c:strCache>
                <c:ptCount val="1"/>
                <c:pt idx="0">
                  <c:v>Оборот субъектов малого предпринимательства тыс. рублей</c:v>
                </c:pt>
              </c:strCache>
            </c:strRef>
          </c:tx>
          <c:cat>
            <c:strRef>
              <c:f>Лист1!$B$7:$D$7</c:f>
              <c:strCache>
                <c:ptCount val="3"/>
                <c:pt idx="0">
                  <c:v>2018</c:v>
                </c:pt>
                <c:pt idx="1">
                  <c:v>2019</c:v>
                </c:pt>
                <c:pt idx="2">
                  <c:v>2020 (прогноз)</c:v>
                </c:pt>
              </c:strCache>
            </c:strRef>
          </c:cat>
          <c:val>
            <c:numRef>
              <c:f>Лист1!$B$8:$D$8</c:f>
              <c:numCache>
                <c:formatCode>General</c:formatCode>
                <c:ptCount val="3"/>
                <c:pt idx="0">
                  <c:v>710700.9</c:v>
                </c:pt>
                <c:pt idx="1">
                  <c:v>695162.7</c:v>
                </c:pt>
                <c:pt idx="2">
                  <c:v>707576.7</c:v>
                </c:pt>
              </c:numCache>
            </c:numRef>
          </c:val>
        </c:ser>
        <c:shape val="cylinder"/>
        <c:axId val="159594368"/>
        <c:axId val="159595904"/>
        <c:axId val="0"/>
      </c:bar3DChart>
      <c:catAx>
        <c:axId val="159594368"/>
        <c:scaling>
          <c:orientation val="minMax"/>
        </c:scaling>
        <c:axPos val="b"/>
        <c:tickLblPos val="nextTo"/>
        <c:crossAx val="159595904"/>
        <c:crosses val="autoZero"/>
        <c:auto val="1"/>
        <c:lblAlgn val="ctr"/>
        <c:lblOffset val="100"/>
      </c:catAx>
      <c:valAx>
        <c:axId val="159595904"/>
        <c:scaling>
          <c:orientation val="minMax"/>
        </c:scaling>
        <c:axPos val="l"/>
        <c:majorGridlines/>
        <c:numFmt formatCode="General" sourceLinked="1"/>
        <c:tickLblPos val="nextTo"/>
        <c:crossAx val="159594368"/>
        <c:crosses val="autoZero"/>
        <c:crossBetween val="between"/>
      </c:valAx>
    </c:plotArea>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Pr>
        <a:bodyPr/>
        <a:lstStyle/>
        <a:p>
          <a:pPr>
            <a:defRPr sz="1050"/>
          </a:pPr>
          <a:endParaRPr lang="ru-RU"/>
        </a:p>
      </c:txPr>
    </c:title>
    <c:plotArea>
      <c:layout/>
      <c:barChart>
        <c:barDir val="bar"/>
        <c:grouping val="clustered"/>
        <c:ser>
          <c:idx val="0"/>
          <c:order val="0"/>
          <c:tx>
            <c:strRef>
              <c:f>Лист1!$A$5</c:f>
              <c:strCache>
                <c:ptCount val="1"/>
                <c:pt idx="0">
                  <c:v>Отгружено товаров собственного производства, выполненных работ и услуг собственными силами субъектами малого предпринимательства, тыс. рублей</c:v>
                </c:pt>
              </c:strCache>
            </c:strRef>
          </c:tx>
          <c:cat>
            <c:strRef>
              <c:f>Лист1!$B$4:$D$4</c:f>
              <c:strCache>
                <c:ptCount val="3"/>
                <c:pt idx="0">
                  <c:v>2018</c:v>
                </c:pt>
                <c:pt idx="1">
                  <c:v>2019</c:v>
                </c:pt>
                <c:pt idx="2">
                  <c:v>2020 (прогноз)</c:v>
                </c:pt>
              </c:strCache>
            </c:strRef>
          </c:cat>
          <c:val>
            <c:numRef>
              <c:f>Лист1!$B$5:$D$5</c:f>
              <c:numCache>
                <c:formatCode>General</c:formatCode>
                <c:ptCount val="3"/>
                <c:pt idx="0">
                  <c:v>411270.40000000002</c:v>
                </c:pt>
                <c:pt idx="1">
                  <c:v>482351</c:v>
                </c:pt>
                <c:pt idx="2">
                  <c:v>491737</c:v>
                </c:pt>
              </c:numCache>
            </c:numRef>
          </c:val>
        </c:ser>
        <c:axId val="159611520"/>
        <c:axId val="159625600"/>
      </c:barChart>
      <c:catAx>
        <c:axId val="159611520"/>
        <c:scaling>
          <c:orientation val="minMax"/>
        </c:scaling>
        <c:axPos val="l"/>
        <c:tickLblPos val="nextTo"/>
        <c:crossAx val="159625600"/>
        <c:crosses val="autoZero"/>
        <c:auto val="1"/>
        <c:lblAlgn val="ctr"/>
        <c:lblOffset val="100"/>
      </c:catAx>
      <c:valAx>
        <c:axId val="159625600"/>
        <c:scaling>
          <c:orientation val="minMax"/>
        </c:scaling>
        <c:axPos val="b"/>
        <c:majorGridlines/>
        <c:numFmt formatCode="General" sourceLinked="1"/>
        <c:tickLblPos val="nextTo"/>
        <c:crossAx val="159611520"/>
        <c:crosses val="autoZero"/>
        <c:crossBetween val="between"/>
      </c:valAx>
    </c:plotArea>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cat>
            <c:strRef>
              <c:f>Лист1!$A$2:$E$2</c:f>
              <c:strCache>
                <c:ptCount val="5"/>
                <c:pt idx="0">
                  <c:v>Ввод в эксплуотацию жилых домов за счет ИЖС, тыс.кв.м</c:v>
                </c:pt>
                <c:pt idx="1">
                  <c:v>2017</c:v>
                </c:pt>
                <c:pt idx="2">
                  <c:v>2018</c:v>
                </c:pt>
                <c:pt idx="3">
                  <c:v>2019</c:v>
                </c:pt>
                <c:pt idx="4">
                  <c:v>2020 (прогноз)</c:v>
                </c:pt>
              </c:strCache>
            </c:strRef>
          </c:cat>
          <c:val>
            <c:numRef>
              <c:f>Лист1!$A$3:$E$3</c:f>
              <c:numCache>
                <c:formatCode>General</c:formatCode>
                <c:ptCount val="5"/>
                <c:pt idx="1">
                  <c:v>0.5</c:v>
                </c:pt>
                <c:pt idx="2">
                  <c:v>0.5</c:v>
                </c:pt>
                <c:pt idx="3">
                  <c:v>1.1100000000000001</c:v>
                </c:pt>
                <c:pt idx="4">
                  <c:v>0.5</c:v>
                </c:pt>
              </c:numCache>
            </c:numRef>
          </c:val>
        </c:ser>
        <c:shape val="box"/>
        <c:axId val="159842688"/>
        <c:axId val="159844224"/>
        <c:axId val="0"/>
      </c:bar3DChart>
      <c:catAx>
        <c:axId val="159842688"/>
        <c:scaling>
          <c:orientation val="minMax"/>
        </c:scaling>
        <c:axPos val="b"/>
        <c:tickLblPos val="nextTo"/>
        <c:txPr>
          <a:bodyPr/>
          <a:lstStyle/>
          <a:p>
            <a:pPr>
              <a:defRPr sz="800"/>
            </a:pPr>
            <a:endParaRPr lang="ru-RU"/>
          </a:p>
        </c:txPr>
        <c:crossAx val="159844224"/>
        <c:crosses val="autoZero"/>
        <c:auto val="1"/>
        <c:lblAlgn val="ctr"/>
        <c:lblOffset val="100"/>
      </c:catAx>
      <c:valAx>
        <c:axId val="159844224"/>
        <c:scaling>
          <c:orientation val="minMax"/>
        </c:scaling>
        <c:axPos val="l"/>
        <c:majorGridlines/>
        <c:numFmt formatCode="General" sourceLinked="1"/>
        <c:tickLblPos val="nextTo"/>
        <c:crossAx val="159842688"/>
        <c:crosses val="autoZero"/>
        <c:crossBetween val="between"/>
      </c:valAx>
    </c:plotArea>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BA287-DD70-4FDC-876A-C53A38FF3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91</Pages>
  <Words>21059</Words>
  <Characters>120041</Characters>
  <Application>Microsoft Office Word</Application>
  <DocSecurity>0</DocSecurity>
  <Lines>1000</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140819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us_kaf</dc:creator>
  <cp:keywords/>
  <dc:description/>
  <cp:lastModifiedBy>us_kaf</cp:lastModifiedBy>
  <cp:revision>4</cp:revision>
  <cp:lastPrinted>2020-12-09T10:10:00Z</cp:lastPrinted>
  <dcterms:created xsi:type="dcterms:W3CDTF">2020-12-15T06:19:00Z</dcterms:created>
  <dcterms:modified xsi:type="dcterms:W3CDTF">2020-12-22T11:17:00Z</dcterms:modified>
</cp:coreProperties>
</file>