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0A0" w:rsidRPr="003A6C96" w:rsidRDefault="009E50A0" w:rsidP="009E50A0">
      <w:pPr>
        <w:pStyle w:val="ConsPlusNonformat"/>
        <w:widowControl/>
        <w:spacing w:line="280" w:lineRule="exac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ЗАКЛЮЧЕНИЕ О РЕЗУЛЬТАТАХ ПУБЛИЧНЫХ СЛУШАНИЙ </w:t>
      </w:r>
    </w:p>
    <w:p w:rsidR="009E50A0" w:rsidRDefault="009E50A0" w:rsidP="009E50A0">
      <w:pPr>
        <w:pStyle w:val="ConsPlusNonformat"/>
        <w:widowControl/>
        <w:spacing w:line="280" w:lineRule="exact"/>
        <w:rPr>
          <w:rFonts w:ascii="Times New Roman" w:hAnsi="Times New Roman" w:cs="Times New Roman"/>
          <w:b/>
          <w:i/>
          <w:sz w:val="24"/>
          <w:szCs w:val="24"/>
        </w:rPr>
      </w:pPr>
    </w:p>
    <w:p w:rsidR="009E50A0" w:rsidRPr="00EE417E" w:rsidRDefault="009E50A0" w:rsidP="009E50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E417E">
        <w:rPr>
          <w:rFonts w:ascii="Times New Roman" w:hAnsi="Times New Roman" w:cs="Times New Roman"/>
          <w:sz w:val="24"/>
          <w:szCs w:val="24"/>
        </w:rPr>
        <w:t xml:space="preserve">от </w:t>
      </w:r>
      <w:r w:rsidRPr="00EE417E">
        <w:rPr>
          <w:rFonts w:ascii="Times New Roman" w:hAnsi="Times New Roman" w:cs="Times New Roman"/>
          <w:sz w:val="24"/>
          <w:szCs w:val="24"/>
          <w:u w:val="single"/>
        </w:rPr>
        <w:t>«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28</w:t>
      </w:r>
      <w:r w:rsidRPr="00EE417E"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EE417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июня  </w:t>
      </w:r>
      <w:r w:rsidRPr="00C84EA7">
        <w:rPr>
          <w:rFonts w:ascii="Times New Roman" w:hAnsi="Times New Roman" w:cs="Times New Roman"/>
          <w:sz w:val="24"/>
          <w:szCs w:val="24"/>
          <w:u w:val="single"/>
        </w:rPr>
        <w:t>2024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C84EA7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9E50A0" w:rsidRPr="00C84EA7" w:rsidRDefault="009E50A0" w:rsidP="009E50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C84EA7">
        <w:rPr>
          <w:rFonts w:ascii="Times New Roman" w:hAnsi="Times New Roman" w:cs="Times New Roman"/>
          <w:sz w:val="16"/>
          <w:szCs w:val="16"/>
        </w:rPr>
        <w:t xml:space="preserve">        (дата оформления)</w:t>
      </w:r>
    </w:p>
    <w:p w:rsidR="009E50A0" w:rsidRPr="00A8073F" w:rsidRDefault="009E50A0" w:rsidP="009E50A0">
      <w:pPr>
        <w:shd w:val="clear" w:color="auto" w:fill="FFFFFF"/>
        <w:spacing w:after="100" w:afterAutospacing="1" w:line="240" w:lineRule="atLeast"/>
        <w:jc w:val="both"/>
        <w:rPr>
          <w:b/>
          <w:color w:val="0D0D0D" w:themeColor="text1" w:themeTint="F2"/>
        </w:rPr>
      </w:pPr>
      <w:r w:rsidRPr="00A8073F">
        <w:rPr>
          <w:b/>
          <w:color w:val="0D0D0D" w:themeColor="text1" w:themeTint="F2"/>
        </w:rPr>
        <w:t>о  предоставлении (об отказе в предоставлении)  разрешения на условно разрешенный вид использования земельного участка с кадас</w:t>
      </w:r>
      <w:r>
        <w:rPr>
          <w:b/>
          <w:color w:val="0D0D0D" w:themeColor="text1" w:themeTint="F2"/>
        </w:rPr>
        <w:t>тровым номером 43:28:070501:552</w:t>
      </w:r>
    </w:p>
    <w:p w:rsidR="009E50A0" w:rsidRDefault="009E50A0" w:rsidP="009E50A0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A212A7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проектам назначены постановлением </w:t>
      </w:r>
      <w:r w:rsidRPr="006917BD">
        <w:rPr>
          <w:rFonts w:ascii="Times New Roman" w:hAnsi="Times New Roman" w:cs="Times New Roman"/>
          <w:sz w:val="24"/>
          <w:szCs w:val="24"/>
        </w:rPr>
        <w:t>администрации Санчурского</w:t>
      </w:r>
    </w:p>
    <w:p w:rsidR="009E50A0" w:rsidRPr="00A212A7" w:rsidRDefault="009E50A0" w:rsidP="009E50A0">
      <w:pPr>
        <w:pStyle w:val="ConsPlusNonformat"/>
        <w:widowControl/>
        <w:spacing w:line="276" w:lineRule="auto"/>
        <w:ind w:right="-740"/>
        <w:rPr>
          <w:rFonts w:ascii="Times New Roman" w:hAnsi="Times New Roman" w:cs="Times New Roman"/>
          <w:sz w:val="24"/>
          <w:szCs w:val="24"/>
          <w:u w:val="single"/>
        </w:rPr>
      </w:pPr>
      <w:r w:rsidRPr="006917BD">
        <w:rPr>
          <w:rFonts w:ascii="Times New Roman" w:hAnsi="Times New Roman" w:cs="Times New Roman"/>
          <w:sz w:val="24"/>
          <w:szCs w:val="24"/>
        </w:rPr>
        <w:t>муниципальн</w:t>
      </w:r>
      <w:r>
        <w:rPr>
          <w:rFonts w:ascii="Times New Roman" w:hAnsi="Times New Roman" w:cs="Times New Roman"/>
          <w:sz w:val="24"/>
          <w:szCs w:val="24"/>
        </w:rPr>
        <w:t>ого округа  Кировской области от 13.06.2024 № 7</w:t>
      </w:r>
      <w:r w:rsidRPr="006917BD">
        <w:rPr>
          <w:rFonts w:ascii="Times New Roman" w:hAnsi="Times New Roman" w:cs="Times New Roman"/>
          <w:sz w:val="24"/>
          <w:szCs w:val="24"/>
        </w:rPr>
        <w:t xml:space="preserve"> «</w:t>
      </w:r>
      <w:r w:rsidRPr="00A212A7">
        <w:rPr>
          <w:rFonts w:ascii="Times New Roman" w:hAnsi="Times New Roman" w:cs="Times New Roman"/>
          <w:sz w:val="24"/>
          <w:szCs w:val="24"/>
        </w:rPr>
        <w:t>О назначении публичных слушаний»</w:t>
      </w:r>
    </w:p>
    <w:p w:rsidR="009E50A0" w:rsidRPr="0061794F" w:rsidRDefault="009E50A0" w:rsidP="009E50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1B07E1">
        <w:rPr>
          <w:rFonts w:ascii="Times New Roman" w:hAnsi="Times New Roman" w:cs="Times New Roman"/>
          <w:sz w:val="24"/>
          <w:szCs w:val="24"/>
        </w:rPr>
        <w:t>Количество участников публичных слушаний</w:t>
      </w:r>
      <w:r>
        <w:rPr>
          <w:rFonts w:ascii="Times New Roman" w:hAnsi="Times New Roman" w:cs="Times New Roman"/>
          <w:sz w:val="24"/>
          <w:szCs w:val="24"/>
        </w:rPr>
        <w:t>:  23</w:t>
      </w:r>
      <w:r w:rsidRPr="00975C89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9E50A0" w:rsidRPr="0061794F" w:rsidRDefault="009E50A0" w:rsidP="009E50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Заключение о результатах публичных слушаний составлено на основании протокола публичных слушаний от 28 июня </w:t>
      </w:r>
      <w:r w:rsidRPr="00975C89">
        <w:rPr>
          <w:rFonts w:ascii="Times New Roman" w:hAnsi="Times New Roman" w:cs="Times New Roman"/>
          <w:sz w:val="24"/>
          <w:szCs w:val="24"/>
        </w:rPr>
        <w:t>2024</w:t>
      </w:r>
      <w:r>
        <w:rPr>
          <w:rFonts w:ascii="Times New Roman" w:hAnsi="Times New Roman" w:cs="Times New Roman"/>
          <w:sz w:val="24"/>
          <w:szCs w:val="24"/>
        </w:rPr>
        <w:t xml:space="preserve"> № 3</w:t>
      </w:r>
    </w:p>
    <w:p w:rsidR="009E50A0" w:rsidRPr="0061794F" w:rsidRDefault="009E50A0" w:rsidP="009E50A0">
      <w:pPr>
        <w:pStyle w:val="ConsPlusNonformat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В период проведения публичных слушаний участниками публичных слушаний внесены замечания и предложения, касающиеся проектов, которые включены в протокол публичных слушаний: </w:t>
      </w:r>
      <w:r w:rsidRPr="00975C89">
        <w:rPr>
          <w:rFonts w:ascii="Times New Roman" w:hAnsi="Times New Roman" w:cs="Times New Roman"/>
          <w:sz w:val="24"/>
          <w:szCs w:val="24"/>
        </w:rPr>
        <w:t>0</w:t>
      </w:r>
    </w:p>
    <w:p w:rsidR="009E50A0" w:rsidRPr="00975C89" w:rsidRDefault="009E50A0" w:rsidP="009E50A0">
      <w:pPr>
        <w:pStyle w:val="ConsPlusNonformat"/>
        <w:widowControl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975C89">
        <w:rPr>
          <w:rFonts w:ascii="Times New Roman" w:hAnsi="Times New Roman" w:cs="Times New Roman"/>
          <w:sz w:val="24"/>
          <w:szCs w:val="24"/>
        </w:rPr>
        <w:t xml:space="preserve">  Выводы по результатам публичных слушаний:</w:t>
      </w:r>
    </w:p>
    <w:p w:rsidR="009E50A0" w:rsidRPr="00ED3E3F" w:rsidRDefault="009E50A0" w:rsidP="009E50A0">
      <w:pPr>
        <w:jc w:val="both"/>
        <w:rPr>
          <w:b/>
          <w:color w:val="382E2C"/>
        </w:rPr>
      </w:pPr>
      <w:r>
        <w:rPr>
          <w:iCs/>
        </w:rPr>
        <w:t xml:space="preserve">     </w:t>
      </w:r>
      <w:proofErr w:type="gramStart"/>
      <w:r>
        <w:rPr>
          <w:iCs/>
        </w:rPr>
        <w:t>1.</w:t>
      </w:r>
      <w:r w:rsidRPr="00663218">
        <w:rPr>
          <w:iCs/>
        </w:rPr>
        <w:t xml:space="preserve">Завершить публичные слушания </w:t>
      </w:r>
      <w:r w:rsidRPr="00663218">
        <w:rPr>
          <w:color w:val="382E2C"/>
        </w:rPr>
        <w:t xml:space="preserve"> о </w:t>
      </w:r>
      <w:r w:rsidRPr="00663218">
        <w:rPr>
          <w:color w:val="000000"/>
        </w:rPr>
        <w:t xml:space="preserve"> предоставлении (об отказе в предоставлении) </w:t>
      </w:r>
      <w:r w:rsidRPr="00663218">
        <w:rPr>
          <w:color w:val="382E2C"/>
        </w:rPr>
        <w:t xml:space="preserve">  </w:t>
      </w:r>
      <w:r w:rsidRPr="00663218">
        <w:rPr>
          <w:color w:val="000000"/>
        </w:rPr>
        <w:t xml:space="preserve"> </w:t>
      </w:r>
      <w:r>
        <w:rPr>
          <w:color w:val="000000"/>
        </w:rPr>
        <w:t xml:space="preserve">разрешения на условно разрешенный вид использования </w:t>
      </w:r>
      <w:r>
        <w:t>земельному участку</w:t>
      </w:r>
      <w:r w:rsidRPr="00663218">
        <w:t xml:space="preserve"> с када</w:t>
      </w:r>
      <w:r>
        <w:t>стровым номером 43:28:070501:552</w:t>
      </w:r>
      <w:r w:rsidRPr="00663218">
        <w:t xml:space="preserve"> </w:t>
      </w:r>
      <w:r>
        <w:t>– 2Объекты дорожного сервиса, код – 4.9.1 в территориальной зоны – транспортная инфраструктура.</w:t>
      </w:r>
      <w:r w:rsidRPr="00663218">
        <w:rPr>
          <w:b/>
        </w:rPr>
        <w:t xml:space="preserve"> </w:t>
      </w:r>
      <w:proofErr w:type="gramEnd"/>
    </w:p>
    <w:p w:rsidR="009E50A0" w:rsidRPr="00476429" w:rsidRDefault="009E50A0" w:rsidP="009E50A0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   2. Публичные слушания проведены в соответствии с Градостроительным кодексом</w:t>
      </w:r>
    </w:p>
    <w:p w:rsidR="009E50A0" w:rsidRPr="00476429" w:rsidRDefault="009E50A0" w:rsidP="009E50A0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Российской Федерации и Порядком организации и проведения общественных обсуждений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E50A0" w:rsidRPr="00476429" w:rsidRDefault="009E50A0" w:rsidP="009E50A0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публичных слушаний на территории Санчурского муниципального округа по вопросам</w:t>
      </w:r>
    </w:p>
    <w:p w:rsidR="009E50A0" w:rsidRPr="00476429" w:rsidRDefault="009E50A0" w:rsidP="009E50A0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 xml:space="preserve">градостроительной деятельности, утвержденным решением Думы Санчурского </w:t>
      </w:r>
      <w:proofErr w:type="gramStart"/>
      <w:r w:rsidRPr="00476429">
        <w:rPr>
          <w:rFonts w:ascii="Times New Roman" w:hAnsi="Times New Roman" w:cs="Times New Roman"/>
          <w:sz w:val="24"/>
          <w:szCs w:val="24"/>
        </w:rPr>
        <w:t>городского</w:t>
      </w:r>
      <w:proofErr w:type="gramEnd"/>
    </w:p>
    <w:p w:rsidR="009E50A0" w:rsidRPr="00476429" w:rsidRDefault="009E50A0" w:rsidP="009E50A0">
      <w:pPr>
        <w:pStyle w:val="ConsPlusNonformat"/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окр</w:t>
      </w:r>
      <w:r>
        <w:rPr>
          <w:rFonts w:ascii="Times New Roman" w:hAnsi="Times New Roman" w:cs="Times New Roman"/>
          <w:sz w:val="24"/>
          <w:szCs w:val="24"/>
        </w:rPr>
        <w:t xml:space="preserve">уга Кировской области от  25 февраля </w:t>
      </w:r>
      <w:r w:rsidRPr="00476429">
        <w:rPr>
          <w:rFonts w:ascii="Times New Roman" w:hAnsi="Times New Roman" w:cs="Times New Roman"/>
          <w:sz w:val="24"/>
          <w:szCs w:val="24"/>
        </w:rPr>
        <w:t>2020 №7/110.</w:t>
      </w:r>
    </w:p>
    <w:p w:rsidR="009E50A0" w:rsidRPr="00476429" w:rsidRDefault="009E50A0" w:rsidP="009E50A0">
      <w:pPr>
        <w:pStyle w:val="ConsPlusNonformat"/>
        <w:numPr>
          <w:ilvl w:val="0"/>
          <w:numId w:val="1"/>
        </w:numPr>
        <w:spacing w:line="276" w:lineRule="auto"/>
        <w:ind w:right="-740"/>
        <w:jc w:val="both"/>
        <w:rPr>
          <w:rFonts w:ascii="Times New Roman" w:hAnsi="Times New Roman" w:cs="Times New Roman"/>
          <w:sz w:val="24"/>
          <w:szCs w:val="24"/>
        </w:rPr>
      </w:pPr>
      <w:r w:rsidRPr="00476429">
        <w:rPr>
          <w:rFonts w:ascii="Times New Roman" w:hAnsi="Times New Roman" w:cs="Times New Roman"/>
          <w:sz w:val="24"/>
          <w:szCs w:val="24"/>
        </w:rPr>
        <w:t>Публичные слушания считать состоявшимися.</w:t>
      </w:r>
    </w:p>
    <w:p w:rsidR="009E50A0" w:rsidRDefault="009E50A0" w:rsidP="009E50A0">
      <w:pPr>
        <w:jc w:val="both"/>
      </w:pPr>
      <w:r w:rsidRPr="00476429">
        <w:t xml:space="preserve">   4. Рекомендовать главе Санчурского муниципального округа Кировской области</w:t>
      </w:r>
      <w:r>
        <w:rPr>
          <w:color w:val="000000"/>
        </w:rPr>
        <w:t xml:space="preserve"> предоставить </w:t>
      </w:r>
      <w:r>
        <w:t>земельному участку с кадастровым номером</w:t>
      </w:r>
      <w:r w:rsidRPr="00975C89">
        <w:t xml:space="preserve"> </w:t>
      </w:r>
      <w:r>
        <w:t xml:space="preserve">расположенному </w:t>
      </w:r>
      <w:r w:rsidRPr="00C84EA7">
        <w:t>по адресу: Российская Федерация, Кировская область,</w:t>
      </w:r>
      <w:r>
        <w:t xml:space="preserve"> Санчурский муниципальный округ, с. Городище, ул. Школьная, д.24, </w:t>
      </w:r>
      <w:r w:rsidRPr="00975C89">
        <w:t xml:space="preserve">с кадастровым номером </w:t>
      </w:r>
      <w:r>
        <w:t>43:28:070501:552</w:t>
      </w:r>
      <w:r w:rsidRPr="00663218">
        <w:t xml:space="preserve"> </w:t>
      </w:r>
      <w:r>
        <w:t xml:space="preserve">разрешение на условно разрешенный </w:t>
      </w:r>
      <w:r w:rsidRPr="00975C89">
        <w:t>вид использования</w:t>
      </w:r>
      <w:r>
        <w:t xml:space="preserve"> – «Объекты дорожного сервис»,</w:t>
      </w:r>
      <w:r w:rsidRPr="008B13AC">
        <w:t xml:space="preserve"> </w:t>
      </w:r>
      <w:r>
        <w:t>код-4.9.1</w:t>
      </w:r>
    </w:p>
    <w:p w:rsidR="009E50A0" w:rsidRPr="00C84EA7" w:rsidRDefault="009E50A0" w:rsidP="009E50A0">
      <w:pPr>
        <w:jc w:val="both"/>
        <w:rPr>
          <w:color w:val="382E2C"/>
        </w:rPr>
      </w:pPr>
      <w:r>
        <w:t xml:space="preserve">в </w:t>
      </w:r>
      <w:r w:rsidRPr="00975C89">
        <w:t>территориальной</w:t>
      </w:r>
      <w:r>
        <w:t xml:space="preserve"> зоны </w:t>
      </w:r>
      <w:proofErr w:type="gramStart"/>
      <w:r>
        <w:t>-Т</w:t>
      </w:r>
      <w:proofErr w:type="gramEnd"/>
      <w:r>
        <w:t>.</w:t>
      </w:r>
    </w:p>
    <w:p w:rsidR="009E50A0" w:rsidRPr="00476429" w:rsidRDefault="009E50A0" w:rsidP="009E50A0">
      <w:pPr>
        <w:shd w:val="clear" w:color="auto" w:fill="FFFFFF"/>
        <w:jc w:val="both"/>
        <w:rPr>
          <w:sz w:val="22"/>
          <w:szCs w:val="22"/>
        </w:rPr>
      </w:pPr>
    </w:p>
    <w:p w:rsidR="009E50A0" w:rsidRDefault="009E50A0" w:rsidP="009E50A0">
      <w:pPr>
        <w:jc w:val="both"/>
      </w:pPr>
    </w:p>
    <w:p w:rsidR="009E50A0" w:rsidRDefault="009E50A0" w:rsidP="009E50A0">
      <w:pPr>
        <w:jc w:val="both"/>
      </w:pPr>
    </w:p>
    <w:p w:rsidR="009E50A0" w:rsidRDefault="009E50A0" w:rsidP="009E50A0">
      <w:pPr>
        <w:jc w:val="both"/>
      </w:pPr>
      <w:r>
        <w:t>Заведующий сектором по градостроительной деятельности,</w:t>
      </w:r>
    </w:p>
    <w:p w:rsidR="009E50A0" w:rsidRDefault="009E50A0" w:rsidP="009E50A0">
      <w:pPr>
        <w:jc w:val="both"/>
      </w:pPr>
      <w:r>
        <w:t>главный архитектор</w:t>
      </w:r>
    </w:p>
    <w:p w:rsidR="009E50A0" w:rsidRPr="00ED3E3F" w:rsidRDefault="009E50A0" w:rsidP="009E50A0">
      <w:pPr>
        <w:jc w:val="both"/>
      </w:pPr>
      <w:r>
        <w:t>администрации муниципального округа</w:t>
      </w:r>
      <w:r w:rsidRPr="00ED3E3F">
        <w:tab/>
      </w:r>
      <w:r w:rsidRPr="00ED3E3F">
        <w:tab/>
      </w:r>
      <w:r w:rsidRPr="00ED3E3F">
        <w:tab/>
      </w:r>
      <w:r w:rsidRPr="00ED3E3F">
        <w:tab/>
      </w:r>
      <w:r>
        <w:t xml:space="preserve">                         И.Е. </w:t>
      </w:r>
      <w:proofErr w:type="spellStart"/>
      <w:r>
        <w:t>Цубера</w:t>
      </w:r>
      <w:proofErr w:type="spellEnd"/>
    </w:p>
    <w:p w:rsidR="009E50A0" w:rsidRDefault="009E50A0" w:rsidP="009E50A0">
      <w:pPr>
        <w:jc w:val="both"/>
      </w:pPr>
    </w:p>
    <w:p w:rsidR="009E50A0" w:rsidRDefault="009E50A0" w:rsidP="009E50A0">
      <w:pPr>
        <w:jc w:val="both"/>
      </w:pPr>
      <w:r>
        <w:t xml:space="preserve">Ведущий специалист сектора </w:t>
      </w:r>
    </w:p>
    <w:p w:rsidR="009E50A0" w:rsidRDefault="009E50A0" w:rsidP="009E50A0">
      <w:pPr>
        <w:jc w:val="both"/>
      </w:pPr>
      <w:r>
        <w:t>о градостроительной деятельности,</w:t>
      </w:r>
    </w:p>
    <w:p w:rsidR="00CC65AC" w:rsidRDefault="009E50A0" w:rsidP="009E50A0">
      <w:r>
        <w:t>секретарь комиссии</w:t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 Н.В. </w:t>
      </w:r>
      <w:proofErr w:type="spellStart"/>
      <w:r>
        <w:t>Кохан</w:t>
      </w:r>
      <w:bookmarkStart w:id="0" w:name="_GoBack"/>
      <w:bookmarkEnd w:id="0"/>
      <w:proofErr w:type="spellEnd"/>
    </w:p>
    <w:sectPr w:rsidR="00CC65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6A709B"/>
    <w:multiLevelType w:val="hybridMultilevel"/>
    <w:tmpl w:val="28140A1A"/>
    <w:lvl w:ilvl="0" w:tplc="A4304512">
      <w:start w:val="3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0A0"/>
    <w:rsid w:val="009E50A0"/>
    <w:rsid w:val="00CC6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5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E50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SYS</cp:lastModifiedBy>
  <cp:revision>1</cp:revision>
  <dcterms:created xsi:type="dcterms:W3CDTF">2024-07-01T07:17:00Z</dcterms:created>
  <dcterms:modified xsi:type="dcterms:W3CDTF">2024-07-01T07:17:00Z</dcterms:modified>
</cp:coreProperties>
</file>